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E3C" w:rsidRPr="00F12A93" w:rsidRDefault="00681E3C" w:rsidP="00681E3C">
      <w:pPr>
        <w:ind w:left="3119"/>
        <w:jc w:val="center"/>
        <w:rPr>
          <w:kern w:val="2"/>
          <w:sz w:val="20"/>
          <w:lang w:eastAsia="zh-CN" w:bidi="hi-IN"/>
        </w:rPr>
      </w:pPr>
      <w:r w:rsidRPr="00F12A93">
        <w:rPr>
          <w:kern w:val="2"/>
          <w:sz w:val="20"/>
          <w:lang w:eastAsia="zh-CN" w:bidi="hi-IN"/>
        </w:rPr>
        <w:t>УТВЕРЖДЕНЫ:</w:t>
      </w:r>
    </w:p>
    <w:p w:rsidR="008F0071" w:rsidRDefault="00681E3C" w:rsidP="00681E3C">
      <w:pPr>
        <w:ind w:left="3119"/>
        <w:jc w:val="center"/>
        <w:rPr>
          <w:kern w:val="2"/>
          <w:sz w:val="20"/>
          <w:lang w:eastAsia="zh-CN" w:bidi="hi-IN"/>
        </w:rPr>
      </w:pPr>
      <w:r w:rsidRPr="00F12A93">
        <w:rPr>
          <w:kern w:val="2"/>
          <w:sz w:val="20"/>
          <w:lang w:eastAsia="zh-CN" w:bidi="hi-IN"/>
        </w:rPr>
        <w:t xml:space="preserve">решением Великоустюгской Думы </w:t>
      </w:r>
    </w:p>
    <w:p w:rsidR="00681E3C" w:rsidRPr="00F12A93" w:rsidRDefault="00681E3C" w:rsidP="00681E3C">
      <w:pPr>
        <w:ind w:left="3119"/>
        <w:jc w:val="center"/>
        <w:rPr>
          <w:kern w:val="2"/>
          <w:sz w:val="20"/>
          <w:lang w:eastAsia="zh-CN" w:bidi="hi-IN"/>
        </w:rPr>
      </w:pPr>
      <w:r w:rsidRPr="00F12A93">
        <w:rPr>
          <w:kern w:val="2"/>
          <w:sz w:val="20"/>
          <w:lang w:eastAsia="zh-CN" w:bidi="hi-IN"/>
        </w:rPr>
        <w:t>от 31.01.2023 № 7</w:t>
      </w:r>
    </w:p>
    <w:p w:rsidR="00F12A93" w:rsidRDefault="00F12A93" w:rsidP="00681E3C">
      <w:pPr>
        <w:ind w:firstLine="708"/>
        <w:jc w:val="center"/>
        <w:rPr>
          <w:b/>
          <w:sz w:val="32"/>
          <w:szCs w:val="20"/>
        </w:rPr>
      </w:pPr>
    </w:p>
    <w:p w:rsidR="00F12A93" w:rsidRDefault="00F12A93" w:rsidP="00681E3C">
      <w:pPr>
        <w:ind w:firstLine="708"/>
        <w:jc w:val="center"/>
        <w:rPr>
          <w:b/>
          <w:sz w:val="32"/>
          <w:szCs w:val="20"/>
        </w:rPr>
      </w:pPr>
    </w:p>
    <w:p w:rsidR="00F12A93" w:rsidRDefault="00F12A93" w:rsidP="00681E3C">
      <w:pPr>
        <w:ind w:firstLine="708"/>
        <w:jc w:val="center"/>
        <w:rPr>
          <w:b/>
          <w:sz w:val="32"/>
          <w:szCs w:val="20"/>
        </w:rPr>
      </w:pPr>
    </w:p>
    <w:p w:rsidR="00F12A93" w:rsidRDefault="00F12A93" w:rsidP="00681E3C">
      <w:pPr>
        <w:ind w:firstLine="708"/>
        <w:jc w:val="center"/>
        <w:rPr>
          <w:b/>
          <w:sz w:val="32"/>
          <w:szCs w:val="20"/>
        </w:rPr>
      </w:pPr>
    </w:p>
    <w:p w:rsidR="00F12A93" w:rsidRDefault="00F12A93" w:rsidP="00681E3C">
      <w:pPr>
        <w:ind w:firstLine="708"/>
        <w:jc w:val="center"/>
        <w:rPr>
          <w:b/>
          <w:sz w:val="32"/>
          <w:szCs w:val="20"/>
        </w:rPr>
      </w:pPr>
    </w:p>
    <w:p w:rsidR="00F12A93" w:rsidRDefault="00F12A93" w:rsidP="00681E3C">
      <w:pPr>
        <w:ind w:firstLine="708"/>
        <w:jc w:val="center"/>
        <w:rPr>
          <w:b/>
          <w:sz w:val="32"/>
          <w:szCs w:val="20"/>
        </w:rPr>
      </w:pPr>
    </w:p>
    <w:p w:rsidR="00F12A93" w:rsidRDefault="00F12A93" w:rsidP="00681E3C">
      <w:pPr>
        <w:ind w:firstLine="708"/>
        <w:jc w:val="center"/>
        <w:rPr>
          <w:b/>
          <w:sz w:val="32"/>
          <w:szCs w:val="20"/>
        </w:rPr>
      </w:pPr>
    </w:p>
    <w:p w:rsidR="00E42A96" w:rsidRDefault="00E42A96" w:rsidP="00681E3C">
      <w:pPr>
        <w:ind w:firstLine="708"/>
        <w:jc w:val="center"/>
        <w:rPr>
          <w:b/>
          <w:sz w:val="32"/>
          <w:szCs w:val="20"/>
        </w:rPr>
      </w:pPr>
    </w:p>
    <w:p w:rsidR="00F12A93" w:rsidRDefault="00F12A93" w:rsidP="00681E3C">
      <w:pPr>
        <w:ind w:firstLine="708"/>
        <w:jc w:val="center"/>
        <w:rPr>
          <w:b/>
          <w:sz w:val="32"/>
          <w:szCs w:val="20"/>
        </w:rPr>
      </w:pPr>
    </w:p>
    <w:p w:rsidR="00F12A93" w:rsidRDefault="00F12A93" w:rsidP="00681E3C">
      <w:pPr>
        <w:ind w:firstLine="708"/>
        <w:jc w:val="center"/>
        <w:rPr>
          <w:b/>
          <w:sz w:val="32"/>
          <w:szCs w:val="20"/>
        </w:rPr>
      </w:pPr>
    </w:p>
    <w:p w:rsidR="00681E3C" w:rsidRPr="00F12A93" w:rsidRDefault="00681E3C" w:rsidP="00046286">
      <w:pPr>
        <w:jc w:val="center"/>
        <w:rPr>
          <w:b/>
          <w:bCs/>
          <w:sz w:val="28"/>
          <w:szCs w:val="30"/>
        </w:rPr>
      </w:pPr>
      <w:r w:rsidRPr="00F12A93">
        <w:rPr>
          <w:b/>
          <w:bCs/>
          <w:sz w:val="28"/>
          <w:szCs w:val="30"/>
        </w:rPr>
        <w:t>ПРАВИЛА БЛАГОУСТРОЙСТВА</w:t>
      </w:r>
    </w:p>
    <w:p w:rsidR="00681E3C" w:rsidRPr="00F12A93" w:rsidRDefault="00681E3C" w:rsidP="00046286">
      <w:pPr>
        <w:jc w:val="center"/>
        <w:rPr>
          <w:b/>
          <w:sz w:val="28"/>
          <w:szCs w:val="30"/>
        </w:rPr>
      </w:pPr>
      <w:r w:rsidRPr="00F12A93">
        <w:rPr>
          <w:b/>
          <w:bCs/>
          <w:sz w:val="28"/>
          <w:szCs w:val="30"/>
        </w:rPr>
        <w:t>ТЕРРИТОРИИ ВЕЛИКОУСТЮГСКОГО МУНИЦИПАЛЬНОГО ОКРУГА ВОЛОГОДСКОЙ ОБЛАСТИ</w:t>
      </w:r>
    </w:p>
    <w:p w:rsidR="00F12A93" w:rsidRDefault="00F12A93" w:rsidP="00681E3C">
      <w:pPr>
        <w:jc w:val="center"/>
        <w:rPr>
          <w:b/>
          <w:sz w:val="32"/>
          <w:szCs w:val="28"/>
        </w:rPr>
      </w:pPr>
    </w:p>
    <w:p w:rsidR="00F12A93" w:rsidRDefault="00F12A93" w:rsidP="00681E3C">
      <w:pPr>
        <w:jc w:val="center"/>
        <w:rPr>
          <w:b/>
          <w:sz w:val="32"/>
          <w:szCs w:val="28"/>
        </w:rPr>
      </w:pPr>
    </w:p>
    <w:p w:rsidR="00F12A93" w:rsidRDefault="00F12A93" w:rsidP="00681E3C">
      <w:pPr>
        <w:jc w:val="center"/>
        <w:rPr>
          <w:b/>
          <w:sz w:val="32"/>
          <w:szCs w:val="28"/>
        </w:rPr>
      </w:pPr>
    </w:p>
    <w:p w:rsidR="00F12A93" w:rsidRDefault="00F12A93" w:rsidP="00681E3C">
      <w:pPr>
        <w:jc w:val="center"/>
        <w:rPr>
          <w:b/>
          <w:sz w:val="32"/>
          <w:szCs w:val="28"/>
        </w:rPr>
      </w:pPr>
    </w:p>
    <w:p w:rsidR="00F12A93" w:rsidRDefault="00F12A93" w:rsidP="00681E3C">
      <w:pPr>
        <w:jc w:val="center"/>
        <w:rPr>
          <w:b/>
          <w:sz w:val="32"/>
          <w:szCs w:val="28"/>
        </w:rPr>
      </w:pPr>
    </w:p>
    <w:p w:rsidR="00F12A93" w:rsidRDefault="00F12A93" w:rsidP="00681E3C">
      <w:pPr>
        <w:jc w:val="center"/>
        <w:rPr>
          <w:b/>
          <w:sz w:val="32"/>
          <w:szCs w:val="28"/>
        </w:rPr>
      </w:pPr>
    </w:p>
    <w:p w:rsidR="00F12A93" w:rsidRDefault="00F12A93" w:rsidP="00681E3C">
      <w:pPr>
        <w:jc w:val="center"/>
        <w:rPr>
          <w:b/>
          <w:sz w:val="32"/>
          <w:szCs w:val="28"/>
        </w:rPr>
      </w:pPr>
    </w:p>
    <w:p w:rsidR="00E42A96" w:rsidRDefault="00E42A96" w:rsidP="00681E3C">
      <w:pPr>
        <w:jc w:val="center"/>
        <w:rPr>
          <w:b/>
          <w:sz w:val="32"/>
          <w:szCs w:val="28"/>
        </w:rPr>
      </w:pPr>
    </w:p>
    <w:p w:rsidR="00E42A96" w:rsidRDefault="00E42A96" w:rsidP="00681E3C">
      <w:pPr>
        <w:jc w:val="center"/>
        <w:rPr>
          <w:b/>
          <w:sz w:val="32"/>
          <w:szCs w:val="28"/>
        </w:rPr>
      </w:pPr>
    </w:p>
    <w:p w:rsidR="00E42A96" w:rsidRDefault="00E42A96" w:rsidP="00681E3C">
      <w:pPr>
        <w:jc w:val="center"/>
        <w:rPr>
          <w:b/>
          <w:sz w:val="32"/>
          <w:szCs w:val="28"/>
        </w:rPr>
      </w:pPr>
    </w:p>
    <w:p w:rsidR="00F12A93" w:rsidRDefault="00F12A93" w:rsidP="00681E3C">
      <w:pPr>
        <w:jc w:val="center"/>
        <w:rPr>
          <w:b/>
          <w:sz w:val="32"/>
          <w:szCs w:val="28"/>
        </w:rPr>
      </w:pPr>
    </w:p>
    <w:p w:rsidR="008F0071" w:rsidRDefault="008F0071" w:rsidP="00681E3C">
      <w:pPr>
        <w:jc w:val="center"/>
        <w:rPr>
          <w:b/>
          <w:sz w:val="32"/>
          <w:szCs w:val="28"/>
        </w:rPr>
      </w:pPr>
    </w:p>
    <w:p w:rsidR="00681E3C" w:rsidRPr="00F12A93" w:rsidRDefault="00681E3C" w:rsidP="00681E3C">
      <w:pPr>
        <w:jc w:val="center"/>
        <w:rPr>
          <w:kern w:val="2"/>
          <w:sz w:val="18"/>
          <w:szCs w:val="28"/>
          <w:lang w:eastAsia="zh-CN" w:bidi="hi-IN"/>
        </w:rPr>
      </w:pPr>
      <w:r w:rsidRPr="00F12A93">
        <w:rPr>
          <w:kern w:val="2"/>
          <w:sz w:val="18"/>
          <w:szCs w:val="28"/>
          <w:lang w:eastAsia="zh-CN" w:bidi="hi-IN"/>
        </w:rPr>
        <w:t xml:space="preserve">(в редакции решений от 27.09.2023 № 100, от 19.04.2024 № 24, от 30.07.2024 № 54, </w:t>
      </w:r>
    </w:p>
    <w:p w:rsidR="00681E3C" w:rsidRPr="00F12A93" w:rsidRDefault="00681E3C" w:rsidP="00681E3C">
      <w:pPr>
        <w:jc w:val="center"/>
        <w:rPr>
          <w:kern w:val="2"/>
          <w:sz w:val="18"/>
          <w:szCs w:val="28"/>
          <w:lang w:eastAsia="zh-CN" w:bidi="hi-IN"/>
        </w:rPr>
      </w:pPr>
      <w:r w:rsidRPr="00F12A93">
        <w:rPr>
          <w:kern w:val="2"/>
          <w:sz w:val="18"/>
          <w:szCs w:val="28"/>
          <w:lang w:eastAsia="zh-CN" w:bidi="hi-IN"/>
        </w:rPr>
        <w:t>от 26.11.2024 № 105, от 28.05.2025 № 52, от 21.11.2025 № 109)</w:t>
      </w:r>
    </w:p>
    <w:p w:rsidR="008F0071" w:rsidRDefault="008F0071" w:rsidP="00F7358B">
      <w:pPr>
        <w:pStyle w:val="ConsPlusTitle10"/>
        <w:jc w:val="center"/>
        <w:outlineLvl w:val="0"/>
        <w:rPr>
          <w:rFonts w:ascii="Times New Roman" w:hAnsi="Times New Roman" w:cs="Times New Roman"/>
          <w:sz w:val="24"/>
          <w:szCs w:val="28"/>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lastRenderedPageBreak/>
        <w:t xml:space="preserve">ПРАВИЛА БЛАГОУСТРОЙСТВА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территории Великоустюгского муниципального округа </w:t>
      </w:r>
    </w:p>
    <w:p w:rsidR="00F7358B" w:rsidRPr="008F0071" w:rsidRDefault="00F7358B" w:rsidP="00F7358B">
      <w:pPr>
        <w:pStyle w:val="ConsPlusNormal2"/>
        <w:rPr>
          <w:rFonts w:ascii="Times New Roman" w:hAnsi="Times New Roman" w:cs="Times New Roman"/>
          <w:sz w:val="22"/>
          <w:szCs w:val="22"/>
        </w:rPr>
      </w:pPr>
    </w:p>
    <w:p w:rsidR="00F7358B" w:rsidRPr="008F0071" w:rsidRDefault="00F7358B" w:rsidP="00F7358B">
      <w:pPr>
        <w:jc w:val="center"/>
        <w:rPr>
          <w:sz w:val="22"/>
          <w:szCs w:val="22"/>
        </w:rPr>
      </w:pPr>
      <w:r w:rsidRPr="008F0071">
        <w:rPr>
          <w:sz w:val="22"/>
          <w:szCs w:val="22"/>
        </w:rPr>
        <w:t xml:space="preserve">Оглавление </w:t>
      </w:r>
    </w:p>
    <w:p w:rsidR="00F7358B" w:rsidRPr="008F0071" w:rsidRDefault="00F7358B" w:rsidP="00F7358B">
      <w:pPr>
        <w:jc w:val="center"/>
        <w:rPr>
          <w:b/>
          <w:sz w:val="22"/>
          <w:szCs w:val="22"/>
        </w:rPr>
      </w:pPr>
    </w:p>
    <w:p w:rsidR="00F7358B" w:rsidRPr="008F0071" w:rsidRDefault="00F7358B" w:rsidP="00F7358B">
      <w:pPr>
        <w:jc w:val="both"/>
        <w:rPr>
          <w:sz w:val="22"/>
          <w:szCs w:val="22"/>
        </w:rPr>
      </w:pPr>
      <w:r w:rsidRPr="008F0071">
        <w:rPr>
          <w:b/>
          <w:sz w:val="22"/>
          <w:szCs w:val="22"/>
        </w:rPr>
        <w:tab/>
      </w:r>
      <w:r w:rsidRPr="008F0071">
        <w:rPr>
          <w:sz w:val="22"/>
          <w:szCs w:val="22"/>
        </w:rPr>
        <w:t>1. Общие положения</w:t>
      </w:r>
    </w:p>
    <w:p w:rsidR="00F7358B" w:rsidRPr="008F0071" w:rsidRDefault="00F7358B" w:rsidP="00F7358B">
      <w:pPr>
        <w:ind w:firstLine="709"/>
        <w:jc w:val="both"/>
        <w:outlineLvl w:val="2"/>
        <w:rPr>
          <w:sz w:val="22"/>
          <w:szCs w:val="22"/>
        </w:rPr>
      </w:pPr>
      <w:r w:rsidRPr="008F0071">
        <w:rPr>
          <w:sz w:val="22"/>
          <w:szCs w:val="22"/>
        </w:rPr>
        <w:t>2. Порядок участия граждан и организаций в реализации мероприятий по благоустройству территории округа</w:t>
      </w:r>
    </w:p>
    <w:p w:rsidR="00F7358B" w:rsidRPr="008F0071" w:rsidRDefault="00F7358B" w:rsidP="00F7358B">
      <w:pPr>
        <w:ind w:firstLine="709"/>
        <w:jc w:val="both"/>
        <w:outlineLvl w:val="2"/>
        <w:rPr>
          <w:sz w:val="22"/>
          <w:szCs w:val="22"/>
        </w:rPr>
      </w:pPr>
      <w:r w:rsidRPr="008F0071">
        <w:rPr>
          <w:sz w:val="22"/>
          <w:szCs w:val="22"/>
        </w:rPr>
        <w:t>3. Осуществление контроля за соблюдением правил благоустройства.</w:t>
      </w:r>
    </w:p>
    <w:p w:rsidR="00F7358B" w:rsidRPr="008F0071" w:rsidRDefault="00F7358B" w:rsidP="00F7358B">
      <w:pPr>
        <w:jc w:val="both"/>
        <w:rPr>
          <w:bCs/>
          <w:sz w:val="22"/>
          <w:szCs w:val="22"/>
        </w:rPr>
      </w:pPr>
      <w:r w:rsidRPr="008F0071">
        <w:rPr>
          <w:sz w:val="22"/>
          <w:szCs w:val="22"/>
        </w:rPr>
        <w:tab/>
        <w:t>4. Обустройство территории в целях обеспечения беспрепятственного передвижения по указанной территории инвалидов и маломобильных групп населения</w:t>
      </w:r>
    </w:p>
    <w:p w:rsidR="00F7358B" w:rsidRPr="008F0071" w:rsidRDefault="00F7358B" w:rsidP="00F7358B">
      <w:pPr>
        <w:jc w:val="both"/>
        <w:rPr>
          <w:bCs/>
          <w:sz w:val="22"/>
          <w:szCs w:val="22"/>
        </w:rPr>
      </w:pPr>
      <w:r w:rsidRPr="008F0071">
        <w:rPr>
          <w:sz w:val="22"/>
          <w:szCs w:val="22"/>
        </w:rPr>
        <w:tab/>
        <w:t>5. Границы прилегающих территорий</w:t>
      </w:r>
      <w:r w:rsidRPr="008F0071">
        <w:rPr>
          <w:sz w:val="22"/>
          <w:szCs w:val="22"/>
        </w:rPr>
        <w:tab/>
      </w:r>
    </w:p>
    <w:p w:rsidR="00F7358B" w:rsidRPr="008F0071" w:rsidRDefault="00F7358B" w:rsidP="00F7358B">
      <w:pPr>
        <w:jc w:val="both"/>
        <w:rPr>
          <w:bCs/>
          <w:sz w:val="22"/>
          <w:szCs w:val="22"/>
        </w:rPr>
      </w:pPr>
      <w:r w:rsidRPr="008F0071">
        <w:rPr>
          <w:bCs/>
          <w:sz w:val="22"/>
          <w:szCs w:val="22"/>
        </w:rPr>
        <w:tab/>
        <w:t>6. Элементы благоустройства территории округа</w:t>
      </w:r>
    </w:p>
    <w:p w:rsidR="00F7358B" w:rsidRPr="008F0071" w:rsidRDefault="00F7358B" w:rsidP="00F7358B">
      <w:pPr>
        <w:jc w:val="both"/>
        <w:rPr>
          <w:bCs/>
          <w:sz w:val="22"/>
          <w:szCs w:val="22"/>
        </w:rPr>
      </w:pPr>
      <w:r w:rsidRPr="008F0071">
        <w:rPr>
          <w:bCs/>
          <w:sz w:val="22"/>
          <w:szCs w:val="22"/>
        </w:rPr>
        <w:tab/>
        <w:t>6.1. Элементы озеленения</w:t>
      </w:r>
    </w:p>
    <w:p w:rsidR="00F7358B" w:rsidRPr="008F0071" w:rsidRDefault="00F7358B" w:rsidP="00F7358B">
      <w:pPr>
        <w:jc w:val="both"/>
        <w:rPr>
          <w:bCs/>
          <w:sz w:val="22"/>
          <w:szCs w:val="22"/>
        </w:rPr>
      </w:pPr>
      <w:r w:rsidRPr="008F0071">
        <w:rPr>
          <w:sz w:val="22"/>
          <w:szCs w:val="22"/>
        </w:rPr>
        <w:tab/>
        <w:t>6.2. Элементы ограждения</w:t>
      </w:r>
    </w:p>
    <w:p w:rsidR="00F7358B" w:rsidRPr="008F0071" w:rsidRDefault="00F7358B" w:rsidP="00F7358B">
      <w:pPr>
        <w:jc w:val="both"/>
        <w:rPr>
          <w:bCs/>
          <w:sz w:val="22"/>
          <w:szCs w:val="22"/>
        </w:rPr>
      </w:pPr>
      <w:r w:rsidRPr="008F0071">
        <w:rPr>
          <w:b/>
          <w:bCs/>
          <w:sz w:val="22"/>
          <w:szCs w:val="22"/>
        </w:rPr>
        <w:tab/>
      </w:r>
      <w:r w:rsidRPr="008F0071">
        <w:rPr>
          <w:sz w:val="22"/>
          <w:szCs w:val="22"/>
        </w:rPr>
        <w:t>6.3. Информационные и рекламные конструкции</w:t>
      </w:r>
    </w:p>
    <w:p w:rsidR="00F7358B" w:rsidRPr="008F0071" w:rsidRDefault="00F7358B" w:rsidP="00F7358B">
      <w:pPr>
        <w:jc w:val="both"/>
        <w:rPr>
          <w:sz w:val="22"/>
          <w:szCs w:val="22"/>
        </w:rPr>
      </w:pPr>
      <w:r w:rsidRPr="008F0071">
        <w:rPr>
          <w:b/>
          <w:bCs/>
          <w:sz w:val="22"/>
          <w:szCs w:val="22"/>
        </w:rPr>
        <w:tab/>
      </w:r>
      <w:r w:rsidRPr="008F0071">
        <w:rPr>
          <w:sz w:val="22"/>
          <w:szCs w:val="22"/>
        </w:rPr>
        <w:t>6.4. Нестационарные объекты</w:t>
      </w:r>
    </w:p>
    <w:p w:rsidR="00F7358B" w:rsidRPr="008F0071" w:rsidRDefault="00F7358B" w:rsidP="00F7358B">
      <w:pPr>
        <w:jc w:val="both"/>
        <w:rPr>
          <w:sz w:val="22"/>
          <w:szCs w:val="22"/>
        </w:rPr>
      </w:pPr>
      <w:r w:rsidRPr="008F0071">
        <w:rPr>
          <w:sz w:val="22"/>
          <w:szCs w:val="22"/>
        </w:rPr>
        <w:tab/>
        <w:t>6.5. Элементы освещения</w:t>
      </w:r>
    </w:p>
    <w:p w:rsidR="00F7358B" w:rsidRPr="008F0071" w:rsidRDefault="00F7358B" w:rsidP="00F7358B">
      <w:pPr>
        <w:jc w:val="both"/>
        <w:rPr>
          <w:sz w:val="22"/>
          <w:szCs w:val="22"/>
        </w:rPr>
      </w:pPr>
      <w:r w:rsidRPr="008F0071">
        <w:rPr>
          <w:sz w:val="22"/>
          <w:szCs w:val="22"/>
        </w:rPr>
        <w:tab/>
        <w:t>6.6. Малые архитектурные формы</w:t>
      </w:r>
    </w:p>
    <w:p w:rsidR="00F7358B" w:rsidRPr="008F0071" w:rsidRDefault="00F7358B" w:rsidP="00F7358B">
      <w:pPr>
        <w:jc w:val="both"/>
        <w:rPr>
          <w:sz w:val="22"/>
          <w:szCs w:val="22"/>
        </w:rPr>
      </w:pPr>
      <w:r w:rsidRPr="008F0071">
        <w:rPr>
          <w:sz w:val="22"/>
          <w:szCs w:val="22"/>
        </w:rPr>
        <w:tab/>
        <w:t>6.7. Зоны рекреационного назначения</w:t>
      </w:r>
    </w:p>
    <w:p w:rsidR="00F7358B" w:rsidRPr="008F0071" w:rsidRDefault="00F7358B" w:rsidP="00F7358B">
      <w:pPr>
        <w:jc w:val="both"/>
        <w:rPr>
          <w:sz w:val="22"/>
          <w:szCs w:val="22"/>
        </w:rPr>
      </w:pPr>
      <w:r w:rsidRPr="008F0071">
        <w:rPr>
          <w:sz w:val="22"/>
          <w:szCs w:val="22"/>
        </w:rPr>
        <w:tab/>
        <w:t>6.8. Элементы благоустройства улично-дорожной сети</w:t>
      </w:r>
    </w:p>
    <w:p w:rsidR="00F7358B" w:rsidRPr="008F0071" w:rsidRDefault="00F7358B" w:rsidP="00F7358B">
      <w:pPr>
        <w:jc w:val="both"/>
        <w:rPr>
          <w:sz w:val="22"/>
          <w:szCs w:val="22"/>
        </w:rPr>
      </w:pPr>
      <w:r w:rsidRPr="008F0071">
        <w:rPr>
          <w:sz w:val="22"/>
          <w:szCs w:val="22"/>
        </w:rPr>
        <w:tab/>
        <w:t>6.9. Детские и спортивные площадки</w:t>
      </w:r>
    </w:p>
    <w:p w:rsidR="00F7358B" w:rsidRPr="008F0071" w:rsidRDefault="00F7358B" w:rsidP="00F7358B">
      <w:pPr>
        <w:jc w:val="both"/>
        <w:rPr>
          <w:sz w:val="22"/>
          <w:szCs w:val="22"/>
        </w:rPr>
      </w:pPr>
      <w:r w:rsidRPr="008F0071">
        <w:rPr>
          <w:sz w:val="22"/>
          <w:szCs w:val="22"/>
        </w:rPr>
        <w:tab/>
        <w:t>6.10. Площадки</w:t>
      </w:r>
    </w:p>
    <w:p w:rsidR="00F7358B" w:rsidRPr="008F0071" w:rsidRDefault="00F7358B" w:rsidP="00F7358B">
      <w:pPr>
        <w:jc w:val="both"/>
        <w:rPr>
          <w:sz w:val="22"/>
          <w:szCs w:val="22"/>
        </w:rPr>
      </w:pPr>
      <w:r w:rsidRPr="008F0071">
        <w:rPr>
          <w:sz w:val="22"/>
          <w:szCs w:val="22"/>
        </w:rPr>
        <w:tab/>
        <w:t>7. Архитектурно-художественный облик зданий, строений, сооружений</w:t>
      </w:r>
    </w:p>
    <w:p w:rsidR="00F7358B" w:rsidRPr="008F0071" w:rsidRDefault="00F7358B" w:rsidP="00F7358B">
      <w:pPr>
        <w:jc w:val="both"/>
        <w:rPr>
          <w:sz w:val="22"/>
          <w:szCs w:val="22"/>
        </w:rPr>
      </w:pPr>
      <w:r w:rsidRPr="008F0071">
        <w:rPr>
          <w:sz w:val="22"/>
          <w:szCs w:val="22"/>
        </w:rPr>
        <w:tab/>
        <w:t>8. Организация стрит-ритейла</w:t>
      </w:r>
    </w:p>
    <w:p w:rsidR="00F7358B" w:rsidRPr="008F0071" w:rsidRDefault="00F7358B" w:rsidP="00F7358B">
      <w:pPr>
        <w:jc w:val="both"/>
        <w:rPr>
          <w:sz w:val="22"/>
          <w:szCs w:val="22"/>
        </w:rPr>
      </w:pPr>
      <w:r w:rsidRPr="008F0071">
        <w:rPr>
          <w:sz w:val="22"/>
          <w:szCs w:val="22"/>
        </w:rPr>
        <w:tab/>
        <w:t>9. Фирменный стиль города (дизайн-бук)</w:t>
      </w:r>
    </w:p>
    <w:p w:rsidR="00F7358B" w:rsidRPr="008F0071" w:rsidRDefault="00F7358B" w:rsidP="00F7358B">
      <w:pPr>
        <w:jc w:val="both"/>
        <w:rPr>
          <w:sz w:val="22"/>
          <w:szCs w:val="22"/>
        </w:rPr>
      </w:pPr>
      <w:r w:rsidRPr="008F0071">
        <w:rPr>
          <w:bCs/>
          <w:sz w:val="22"/>
          <w:szCs w:val="22"/>
        </w:rPr>
        <w:tab/>
        <w:t>Приложение № 1. Порядок размещения и содержания элементов озеленения</w:t>
      </w:r>
      <w:r w:rsidRPr="008F0071">
        <w:rPr>
          <w:bCs/>
          <w:sz w:val="22"/>
          <w:szCs w:val="22"/>
        </w:rPr>
        <w:tab/>
      </w:r>
    </w:p>
    <w:p w:rsidR="00F7358B" w:rsidRPr="008F0071" w:rsidRDefault="00F7358B" w:rsidP="00F7358B">
      <w:pPr>
        <w:jc w:val="both"/>
        <w:rPr>
          <w:sz w:val="22"/>
          <w:szCs w:val="22"/>
        </w:rPr>
      </w:pPr>
      <w:r w:rsidRPr="008F0071">
        <w:rPr>
          <w:bCs/>
          <w:sz w:val="22"/>
          <w:szCs w:val="22"/>
        </w:rPr>
        <w:tab/>
        <w:t xml:space="preserve">Приложение № 2. </w:t>
      </w:r>
      <w:r w:rsidRPr="008F0071">
        <w:rPr>
          <w:sz w:val="22"/>
          <w:szCs w:val="22"/>
        </w:rPr>
        <w:t>Порядок размещения и содержания элементов ограждения</w:t>
      </w:r>
    </w:p>
    <w:p w:rsidR="00F7358B" w:rsidRPr="008F0071" w:rsidRDefault="00F7358B" w:rsidP="00F7358B">
      <w:pPr>
        <w:jc w:val="both"/>
        <w:rPr>
          <w:sz w:val="22"/>
          <w:szCs w:val="22"/>
        </w:rPr>
      </w:pPr>
      <w:r w:rsidRPr="008F0071">
        <w:rPr>
          <w:bCs/>
          <w:sz w:val="22"/>
          <w:szCs w:val="22"/>
        </w:rPr>
        <w:tab/>
        <w:t xml:space="preserve">Приложение № 3. </w:t>
      </w:r>
      <w:r w:rsidRPr="008F0071">
        <w:rPr>
          <w:sz w:val="22"/>
          <w:szCs w:val="22"/>
        </w:rPr>
        <w:t>Порядок размещения и содержания информационных и рекламных конструкций</w:t>
      </w:r>
    </w:p>
    <w:p w:rsidR="00F7358B" w:rsidRPr="008F0071" w:rsidRDefault="00F7358B" w:rsidP="00F7358B">
      <w:pPr>
        <w:jc w:val="both"/>
        <w:rPr>
          <w:sz w:val="22"/>
          <w:szCs w:val="22"/>
        </w:rPr>
      </w:pPr>
      <w:r w:rsidRPr="008F0071">
        <w:rPr>
          <w:bCs/>
          <w:sz w:val="22"/>
          <w:szCs w:val="22"/>
        </w:rPr>
        <w:tab/>
        <w:t xml:space="preserve">Приложение № 4. </w:t>
      </w:r>
      <w:r w:rsidRPr="008F0071">
        <w:rPr>
          <w:sz w:val="22"/>
          <w:szCs w:val="22"/>
        </w:rPr>
        <w:t>Порядок размещения и содержания нестационарных объектов</w:t>
      </w:r>
    </w:p>
    <w:p w:rsidR="00F7358B" w:rsidRPr="008F0071" w:rsidRDefault="00F7358B" w:rsidP="00F7358B">
      <w:pPr>
        <w:jc w:val="both"/>
        <w:rPr>
          <w:sz w:val="22"/>
          <w:szCs w:val="22"/>
        </w:rPr>
      </w:pPr>
      <w:r w:rsidRPr="008F0071">
        <w:rPr>
          <w:bCs/>
          <w:sz w:val="22"/>
          <w:szCs w:val="22"/>
        </w:rPr>
        <w:tab/>
        <w:t xml:space="preserve">Приложение № 5. </w:t>
      </w:r>
      <w:r w:rsidRPr="008F0071">
        <w:rPr>
          <w:sz w:val="22"/>
          <w:szCs w:val="22"/>
        </w:rPr>
        <w:t>Порядок размещения и содержания элементов освещения</w:t>
      </w:r>
    </w:p>
    <w:p w:rsidR="00F7358B" w:rsidRPr="008F0071" w:rsidRDefault="00F7358B" w:rsidP="00F7358B">
      <w:pPr>
        <w:jc w:val="both"/>
        <w:rPr>
          <w:sz w:val="22"/>
          <w:szCs w:val="22"/>
        </w:rPr>
      </w:pPr>
      <w:r w:rsidRPr="008F0071">
        <w:rPr>
          <w:bCs/>
          <w:sz w:val="22"/>
          <w:szCs w:val="22"/>
        </w:rPr>
        <w:tab/>
        <w:t xml:space="preserve">Приложение № 6. </w:t>
      </w:r>
      <w:r w:rsidRPr="008F0071">
        <w:rPr>
          <w:sz w:val="22"/>
          <w:szCs w:val="22"/>
        </w:rPr>
        <w:t>Порядок размещения и содержания малых архитектурных форм</w:t>
      </w:r>
    </w:p>
    <w:p w:rsidR="00F7358B" w:rsidRPr="008F0071" w:rsidRDefault="00F7358B" w:rsidP="00F7358B">
      <w:pPr>
        <w:jc w:val="both"/>
        <w:rPr>
          <w:sz w:val="22"/>
          <w:szCs w:val="22"/>
        </w:rPr>
      </w:pPr>
      <w:r w:rsidRPr="008F0071">
        <w:rPr>
          <w:sz w:val="22"/>
          <w:szCs w:val="22"/>
        </w:rPr>
        <w:tab/>
        <w:t>Приложение № 7. Правила организации и использования зон рекреационного назначения на территории округа</w:t>
      </w:r>
    </w:p>
    <w:p w:rsidR="00F7358B" w:rsidRPr="008F0071" w:rsidRDefault="00F7358B" w:rsidP="00F7358B">
      <w:pPr>
        <w:jc w:val="both"/>
        <w:rPr>
          <w:sz w:val="22"/>
          <w:szCs w:val="22"/>
        </w:rPr>
      </w:pPr>
      <w:r w:rsidRPr="008F0071">
        <w:rPr>
          <w:sz w:val="22"/>
          <w:szCs w:val="22"/>
        </w:rPr>
        <w:lastRenderedPageBreak/>
        <w:tab/>
        <w:t xml:space="preserve">Приложение № 8. </w:t>
      </w:r>
      <w:r w:rsidRPr="008F0071">
        <w:rPr>
          <w:bCs/>
          <w:sz w:val="22"/>
          <w:szCs w:val="22"/>
        </w:rPr>
        <w:t xml:space="preserve">Порядок организации </w:t>
      </w:r>
      <w:r w:rsidRPr="008F0071">
        <w:rPr>
          <w:sz w:val="22"/>
          <w:szCs w:val="22"/>
        </w:rPr>
        <w:t>благоустройства улично-дорожной сети</w:t>
      </w:r>
    </w:p>
    <w:p w:rsidR="00F7358B" w:rsidRPr="008F0071" w:rsidRDefault="00F7358B" w:rsidP="00F7358B">
      <w:pPr>
        <w:jc w:val="both"/>
        <w:rPr>
          <w:sz w:val="22"/>
          <w:szCs w:val="22"/>
        </w:rPr>
      </w:pPr>
      <w:r w:rsidRPr="008F0071">
        <w:rPr>
          <w:bCs/>
          <w:sz w:val="22"/>
          <w:szCs w:val="22"/>
        </w:rPr>
        <w:tab/>
        <w:t>Приложение № 9. Порядок размещения и содержания д</w:t>
      </w:r>
      <w:r w:rsidRPr="008F0071">
        <w:rPr>
          <w:sz w:val="22"/>
          <w:szCs w:val="22"/>
        </w:rPr>
        <w:t>етских и спортивных площадок</w:t>
      </w:r>
    </w:p>
    <w:p w:rsidR="00F7358B" w:rsidRPr="008F0071" w:rsidRDefault="00F7358B" w:rsidP="00F7358B">
      <w:pPr>
        <w:pStyle w:val="a6"/>
        <w:rPr>
          <w:sz w:val="22"/>
          <w:szCs w:val="22"/>
        </w:rPr>
      </w:pPr>
      <w:r w:rsidRPr="008F0071">
        <w:rPr>
          <w:bCs/>
          <w:sz w:val="22"/>
          <w:szCs w:val="22"/>
        </w:rPr>
        <w:tab/>
        <w:t>Приложение № 10. Порядок размещения и содержания</w:t>
      </w:r>
      <w:r w:rsidRPr="008F0071">
        <w:rPr>
          <w:sz w:val="22"/>
          <w:szCs w:val="22"/>
        </w:rPr>
        <w:t xml:space="preserve"> площадок</w:t>
      </w:r>
    </w:p>
    <w:p w:rsidR="00F7358B" w:rsidRPr="008F0071" w:rsidRDefault="00F7358B" w:rsidP="00F7358B">
      <w:pPr>
        <w:pStyle w:val="a6"/>
        <w:rPr>
          <w:sz w:val="22"/>
          <w:szCs w:val="22"/>
        </w:rPr>
      </w:pPr>
      <w:r w:rsidRPr="008F0071">
        <w:rPr>
          <w:sz w:val="22"/>
          <w:szCs w:val="22"/>
        </w:rPr>
        <w:tab/>
        <w:t xml:space="preserve">Приложение № 11. </w:t>
      </w:r>
      <w:r w:rsidRPr="008F0071">
        <w:rPr>
          <w:bCs/>
          <w:sz w:val="22"/>
          <w:szCs w:val="22"/>
        </w:rPr>
        <w:t xml:space="preserve">Требования к структурным архитектурным элементам здания, строения, </w:t>
      </w:r>
      <w:proofErr w:type="gramStart"/>
      <w:r w:rsidRPr="008F0071">
        <w:rPr>
          <w:bCs/>
          <w:sz w:val="22"/>
          <w:szCs w:val="22"/>
        </w:rPr>
        <w:t>сооружения  и</w:t>
      </w:r>
      <w:proofErr w:type="gramEnd"/>
      <w:r w:rsidRPr="008F0071">
        <w:rPr>
          <w:bCs/>
          <w:sz w:val="22"/>
          <w:szCs w:val="22"/>
        </w:rPr>
        <w:t xml:space="preserve"> содержанию фасадов зданий, строений, сооружений</w:t>
      </w:r>
    </w:p>
    <w:p w:rsidR="00F7358B" w:rsidRPr="008F0071" w:rsidRDefault="00F7358B" w:rsidP="00F7358B">
      <w:pPr>
        <w:pStyle w:val="a6"/>
        <w:rPr>
          <w:sz w:val="22"/>
          <w:szCs w:val="22"/>
        </w:rPr>
      </w:pPr>
      <w:r w:rsidRPr="008F0071">
        <w:rPr>
          <w:bCs/>
          <w:sz w:val="22"/>
          <w:szCs w:val="22"/>
        </w:rPr>
        <w:tab/>
        <w:t>Приложение № 12. Порядок уборки территории</w:t>
      </w:r>
    </w:p>
    <w:p w:rsidR="00F7358B" w:rsidRPr="008F0071" w:rsidRDefault="00F7358B" w:rsidP="00F7358B">
      <w:pPr>
        <w:pStyle w:val="a6"/>
        <w:rPr>
          <w:sz w:val="22"/>
          <w:szCs w:val="22"/>
        </w:rPr>
      </w:pPr>
      <w:r w:rsidRPr="008F0071">
        <w:rPr>
          <w:bCs/>
          <w:sz w:val="22"/>
          <w:szCs w:val="22"/>
        </w:rPr>
        <w:tab/>
        <w:t>Приложение № 13. Порядок проведения земляных работ</w:t>
      </w:r>
    </w:p>
    <w:p w:rsidR="00F7358B" w:rsidRPr="008F0071" w:rsidRDefault="00F7358B" w:rsidP="00F7358B">
      <w:pPr>
        <w:pStyle w:val="a6"/>
        <w:rPr>
          <w:sz w:val="22"/>
          <w:szCs w:val="22"/>
        </w:rPr>
      </w:pPr>
      <w:r w:rsidRPr="008F0071">
        <w:rPr>
          <w:bCs/>
          <w:sz w:val="22"/>
          <w:szCs w:val="22"/>
        </w:rPr>
        <w:tab/>
      </w:r>
      <w:r w:rsidRPr="008F0071">
        <w:rPr>
          <w:sz w:val="22"/>
          <w:szCs w:val="22"/>
        </w:rPr>
        <w:t xml:space="preserve">Приложение № 14. Правила содержания сельскохозяйственных животных и птиц на территории населенных пунктов. </w:t>
      </w:r>
    </w:p>
    <w:p w:rsidR="00F7358B" w:rsidRPr="008F0071" w:rsidRDefault="00F7358B" w:rsidP="00F7358B">
      <w:pPr>
        <w:jc w:val="both"/>
        <w:rPr>
          <w:sz w:val="22"/>
          <w:szCs w:val="22"/>
        </w:rPr>
      </w:pPr>
    </w:p>
    <w:p w:rsidR="00F7358B" w:rsidRPr="008F0071" w:rsidRDefault="00F7358B" w:rsidP="00F7358B">
      <w:pPr>
        <w:jc w:val="center"/>
        <w:outlineLvl w:val="1"/>
        <w:rPr>
          <w:b/>
          <w:bCs/>
          <w:sz w:val="22"/>
          <w:szCs w:val="22"/>
        </w:rPr>
      </w:pPr>
    </w:p>
    <w:p w:rsidR="00F7358B" w:rsidRPr="008F0071" w:rsidRDefault="00F7358B" w:rsidP="00F7358B">
      <w:pPr>
        <w:jc w:val="center"/>
        <w:outlineLvl w:val="1"/>
        <w:rPr>
          <w:b/>
          <w:bCs/>
          <w:sz w:val="22"/>
          <w:szCs w:val="22"/>
        </w:rPr>
      </w:pPr>
    </w:p>
    <w:p w:rsidR="00F7358B" w:rsidRPr="008F0071" w:rsidRDefault="00F7358B" w:rsidP="00F7358B">
      <w:pPr>
        <w:jc w:val="center"/>
        <w:outlineLvl w:val="1"/>
        <w:rPr>
          <w:b/>
          <w:bCs/>
          <w:sz w:val="22"/>
          <w:szCs w:val="22"/>
        </w:rPr>
      </w:pPr>
    </w:p>
    <w:p w:rsidR="00F7358B" w:rsidRPr="008F0071" w:rsidRDefault="00F7358B" w:rsidP="00F7358B">
      <w:pPr>
        <w:jc w:val="center"/>
        <w:outlineLvl w:val="1"/>
        <w:rPr>
          <w:b/>
          <w:bCs/>
          <w:sz w:val="22"/>
          <w:szCs w:val="22"/>
        </w:rPr>
      </w:pPr>
    </w:p>
    <w:p w:rsidR="00F7358B" w:rsidRPr="008F0071" w:rsidRDefault="00F7358B" w:rsidP="00F7358B">
      <w:pPr>
        <w:jc w:val="center"/>
        <w:outlineLvl w:val="1"/>
        <w:rPr>
          <w:b/>
          <w:bCs/>
          <w:sz w:val="22"/>
          <w:szCs w:val="22"/>
        </w:rPr>
      </w:pPr>
    </w:p>
    <w:p w:rsidR="00F7358B" w:rsidRPr="008F0071" w:rsidRDefault="00F7358B" w:rsidP="00F7358B">
      <w:pPr>
        <w:jc w:val="center"/>
        <w:outlineLvl w:val="1"/>
        <w:rPr>
          <w:b/>
          <w:bCs/>
          <w:sz w:val="22"/>
          <w:szCs w:val="22"/>
        </w:rPr>
      </w:pPr>
    </w:p>
    <w:p w:rsidR="00F7358B" w:rsidRDefault="00F7358B"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Default="008F0071" w:rsidP="00F7358B">
      <w:pPr>
        <w:jc w:val="center"/>
        <w:outlineLvl w:val="1"/>
        <w:rPr>
          <w:b/>
          <w:bCs/>
          <w:sz w:val="22"/>
          <w:szCs w:val="22"/>
        </w:rPr>
      </w:pPr>
    </w:p>
    <w:p w:rsidR="008F0071" w:rsidRPr="008F0071" w:rsidRDefault="008F0071" w:rsidP="00F7358B">
      <w:pPr>
        <w:jc w:val="center"/>
        <w:outlineLvl w:val="1"/>
        <w:rPr>
          <w:b/>
          <w:bCs/>
          <w:sz w:val="22"/>
          <w:szCs w:val="22"/>
        </w:rPr>
      </w:pPr>
    </w:p>
    <w:p w:rsidR="00F7358B" w:rsidRPr="008F0071" w:rsidRDefault="00F7358B" w:rsidP="00F7358B">
      <w:pPr>
        <w:jc w:val="center"/>
        <w:outlineLvl w:val="1"/>
        <w:rPr>
          <w:b/>
          <w:bCs/>
          <w:sz w:val="22"/>
          <w:szCs w:val="22"/>
        </w:rPr>
      </w:pPr>
    </w:p>
    <w:p w:rsidR="00F7358B" w:rsidRPr="008F0071" w:rsidRDefault="00F7358B" w:rsidP="00F7358B">
      <w:pPr>
        <w:jc w:val="center"/>
        <w:outlineLvl w:val="1"/>
        <w:rPr>
          <w:b/>
          <w:bCs/>
          <w:sz w:val="22"/>
          <w:szCs w:val="22"/>
        </w:rPr>
      </w:pPr>
      <w:r w:rsidRPr="008F0071">
        <w:rPr>
          <w:b/>
          <w:bCs/>
          <w:sz w:val="22"/>
          <w:szCs w:val="22"/>
        </w:rPr>
        <w:lastRenderedPageBreak/>
        <w:t>1. Общие положения</w:t>
      </w:r>
    </w:p>
    <w:p w:rsidR="00F7358B" w:rsidRPr="008F0071" w:rsidRDefault="00F7358B" w:rsidP="00F7358B">
      <w:pPr>
        <w:jc w:val="both"/>
        <w:outlineLvl w:val="1"/>
        <w:rPr>
          <w:sz w:val="22"/>
          <w:szCs w:val="22"/>
        </w:rPr>
      </w:pPr>
    </w:p>
    <w:p w:rsidR="00F7358B" w:rsidRPr="008F0071" w:rsidRDefault="00F7358B" w:rsidP="00F7358B">
      <w:pPr>
        <w:ind w:firstLine="709"/>
        <w:jc w:val="both"/>
        <w:rPr>
          <w:sz w:val="22"/>
          <w:szCs w:val="22"/>
        </w:rPr>
      </w:pPr>
      <w:r w:rsidRPr="008F0071">
        <w:rPr>
          <w:sz w:val="22"/>
          <w:szCs w:val="22"/>
        </w:rPr>
        <w:t>1.1. Настоящие правила благоустройства территории Великоустюгского муниципального округа (далее – правила благоустройства) устанавливают обязательные требования к благоустройству территории Великоустюгского муниципального округа (далее – округ).</w:t>
      </w:r>
    </w:p>
    <w:p w:rsidR="00F7358B" w:rsidRPr="008F0071" w:rsidRDefault="00F7358B" w:rsidP="00F7358B">
      <w:pPr>
        <w:ind w:firstLine="709"/>
        <w:jc w:val="both"/>
        <w:rPr>
          <w:sz w:val="22"/>
          <w:szCs w:val="22"/>
        </w:rPr>
      </w:pPr>
      <w:r w:rsidRPr="008F0071">
        <w:rPr>
          <w:sz w:val="22"/>
          <w:szCs w:val="22"/>
        </w:rPr>
        <w:t>1.2. Основные принципы благоустройства территории округа:</w:t>
      </w:r>
    </w:p>
    <w:p w:rsidR="00F7358B" w:rsidRPr="008F0071" w:rsidRDefault="00F7358B" w:rsidP="00F7358B">
      <w:pPr>
        <w:ind w:firstLine="709"/>
        <w:jc w:val="both"/>
        <w:rPr>
          <w:sz w:val="22"/>
          <w:szCs w:val="22"/>
        </w:rPr>
      </w:pPr>
      <w:r w:rsidRPr="008F0071">
        <w:rPr>
          <w:sz w:val="22"/>
          <w:szCs w:val="22"/>
        </w:rPr>
        <w:t>1) мероприятия по благоустройству территории округа осуществляются в соответствии с законодательством Российской Федерации, законодательством Вологодской области, настоящими правилами благоустройства с учетом положений единых региональных стандартов;</w:t>
      </w:r>
    </w:p>
    <w:p w:rsidR="00F7358B" w:rsidRPr="008F0071" w:rsidRDefault="00F7358B" w:rsidP="00F7358B">
      <w:pPr>
        <w:ind w:firstLine="709"/>
        <w:jc w:val="both"/>
        <w:rPr>
          <w:sz w:val="22"/>
          <w:szCs w:val="22"/>
        </w:rPr>
      </w:pPr>
      <w:r w:rsidRPr="008F0071">
        <w:rPr>
          <w:sz w:val="22"/>
          <w:szCs w:val="22"/>
        </w:rPr>
        <w:t xml:space="preserve">2) комплекс мероприятий по благоустройству территории округа включает в себя мероприятия по развитию территории округа различного функционального назначения, а также содержание территории округа с расположенными на них элементами благоустройства; </w:t>
      </w:r>
    </w:p>
    <w:p w:rsidR="00F7358B" w:rsidRPr="008F0071" w:rsidRDefault="00F7358B" w:rsidP="00F7358B">
      <w:pPr>
        <w:ind w:firstLine="680"/>
        <w:jc w:val="both"/>
        <w:rPr>
          <w:sz w:val="22"/>
          <w:szCs w:val="22"/>
        </w:rPr>
      </w:pPr>
      <w:r w:rsidRPr="008F0071">
        <w:rPr>
          <w:sz w:val="22"/>
          <w:szCs w:val="22"/>
        </w:rPr>
        <w:t>3) благоустройство территории округа, в том числе территорий общего пользования, прилегающих и дворовых территорий, иных земельных участков, включая расположенные на них здания, строения, сооружения, элементы благоустройства, а также фасады зданий, строений, сооружений, заборов и иных ограждений, обеспечивается собственниками и (или) иными законными владельцами земельных участков, зданий, строений, сооружений в объеме, предусмотренном требованиями законодательства Российской Федерации, законодательства Вологодской области и муниципальных нормативных правовых актов самостоятельно или посредством привлечения специализированных организаций;</w:t>
      </w:r>
    </w:p>
    <w:p w:rsidR="00F7358B" w:rsidRPr="008F0071" w:rsidRDefault="00F7358B" w:rsidP="00F7358B">
      <w:pPr>
        <w:ind w:firstLine="680"/>
        <w:jc w:val="both"/>
        <w:rPr>
          <w:sz w:val="22"/>
          <w:szCs w:val="22"/>
        </w:rPr>
      </w:pPr>
      <w:r w:rsidRPr="008F0071">
        <w:rPr>
          <w:sz w:val="22"/>
          <w:szCs w:val="22"/>
        </w:rPr>
        <w:t>4) мероприятия по благоустройству территории округа осуществляются в установленные сроки и качественно, на всей территории округа соблюдается чистота и порядок;</w:t>
      </w:r>
    </w:p>
    <w:p w:rsidR="00F7358B" w:rsidRPr="008F0071" w:rsidRDefault="00F7358B" w:rsidP="00F7358B">
      <w:pPr>
        <w:ind w:firstLine="680"/>
        <w:jc w:val="both"/>
        <w:rPr>
          <w:sz w:val="22"/>
          <w:szCs w:val="22"/>
        </w:rPr>
      </w:pPr>
      <w:r w:rsidRPr="008F0071">
        <w:rPr>
          <w:sz w:val="22"/>
          <w:szCs w:val="22"/>
        </w:rPr>
        <w:t>5) благоустройство территории округа осуществляется с соблюдением правил, установленных для зон с особыми условиями использования (охранных зон).</w:t>
      </w:r>
    </w:p>
    <w:p w:rsidR="00F7358B" w:rsidRPr="008F0071" w:rsidRDefault="00F7358B" w:rsidP="00F7358B">
      <w:pPr>
        <w:ind w:firstLine="709"/>
        <w:jc w:val="both"/>
        <w:rPr>
          <w:sz w:val="22"/>
          <w:szCs w:val="22"/>
        </w:rPr>
      </w:pPr>
      <w:r w:rsidRPr="008F0071">
        <w:rPr>
          <w:sz w:val="22"/>
          <w:szCs w:val="22"/>
        </w:rPr>
        <w:t>1.3. Участниками деятельности по благоустройству округа выступают:</w:t>
      </w:r>
    </w:p>
    <w:p w:rsidR="00F7358B" w:rsidRPr="008F0071" w:rsidRDefault="00F7358B" w:rsidP="00F7358B">
      <w:pPr>
        <w:ind w:firstLine="709"/>
        <w:jc w:val="both"/>
        <w:rPr>
          <w:sz w:val="22"/>
          <w:szCs w:val="22"/>
        </w:rPr>
      </w:pPr>
      <w:r w:rsidRPr="008F0071">
        <w:rPr>
          <w:sz w:val="22"/>
          <w:szCs w:val="22"/>
        </w:rPr>
        <w:t>а) жители округа (граждане, их объединения, добровольцы (волонтеры));</w:t>
      </w:r>
    </w:p>
    <w:p w:rsidR="00F7358B" w:rsidRPr="008F0071" w:rsidRDefault="00F7358B" w:rsidP="00F7358B">
      <w:pPr>
        <w:ind w:firstLine="709"/>
        <w:jc w:val="both"/>
        <w:rPr>
          <w:sz w:val="22"/>
          <w:szCs w:val="22"/>
        </w:rPr>
      </w:pPr>
      <w:r w:rsidRPr="008F0071">
        <w:rPr>
          <w:sz w:val="22"/>
          <w:szCs w:val="22"/>
        </w:rPr>
        <w:t>б) органы местного самоуправления округа;</w:t>
      </w:r>
    </w:p>
    <w:p w:rsidR="00F7358B" w:rsidRPr="008F0071" w:rsidRDefault="00F7358B" w:rsidP="00F7358B">
      <w:pPr>
        <w:ind w:firstLine="709"/>
        <w:jc w:val="both"/>
        <w:rPr>
          <w:sz w:val="22"/>
          <w:szCs w:val="22"/>
        </w:rPr>
      </w:pPr>
      <w:r w:rsidRPr="008F0071">
        <w:rPr>
          <w:sz w:val="22"/>
          <w:szCs w:val="22"/>
        </w:rPr>
        <w:t>в) хозяйствующие субъекты округа;</w:t>
      </w:r>
    </w:p>
    <w:p w:rsidR="00F7358B" w:rsidRPr="008F0071" w:rsidRDefault="00F7358B" w:rsidP="00F7358B">
      <w:pPr>
        <w:ind w:firstLine="709"/>
        <w:jc w:val="both"/>
        <w:rPr>
          <w:sz w:val="22"/>
          <w:szCs w:val="22"/>
        </w:rPr>
      </w:pPr>
      <w:r w:rsidRPr="008F0071">
        <w:rPr>
          <w:sz w:val="22"/>
          <w:szCs w:val="22"/>
        </w:rPr>
        <w:t xml:space="preserve">г) представители профессионального сообщества, в том </w:t>
      </w:r>
      <w:proofErr w:type="gramStart"/>
      <w:r w:rsidRPr="008F0071">
        <w:rPr>
          <w:sz w:val="22"/>
          <w:szCs w:val="22"/>
        </w:rPr>
        <w:t>числе  специалисты</w:t>
      </w:r>
      <w:proofErr w:type="gramEnd"/>
      <w:r w:rsidRPr="008F0071">
        <w:rPr>
          <w:sz w:val="22"/>
          <w:szCs w:val="22"/>
        </w:rPr>
        <w:t xml:space="preserve"> по благоустройству и озеленению, архитекторы и дизайнеры;</w:t>
      </w:r>
    </w:p>
    <w:p w:rsidR="00F7358B" w:rsidRPr="008F0071" w:rsidRDefault="00F7358B" w:rsidP="00F7358B">
      <w:pPr>
        <w:ind w:firstLine="709"/>
        <w:jc w:val="both"/>
        <w:rPr>
          <w:sz w:val="22"/>
          <w:szCs w:val="22"/>
        </w:rPr>
      </w:pPr>
      <w:r w:rsidRPr="008F0071">
        <w:rPr>
          <w:sz w:val="22"/>
          <w:szCs w:val="22"/>
        </w:rPr>
        <w:t>д) исполнители работ по разработке и реализации проектов благоустройства;</w:t>
      </w:r>
    </w:p>
    <w:p w:rsidR="00F7358B" w:rsidRPr="008F0071" w:rsidRDefault="00F7358B" w:rsidP="00F7358B">
      <w:pPr>
        <w:ind w:firstLine="709"/>
        <w:jc w:val="both"/>
        <w:rPr>
          <w:sz w:val="22"/>
          <w:szCs w:val="22"/>
        </w:rPr>
      </w:pPr>
      <w:r w:rsidRPr="008F0071">
        <w:rPr>
          <w:sz w:val="22"/>
          <w:szCs w:val="22"/>
        </w:rPr>
        <w:t>е) иные лица.</w:t>
      </w:r>
    </w:p>
    <w:p w:rsidR="00F7358B" w:rsidRPr="008F0071" w:rsidRDefault="00F7358B" w:rsidP="00F7358B">
      <w:pPr>
        <w:jc w:val="both"/>
        <w:rPr>
          <w:sz w:val="22"/>
          <w:szCs w:val="22"/>
        </w:rPr>
      </w:pPr>
      <w:r w:rsidRPr="008F0071">
        <w:rPr>
          <w:b/>
          <w:bCs/>
          <w:i/>
          <w:sz w:val="22"/>
          <w:szCs w:val="22"/>
        </w:rPr>
        <w:lastRenderedPageBreak/>
        <w:tab/>
      </w:r>
      <w:r w:rsidRPr="008F0071">
        <w:rPr>
          <w:sz w:val="22"/>
          <w:szCs w:val="22"/>
        </w:rPr>
        <w:t>1.4. Основные термины, используемые в настоящих правилах благоустройства:</w:t>
      </w:r>
    </w:p>
    <w:p w:rsidR="00F7358B" w:rsidRPr="008F0071" w:rsidRDefault="00F7358B" w:rsidP="00F7358B">
      <w:pPr>
        <w:ind w:firstLine="709"/>
        <w:jc w:val="both"/>
        <w:rPr>
          <w:sz w:val="22"/>
          <w:szCs w:val="22"/>
        </w:rPr>
      </w:pPr>
      <w:r w:rsidRPr="008F0071">
        <w:rPr>
          <w:sz w:val="22"/>
          <w:szCs w:val="22"/>
        </w:rPr>
        <w:t>1.4.1. Благоустройство территории - деятельность по реализации комплекса мероприятий, установленных настоящими правилами благоустройства,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округа,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F7358B" w:rsidRPr="008F0071" w:rsidRDefault="00F7358B" w:rsidP="00F7358B">
      <w:pPr>
        <w:ind w:firstLine="709"/>
        <w:jc w:val="both"/>
        <w:rPr>
          <w:sz w:val="22"/>
          <w:szCs w:val="22"/>
        </w:rPr>
      </w:pPr>
      <w:r w:rsidRPr="008F0071">
        <w:rPr>
          <w:sz w:val="22"/>
          <w:szCs w:val="22"/>
        </w:rPr>
        <w:t xml:space="preserve">1.4.2. Элемент благоустройства - </w:t>
      </w:r>
      <w:r w:rsidRPr="008F0071">
        <w:rPr>
          <w:bCs/>
          <w:sz w:val="22"/>
          <w:szCs w:val="22"/>
        </w:rPr>
        <w:t>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F7358B" w:rsidRPr="008F0071" w:rsidRDefault="00F7358B" w:rsidP="00F7358B">
      <w:pPr>
        <w:ind w:firstLine="709"/>
        <w:jc w:val="both"/>
        <w:rPr>
          <w:sz w:val="22"/>
          <w:szCs w:val="22"/>
        </w:rPr>
      </w:pPr>
      <w:r w:rsidRPr="008F0071">
        <w:rPr>
          <w:bCs/>
          <w:sz w:val="22"/>
          <w:szCs w:val="22"/>
        </w:rPr>
        <w:t>1.4.3.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благоустройства в соответствии с порядком, установленным законом Вологодской области.</w:t>
      </w:r>
    </w:p>
    <w:p w:rsidR="00F7358B" w:rsidRPr="008F0071" w:rsidRDefault="00F7358B" w:rsidP="00F7358B">
      <w:pPr>
        <w:ind w:firstLine="709"/>
        <w:jc w:val="both"/>
        <w:rPr>
          <w:sz w:val="22"/>
          <w:szCs w:val="22"/>
        </w:rPr>
      </w:pPr>
      <w:r w:rsidRPr="008F0071">
        <w:rPr>
          <w:bCs/>
          <w:sz w:val="22"/>
          <w:szCs w:val="22"/>
        </w:rPr>
        <w:t>1.4.4. Озеленение территории - составная и необходимая часть благоустройства и ландшафтной организации территории, обеспечивающая формирование устойчивой среды территории округа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округа.</w:t>
      </w:r>
    </w:p>
    <w:p w:rsidR="00F7358B" w:rsidRPr="008F0071" w:rsidRDefault="00F7358B" w:rsidP="00F7358B">
      <w:pPr>
        <w:ind w:firstLine="709"/>
        <w:jc w:val="both"/>
        <w:rPr>
          <w:sz w:val="22"/>
          <w:szCs w:val="22"/>
        </w:rPr>
      </w:pPr>
      <w:r w:rsidRPr="008F0071">
        <w:rPr>
          <w:bCs/>
          <w:sz w:val="22"/>
          <w:szCs w:val="22"/>
        </w:rPr>
        <w:t>1.4.5. Информационная конструкция - конструкция, содержащая общественно полезную информацию, не содержащая сведений рекламного характера.</w:t>
      </w:r>
    </w:p>
    <w:p w:rsidR="00F7358B" w:rsidRPr="008F0071" w:rsidRDefault="00F7358B" w:rsidP="00F7358B">
      <w:pPr>
        <w:ind w:firstLine="709"/>
        <w:jc w:val="both"/>
        <w:rPr>
          <w:sz w:val="22"/>
          <w:szCs w:val="22"/>
        </w:rPr>
      </w:pPr>
      <w:r w:rsidRPr="008F0071">
        <w:rPr>
          <w:bCs/>
          <w:sz w:val="22"/>
          <w:szCs w:val="22"/>
        </w:rPr>
        <w:t>1.4.6. Рекламная конструкция - средство размещения наружной рекламы, монтируемое и располагаемое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w:t>
      </w:r>
    </w:p>
    <w:p w:rsidR="00F7358B" w:rsidRPr="008F0071" w:rsidRDefault="00F7358B" w:rsidP="00F7358B">
      <w:pPr>
        <w:ind w:firstLine="709"/>
        <w:jc w:val="both"/>
        <w:rPr>
          <w:sz w:val="22"/>
          <w:szCs w:val="22"/>
        </w:rPr>
      </w:pPr>
      <w:r w:rsidRPr="008F0071">
        <w:rPr>
          <w:bCs/>
          <w:sz w:val="22"/>
          <w:szCs w:val="22"/>
        </w:rPr>
        <w:t xml:space="preserve">1.4.7. Объекты культурного наследия -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w:t>
      </w:r>
      <w:r w:rsidRPr="008F0071">
        <w:rPr>
          <w:bCs/>
          <w:sz w:val="22"/>
          <w:szCs w:val="22"/>
        </w:rPr>
        <w:lastRenderedPageBreak/>
        <w:t>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F7358B" w:rsidRPr="008F0071" w:rsidRDefault="00F7358B" w:rsidP="00F7358B">
      <w:pPr>
        <w:ind w:firstLine="709"/>
        <w:jc w:val="both"/>
        <w:rPr>
          <w:sz w:val="22"/>
          <w:szCs w:val="22"/>
        </w:rPr>
      </w:pPr>
      <w:r w:rsidRPr="008F0071">
        <w:rPr>
          <w:bCs/>
          <w:sz w:val="22"/>
          <w:szCs w:val="22"/>
        </w:rPr>
        <w:t>1.4.8. Исторический (туристский) центр города Великий Устюг — территория города Великий Устюг, ограниченная следующими улицами: территория улиц Набережная, Советский проспект, Красная от пересечения с улицей Пушкина до улицы Красной)</w:t>
      </w:r>
      <w:bookmarkStart w:id="0" w:name="_GoBack_Копия_2"/>
      <w:bookmarkEnd w:id="0"/>
      <w:r w:rsidRPr="008F0071">
        <w:rPr>
          <w:bCs/>
          <w:sz w:val="22"/>
          <w:szCs w:val="22"/>
        </w:rPr>
        <w:t xml:space="preserve"> (далее — исторический центр).</w:t>
      </w:r>
    </w:p>
    <w:p w:rsidR="00F7358B" w:rsidRPr="008F0071" w:rsidRDefault="00F7358B" w:rsidP="00F7358B">
      <w:pPr>
        <w:ind w:firstLine="709"/>
        <w:jc w:val="both"/>
        <w:rPr>
          <w:bCs/>
          <w:sz w:val="22"/>
          <w:szCs w:val="22"/>
        </w:rPr>
      </w:pPr>
    </w:p>
    <w:p w:rsidR="00F7358B" w:rsidRPr="008F0071" w:rsidRDefault="00F7358B" w:rsidP="005547FD">
      <w:pPr>
        <w:jc w:val="center"/>
        <w:outlineLvl w:val="2"/>
        <w:rPr>
          <w:b/>
          <w:bCs/>
          <w:sz w:val="22"/>
          <w:szCs w:val="22"/>
        </w:rPr>
      </w:pPr>
      <w:r w:rsidRPr="008F0071">
        <w:rPr>
          <w:b/>
          <w:bCs/>
          <w:sz w:val="22"/>
          <w:szCs w:val="22"/>
        </w:rPr>
        <w:t>2. Порядок участия граждан и организаций в реализации мероприятий</w:t>
      </w:r>
      <w:r w:rsidR="005547FD" w:rsidRPr="008F0071">
        <w:rPr>
          <w:b/>
          <w:bCs/>
          <w:sz w:val="22"/>
          <w:szCs w:val="22"/>
        </w:rPr>
        <w:t xml:space="preserve"> </w:t>
      </w:r>
      <w:r w:rsidRPr="008F0071">
        <w:rPr>
          <w:b/>
          <w:bCs/>
          <w:sz w:val="22"/>
          <w:szCs w:val="22"/>
        </w:rPr>
        <w:t>по благоустройству территории округа</w:t>
      </w:r>
    </w:p>
    <w:p w:rsidR="00F7358B" w:rsidRPr="008F0071" w:rsidRDefault="00F7358B" w:rsidP="00F7358B">
      <w:pPr>
        <w:jc w:val="both"/>
        <w:outlineLvl w:val="2"/>
        <w:rPr>
          <w:sz w:val="22"/>
          <w:szCs w:val="22"/>
        </w:rPr>
      </w:pPr>
    </w:p>
    <w:p w:rsidR="00F7358B" w:rsidRPr="008F0071" w:rsidRDefault="00F7358B" w:rsidP="00F7358B">
      <w:pPr>
        <w:ind w:firstLine="709"/>
        <w:jc w:val="both"/>
        <w:outlineLvl w:val="2"/>
        <w:rPr>
          <w:sz w:val="22"/>
          <w:szCs w:val="22"/>
        </w:rPr>
      </w:pPr>
      <w:r w:rsidRPr="008F0071">
        <w:rPr>
          <w:sz w:val="22"/>
          <w:szCs w:val="22"/>
        </w:rPr>
        <w:t>2.1. Формы участия граждан и организаций в реализации мероприятий по благоустройству территории округа:</w:t>
      </w:r>
    </w:p>
    <w:p w:rsidR="00F7358B" w:rsidRPr="008F0071" w:rsidRDefault="00F7358B" w:rsidP="00F7358B">
      <w:pPr>
        <w:ind w:firstLine="709"/>
        <w:jc w:val="both"/>
        <w:outlineLvl w:val="2"/>
        <w:rPr>
          <w:sz w:val="22"/>
          <w:szCs w:val="22"/>
        </w:rPr>
      </w:pPr>
      <w:r w:rsidRPr="008F0071">
        <w:rPr>
          <w:sz w:val="22"/>
          <w:szCs w:val="22"/>
        </w:rPr>
        <w:t>1) совместное определение целей и задач по развитию территории округа, инвентаризация проблем и потенциалов среды;</w:t>
      </w:r>
    </w:p>
    <w:p w:rsidR="00F7358B" w:rsidRPr="008F0071" w:rsidRDefault="00F7358B" w:rsidP="00F7358B">
      <w:pPr>
        <w:ind w:firstLine="709"/>
        <w:jc w:val="both"/>
        <w:outlineLvl w:val="2"/>
        <w:rPr>
          <w:sz w:val="22"/>
          <w:szCs w:val="22"/>
        </w:rPr>
      </w:pPr>
      <w:r w:rsidRPr="008F0071">
        <w:rPr>
          <w:sz w:val="22"/>
          <w:szCs w:val="22"/>
        </w:rPr>
        <w:t>2) определение основных видов функциональных зон территории,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w:t>
      </w:r>
    </w:p>
    <w:p w:rsidR="00F7358B" w:rsidRPr="008F0071" w:rsidRDefault="00F7358B" w:rsidP="00F7358B">
      <w:pPr>
        <w:ind w:firstLine="709"/>
        <w:jc w:val="both"/>
        <w:outlineLvl w:val="2"/>
        <w:rPr>
          <w:sz w:val="22"/>
          <w:szCs w:val="22"/>
        </w:rPr>
      </w:pPr>
      <w:r w:rsidRPr="008F0071">
        <w:rPr>
          <w:sz w:val="22"/>
          <w:szCs w:val="22"/>
        </w:rPr>
        <w:t>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F7358B" w:rsidRPr="008F0071" w:rsidRDefault="00F7358B" w:rsidP="00F7358B">
      <w:pPr>
        <w:ind w:firstLine="709"/>
        <w:jc w:val="both"/>
        <w:outlineLvl w:val="2"/>
        <w:rPr>
          <w:sz w:val="22"/>
          <w:szCs w:val="22"/>
        </w:rPr>
      </w:pPr>
      <w:r w:rsidRPr="008F0071">
        <w:rPr>
          <w:sz w:val="22"/>
          <w:szCs w:val="22"/>
        </w:rPr>
        <w:t>4) консультации в выборе типа покрытий, с учетом функционального зонирования территории, по предполагаемым типам озеленения, освещения и осветительного оборудования;</w:t>
      </w:r>
    </w:p>
    <w:p w:rsidR="00F7358B" w:rsidRPr="008F0071" w:rsidRDefault="00F7358B" w:rsidP="00F7358B">
      <w:pPr>
        <w:ind w:firstLine="709"/>
        <w:jc w:val="both"/>
        <w:outlineLvl w:val="2"/>
        <w:rPr>
          <w:sz w:val="22"/>
          <w:szCs w:val="22"/>
        </w:rPr>
      </w:pPr>
      <w:r w:rsidRPr="008F0071">
        <w:rPr>
          <w:sz w:val="22"/>
          <w:szCs w:val="22"/>
        </w:rPr>
        <w:t>5)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F7358B" w:rsidRPr="008F0071" w:rsidRDefault="00F7358B" w:rsidP="00F7358B">
      <w:pPr>
        <w:ind w:firstLine="709"/>
        <w:jc w:val="both"/>
        <w:outlineLvl w:val="2"/>
        <w:rPr>
          <w:sz w:val="22"/>
          <w:szCs w:val="22"/>
        </w:rPr>
      </w:pPr>
      <w:r w:rsidRPr="008F0071">
        <w:rPr>
          <w:sz w:val="22"/>
          <w:szCs w:val="22"/>
        </w:rPr>
        <w:t>6) одобрение проектных решений участниками процесса проектирования и будущими пользователями, включая местных жителей, правообладателей территорий и других заинтересованных лиц;</w:t>
      </w:r>
    </w:p>
    <w:p w:rsidR="00F7358B" w:rsidRPr="008F0071" w:rsidRDefault="00F7358B" w:rsidP="00F7358B">
      <w:pPr>
        <w:ind w:firstLine="709"/>
        <w:jc w:val="both"/>
        <w:outlineLvl w:val="2"/>
        <w:rPr>
          <w:sz w:val="22"/>
          <w:szCs w:val="22"/>
        </w:rPr>
      </w:pPr>
      <w:r w:rsidRPr="008F0071">
        <w:rPr>
          <w:sz w:val="22"/>
          <w:szCs w:val="22"/>
        </w:rPr>
        <w:t>7) осуществление общественного контроля;</w:t>
      </w:r>
    </w:p>
    <w:p w:rsidR="00F7358B" w:rsidRPr="008F0071" w:rsidRDefault="00F7358B" w:rsidP="00F7358B">
      <w:pPr>
        <w:ind w:firstLine="709"/>
        <w:jc w:val="both"/>
        <w:outlineLvl w:val="2"/>
        <w:rPr>
          <w:sz w:val="22"/>
          <w:szCs w:val="22"/>
        </w:rPr>
      </w:pPr>
      <w:r w:rsidRPr="008F0071">
        <w:rPr>
          <w:bCs/>
          <w:sz w:val="22"/>
          <w:szCs w:val="22"/>
        </w:rPr>
        <w:t>8) общественные обсуждения или публичные слушания;</w:t>
      </w:r>
    </w:p>
    <w:p w:rsidR="00F7358B" w:rsidRPr="008F0071" w:rsidRDefault="00F7358B" w:rsidP="00F7358B">
      <w:pPr>
        <w:ind w:firstLine="540"/>
        <w:jc w:val="both"/>
        <w:rPr>
          <w:sz w:val="22"/>
          <w:szCs w:val="22"/>
        </w:rPr>
      </w:pPr>
      <w:r w:rsidRPr="008F0071">
        <w:rPr>
          <w:bCs/>
          <w:sz w:val="22"/>
          <w:szCs w:val="22"/>
        </w:rPr>
        <w:tab/>
        <w:t>9) ежегодное проведение в весенне-летний период мероприятий по благоустройству территории округа с участием граждан и организаций, направленных на приведение территорий в соответствие с нормативными характеристиками.</w:t>
      </w:r>
    </w:p>
    <w:p w:rsidR="00F7358B" w:rsidRPr="008F0071" w:rsidRDefault="00F7358B" w:rsidP="00F7358B">
      <w:pPr>
        <w:ind w:firstLine="540"/>
        <w:jc w:val="both"/>
        <w:rPr>
          <w:sz w:val="22"/>
          <w:szCs w:val="22"/>
        </w:rPr>
      </w:pPr>
      <w:r w:rsidRPr="008F0071">
        <w:rPr>
          <w:bCs/>
          <w:sz w:val="22"/>
          <w:szCs w:val="22"/>
        </w:rPr>
        <w:tab/>
      </w:r>
      <w:r w:rsidRPr="008F0071">
        <w:rPr>
          <w:sz w:val="22"/>
          <w:szCs w:val="22"/>
        </w:rPr>
        <w:t xml:space="preserve">2.2. При реализации проектов осуществляется информирование общественности о возможности участия в этом процессе посредством сети </w:t>
      </w:r>
      <w:r w:rsidRPr="008F0071">
        <w:rPr>
          <w:sz w:val="22"/>
          <w:szCs w:val="22"/>
        </w:rPr>
        <w:lastRenderedPageBreak/>
        <w:t>Интернет, средств массовой информации, информационных стендов, интерактивных стендов, индивидуального информирования.</w:t>
      </w:r>
    </w:p>
    <w:p w:rsidR="00F7358B" w:rsidRPr="008F0071" w:rsidRDefault="00F7358B" w:rsidP="00F7358B">
      <w:pPr>
        <w:ind w:firstLine="709"/>
        <w:jc w:val="both"/>
        <w:outlineLvl w:val="2"/>
        <w:rPr>
          <w:sz w:val="22"/>
          <w:szCs w:val="22"/>
        </w:rPr>
      </w:pPr>
      <w:r w:rsidRPr="008F0071">
        <w:rPr>
          <w:sz w:val="22"/>
          <w:szCs w:val="22"/>
        </w:rPr>
        <w:t>2.3. Участие лиц, осуществляющих предпринимательскую деятельность, в реализации проектов благоустройства осуществляется посредством:</w:t>
      </w:r>
    </w:p>
    <w:p w:rsidR="00F7358B" w:rsidRPr="008F0071" w:rsidRDefault="00F7358B" w:rsidP="00F7358B">
      <w:pPr>
        <w:ind w:firstLine="709"/>
        <w:jc w:val="both"/>
        <w:outlineLvl w:val="2"/>
        <w:rPr>
          <w:sz w:val="22"/>
          <w:szCs w:val="22"/>
        </w:rPr>
      </w:pPr>
      <w:r w:rsidRPr="008F0071">
        <w:rPr>
          <w:sz w:val="22"/>
          <w:szCs w:val="22"/>
        </w:rPr>
        <w:t>1) создания и предоставления услуг и сервисов для посетителей общественных пространств;</w:t>
      </w:r>
    </w:p>
    <w:p w:rsidR="00F7358B" w:rsidRPr="008F0071" w:rsidRDefault="00F7358B" w:rsidP="00F7358B">
      <w:pPr>
        <w:ind w:firstLine="709"/>
        <w:jc w:val="both"/>
        <w:outlineLvl w:val="2"/>
        <w:rPr>
          <w:sz w:val="22"/>
          <w:szCs w:val="22"/>
        </w:rPr>
      </w:pPr>
      <w:r w:rsidRPr="008F0071">
        <w:rPr>
          <w:sz w:val="22"/>
          <w:szCs w:val="22"/>
        </w:rPr>
        <w:t>2) приведения в соответствие с обязательными требованиями зданий, строений, сооружений и размещенных на них вывесок;</w:t>
      </w:r>
    </w:p>
    <w:p w:rsidR="00F7358B" w:rsidRPr="008F0071" w:rsidRDefault="00F7358B" w:rsidP="00F7358B">
      <w:pPr>
        <w:ind w:firstLine="709"/>
        <w:jc w:val="both"/>
        <w:outlineLvl w:val="2"/>
        <w:rPr>
          <w:sz w:val="22"/>
          <w:szCs w:val="22"/>
        </w:rPr>
      </w:pPr>
      <w:r w:rsidRPr="008F0071">
        <w:rPr>
          <w:sz w:val="22"/>
          <w:szCs w:val="22"/>
        </w:rPr>
        <w:t>3) строительства, реконструкции зданий, строений, сооружений;</w:t>
      </w:r>
    </w:p>
    <w:p w:rsidR="00F7358B" w:rsidRPr="008F0071" w:rsidRDefault="00F7358B" w:rsidP="00F7358B">
      <w:pPr>
        <w:ind w:firstLine="709"/>
        <w:jc w:val="both"/>
        <w:outlineLvl w:val="2"/>
        <w:rPr>
          <w:sz w:val="22"/>
          <w:szCs w:val="22"/>
        </w:rPr>
      </w:pPr>
      <w:r w:rsidRPr="008F0071">
        <w:rPr>
          <w:sz w:val="22"/>
          <w:szCs w:val="22"/>
        </w:rPr>
        <w:t>4) размещения элементов благоустройства;</w:t>
      </w:r>
    </w:p>
    <w:p w:rsidR="00F7358B" w:rsidRPr="008F0071" w:rsidRDefault="00F7358B" w:rsidP="00F7358B">
      <w:pPr>
        <w:ind w:firstLine="709"/>
        <w:jc w:val="both"/>
        <w:outlineLvl w:val="2"/>
        <w:rPr>
          <w:sz w:val="22"/>
          <w:szCs w:val="22"/>
        </w:rPr>
      </w:pPr>
      <w:r w:rsidRPr="008F0071">
        <w:rPr>
          <w:sz w:val="22"/>
          <w:szCs w:val="22"/>
        </w:rPr>
        <w:t>5) комплексного благоустройства отдельных территорий;</w:t>
      </w:r>
    </w:p>
    <w:p w:rsidR="00F7358B" w:rsidRPr="008F0071" w:rsidRDefault="00F7358B" w:rsidP="00F7358B">
      <w:pPr>
        <w:ind w:firstLine="709"/>
        <w:jc w:val="both"/>
        <w:outlineLvl w:val="2"/>
        <w:rPr>
          <w:sz w:val="22"/>
          <w:szCs w:val="22"/>
        </w:rPr>
      </w:pPr>
      <w:r w:rsidRPr="008F0071">
        <w:rPr>
          <w:sz w:val="22"/>
          <w:szCs w:val="22"/>
        </w:rPr>
        <w:t>6) содержания благоустроенных территорий.</w:t>
      </w:r>
    </w:p>
    <w:p w:rsidR="00F7358B" w:rsidRPr="008F0071" w:rsidRDefault="00F7358B" w:rsidP="00F7358B">
      <w:pPr>
        <w:ind w:firstLine="709"/>
        <w:jc w:val="both"/>
        <w:outlineLvl w:val="2"/>
        <w:rPr>
          <w:sz w:val="22"/>
          <w:szCs w:val="22"/>
        </w:rPr>
      </w:pPr>
    </w:p>
    <w:p w:rsidR="00F7358B" w:rsidRPr="008F0071" w:rsidRDefault="00F7358B" w:rsidP="00F7358B">
      <w:pPr>
        <w:jc w:val="center"/>
        <w:outlineLvl w:val="2"/>
        <w:rPr>
          <w:b/>
          <w:bCs/>
          <w:sz w:val="22"/>
          <w:szCs w:val="22"/>
        </w:rPr>
      </w:pPr>
      <w:r w:rsidRPr="008F0071">
        <w:rPr>
          <w:b/>
          <w:bCs/>
          <w:sz w:val="22"/>
          <w:szCs w:val="22"/>
        </w:rPr>
        <w:t>3. Осуществление контроля за соблюдением правил благоустройства</w:t>
      </w:r>
    </w:p>
    <w:p w:rsidR="00F7358B" w:rsidRPr="008F0071" w:rsidRDefault="00F7358B" w:rsidP="00F7358B">
      <w:pPr>
        <w:ind w:firstLine="709"/>
        <w:jc w:val="both"/>
        <w:outlineLvl w:val="2"/>
        <w:rPr>
          <w:sz w:val="22"/>
          <w:szCs w:val="22"/>
        </w:rPr>
      </w:pPr>
    </w:p>
    <w:p w:rsidR="00F7358B" w:rsidRPr="008F0071" w:rsidRDefault="00F7358B" w:rsidP="00F7358B">
      <w:pPr>
        <w:ind w:firstLine="709"/>
        <w:jc w:val="both"/>
        <w:rPr>
          <w:sz w:val="22"/>
          <w:szCs w:val="22"/>
          <w:lang w:eastAsia="zh-CN"/>
        </w:rPr>
      </w:pPr>
      <w:r w:rsidRPr="008F0071">
        <w:rPr>
          <w:rFonts w:eastAsia="NSimSun"/>
          <w:color w:val="000000"/>
          <w:sz w:val="22"/>
          <w:szCs w:val="22"/>
          <w:lang w:eastAsia="zh-CN"/>
        </w:rPr>
        <w:t>3.1. Контроль за соблюдением настоящих правил благоустройства осуществляется администрацией Великоустюгского муниципального округа в порядке, утвержденном представительным органом округа.</w:t>
      </w:r>
    </w:p>
    <w:p w:rsidR="00F7358B" w:rsidRPr="008F0071" w:rsidRDefault="00F7358B" w:rsidP="00F7358B">
      <w:pPr>
        <w:ind w:firstLine="709"/>
        <w:jc w:val="both"/>
        <w:rPr>
          <w:sz w:val="22"/>
          <w:szCs w:val="22"/>
          <w:lang w:eastAsia="zh-CN"/>
        </w:rPr>
      </w:pPr>
    </w:p>
    <w:p w:rsidR="00F7358B" w:rsidRPr="008F0071" w:rsidRDefault="00F7358B" w:rsidP="00F7358B">
      <w:pPr>
        <w:jc w:val="center"/>
        <w:rPr>
          <w:sz w:val="22"/>
          <w:szCs w:val="22"/>
          <w:lang w:eastAsia="zh-CN"/>
        </w:rPr>
      </w:pPr>
      <w:r w:rsidRPr="008F0071">
        <w:rPr>
          <w:b/>
          <w:sz w:val="22"/>
          <w:szCs w:val="22"/>
        </w:rPr>
        <w:t>4. Обустройство территории в целях обеспечения</w:t>
      </w:r>
    </w:p>
    <w:p w:rsidR="00F7358B" w:rsidRPr="008F0071" w:rsidRDefault="00F7358B" w:rsidP="005547FD">
      <w:pPr>
        <w:jc w:val="center"/>
        <w:rPr>
          <w:sz w:val="22"/>
          <w:szCs w:val="22"/>
          <w:lang w:eastAsia="zh-CN"/>
        </w:rPr>
      </w:pPr>
      <w:r w:rsidRPr="008F0071">
        <w:rPr>
          <w:b/>
          <w:sz w:val="22"/>
          <w:szCs w:val="22"/>
        </w:rPr>
        <w:t>беспрепятственного передвижения по указанной территории инвалидов и маломобильных групп населения</w:t>
      </w:r>
    </w:p>
    <w:p w:rsidR="00F7358B" w:rsidRPr="008F0071" w:rsidRDefault="00F7358B" w:rsidP="00F7358B">
      <w:pPr>
        <w:ind w:firstLine="539"/>
        <w:jc w:val="both"/>
        <w:outlineLvl w:val="2"/>
        <w:rPr>
          <w:sz w:val="22"/>
          <w:szCs w:val="22"/>
        </w:rPr>
      </w:pPr>
    </w:p>
    <w:p w:rsidR="00F7358B" w:rsidRPr="008F0071" w:rsidRDefault="00F7358B" w:rsidP="00F7358B">
      <w:pPr>
        <w:ind w:firstLine="709"/>
        <w:jc w:val="both"/>
        <w:outlineLvl w:val="2"/>
        <w:rPr>
          <w:sz w:val="22"/>
          <w:szCs w:val="22"/>
        </w:rPr>
      </w:pPr>
      <w:r w:rsidRPr="008F0071">
        <w:rPr>
          <w:sz w:val="22"/>
          <w:szCs w:val="22"/>
        </w:rPr>
        <w:t>4.1. Объекты инженерной и транспортной инфраструктур, социального и культурно-бытового обслуживания населения обязаны быть доступными для маломобильных групп населения, то есть быть оснащены элементами и техническими средствами, способствующими передвижению маломобильных групп населения.</w:t>
      </w:r>
    </w:p>
    <w:p w:rsidR="00F7358B" w:rsidRPr="008F0071" w:rsidRDefault="00F7358B" w:rsidP="00F7358B">
      <w:pPr>
        <w:ind w:firstLine="709"/>
        <w:jc w:val="both"/>
        <w:outlineLvl w:val="2"/>
        <w:rPr>
          <w:sz w:val="22"/>
          <w:szCs w:val="22"/>
        </w:rPr>
      </w:pPr>
      <w:r w:rsidRPr="008F0071">
        <w:rPr>
          <w:sz w:val="22"/>
          <w:szCs w:val="22"/>
        </w:rPr>
        <w:t>4.2. При планировании, застройке и благоустройстве территорий должна учитываться необходимость создания условий для полноценной жизнедеятельности маломобильных групп населения, обеспечиваться доступность и досягаемость объектов социальной инфраструктуры.</w:t>
      </w:r>
    </w:p>
    <w:p w:rsidR="00F7358B" w:rsidRPr="008F0071" w:rsidRDefault="00F7358B" w:rsidP="00F7358B">
      <w:pPr>
        <w:ind w:firstLine="709"/>
        <w:jc w:val="both"/>
        <w:outlineLvl w:val="2"/>
        <w:rPr>
          <w:rFonts w:eastAsia="NSimSun"/>
          <w:b/>
          <w:bCs/>
          <w:color w:val="000000"/>
          <w:sz w:val="22"/>
          <w:szCs w:val="22"/>
          <w:lang w:eastAsia="zh-CN"/>
        </w:rPr>
      </w:pPr>
    </w:p>
    <w:p w:rsidR="00F7358B" w:rsidRPr="008F0071" w:rsidRDefault="00F7358B" w:rsidP="00F7358B">
      <w:pPr>
        <w:jc w:val="center"/>
        <w:outlineLvl w:val="2"/>
        <w:rPr>
          <w:sz w:val="22"/>
          <w:szCs w:val="22"/>
        </w:rPr>
      </w:pPr>
      <w:r w:rsidRPr="008F0071">
        <w:rPr>
          <w:b/>
          <w:bCs/>
          <w:sz w:val="22"/>
          <w:szCs w:val="22"/>
        </w:rPr>
        <w:t>5. Границы прилегающих территорий</w:t>
      </w:r>
    </w:p>
    <w:p w:rsidR="00F7358B" w:rsidRPr="008F0071" w:rsidRDefault="00F7358B" w:rsidP="00F7358B">
      <w:pPr>
        <w:jc w:val="center"/>
        <w:outlineLvl w:val="2"/>
        <w:rPr>
          <w:sz w:val="22"/>
          <w:szCs w:val="22"/>
        </w:rPr>
      </w:pPr>
    </w:p>
    <w:p w:rsidR="00F7358B" w:rsidRPr="008F0071" w:rsidRDefault="00F7358B" w:rsidP="00F7358B">
      <w:pPr>
        <w:jc w:val="both"/>
        <w:outlineLvl w:val="2"/>
        <w:rPr>
          <w:sz w:val="22"/>
          <w:szCs w:val="22"/>
        </w:rPr>
      </w:pPr>
      <w:r w:rsidRPr="008F0071">
        <w:rPr>
          <w:bCs/>
          <w:sz w:val="22"/>
          <w:szCs w:val="22"/>
        </w:rPr>
        <w:tab/>
        <w:t>Границы прилегающей территории определяются:</w:t>
      </w:r>
    </w:p>
    <w:p w:rsidR="00F7358B" w:rsidRPr="008F0071" w:rsidRDefault="00F7358B" w:rsidP="00F7358B">
      <w:pPr>
        <w:jc w:val="both"/>
        <w:outlineLvl w:val="2"/>
        <w:rPr>
          <w:sz w:val="22"/>
          <w:szCs w:val="22"/>
        </w:rPr>
      </w:pPr>
      <w:r w:rsidRPr="008F0071">
        <w:rPr>
          <w:bCs/>
          <w:sz w:val="22"/>
          <w:szCs w:val="22"/>
        </w:rPr>
        <w:tab/>
        <w:t>5.1. Для зданий, строений, сооружений, находящихся на земельных участках:</w:t>
      </w:r>
    </w:p>
    <w:p w:rsidR="00F7358B" w:rsidRPr="008F0071" w:rsidRDefault="00F7358B" w:rsidP="00F7358B">
      <w:pPr>
        <w:jc w:val="both"/>
        <w:outlineLvl w:val="2"/>
        <w:rPr>
          <w:sz w:val="22"/>
          <w:szCs w:val="22"/>
        </w:rPr>
      </w:pPr>
      <w:r w:rsidRPr="008F0071">
        <w:rPr>
          <w:bCs/>
          <w:sz w:val="22"/>
          <w:szCs w:val="22"/>
        </w:rPr>
        <w:tab/>
        <w:t>1)  сведения о местоположении границ, которых внесены в Единый государственный реестр недвижимости – 25 метров от границ земельного участка по периметру;</w:t>
      </w:r>
    </w:p>
    <w:p w:rsidR="00F7358B" w:rsidRPr="008F0071" w:rsidRDefault="00F7358B" w:rsidP="00F7358B">
      <w:pPr>
        <w:jc w:val="both"/>
        <w:outlineLvl w:val="2"/>
        <w:rPr>
          <w:bCs/>
          <w:sz w:val="22"/>
          <w:szCs w:val="22"/>
        </w:rPr>
      </w:pPr>
      <w:r w:rsidRPr="008F0071">
        <w:rPr>
          <w:bCs/>
          <w:sz w:val="22"/>
          <w:szCs w:val="22"/>
        </w:rPr>
        <w:lastRenderedPageBreak/>
        <w:tab/>
        <w:t>2) сведения о местоположении границ, которых не внесены в Единый государственный реестр недвижимости – 30 метров от границ здания, строения, сооружения по периметру.</w:t>
      </w:r>
    </w:p>
    <w:p w:rsidR="00F7358B" w:rsidRPr="008F0071" w:rsidRDefault="00F7358B" w:rsidP="00F7358B">
      <w:pPr>
        <w:jc w:val="both"/>
        <w:outlineLvl w:val="2"/>
        <w:rPr>
          <w:bCs/>
          <w:sz w:val="22"/>
          <w:szCs w:val="22"/>
        </w:rPr>
      </w:pPr>
      <w:r w:rsidRPr="008F0071">
        <w:rPr>
          <w:bCs/>
          <w:sz w:val="22"/>
          <w:szCs w:val="22"/>
        </w:rPr>
        <w:tab/>
        <w:t>5.2. Для земельных участков:</w:t>
      </w:r>
    </w:p>
    <w:p w:rsidR="00F7358B" w:rsidRPr="008F0071" w:rsidRDefault="00F7358B" w:rsidP="00F7358B">
      <w:pPr>
        <w:jc w:val="both"/>
        <w:outlineLvl w:val="2"/>
        <w:rPr>
          <w:bCs/>
          <w:sz w:val="22"/>
          <w:szCs w:val="22"/>
        </w:rPr>
      </w:pPr>
      <w:r w:rsidRPr="008F0071">
        <w:rPr>
          <w:sz w:val="22"/>
          <w:szCs w:val="22"/>
        </w:rPr>
        <w:tab/>
        <w:t>1</w:t>
      </w:r>
      <w:r w:rsidRPr="008F0071">
        <w:rPr>
          <w:bCs/>
          <w:sz w:val="22"/>
          <w:szCs w:val="22"/>
        </w:rPr>
        <w:t>)  сведения о местоположении границ, которых внесены в Единый государственный реестр недвижимости – 25 метров от границ земельного участка по периметру;</w:t>
      </w:r>
    </w:p>
    <w:p w:rsidR="00F7358B" w:rsidRPr="008F0071" w:rsidRDefault="00F7358B" w:rsidP="00F7358B">
      <w:pPr>
        <w:jc w:val="both"/>
        <w:outlineLvl w:val="2"/>
        <w:rPr>
          <w:bCs/>
          <w:sz w:val="22"/>
          <w:szCs w:val="22"/>
        </w:rPr>
      </w:pPr>
      <w:r w:rsidRPr="008F0071">
        <w:rPr>
          <w:bCs/>
          <w:sz w:val="22"/>
          <w:szCs w:val="22"/>
        </w:rPr>
        <w:tab/>
        <w:t>2) сведения о местоположении границ, которых не внесены в Единый государственный реестр недвижимости – 30 метров от границ, существующих на местности пятнадцать и более лет и закреплённых с использованием природных объектов или объектов искусственного происхождения, позволяющих определить местоположение границ земельного участка, по периметру.</w:t>
      </w:r>
    </w:p>
    <w:p w:rsidR="00F7358B" w:rsidRPr="008F0071" w:rsidRDefault="00F7358B" w:rsidP="00F7358B">
      <w:pPr>
        <w:jc w:val="both"/>
        <w:outlineLvl w:val="2"/>
        <w:rPr>
          <w:bCs/>
          <w:sz w:val="22"/>
          <w:szCs w:val="22"/>
        </w:rPr>
      </w:pPr>
      <w:r w:rsidRPr="008F0071">
        <w:rPr>
          <w:bCs/>
          <w:sz w:val="22"/>
          <w:szCs w:val="22"/>
        </w:rPr>
        <w:tab/>
        <w:t>5.3. Для многоквартирных домов:</w:t>
      </w:r>
    </w:p>
    <w:p w:rsidR="00F7358B" w:rsidRPr="008F0071" w:rsidRDefault="00F7358B" w:rsidP="00F7358B">
      <w:pPr>
        <w:jc w:val="both"/>
        <w:outlineLvl w:val="2"/>
        <w:rPr>
          <w:bCs/>
          <w:sz w:val="22"/>
          <w:szCs w:val="22"/>
        </w:rPr>
      </w:pPr>
      <w:r w:rsidRPr="008F0071">
        <w:rPr>
          <w:bCs/>
          <w:sz w:val="22"/>
          <w:szCs w:val="22"/>
        </w:rPr>
        <w:tab/>
        <w:t>1) земельные участки под которыми сформированы – 25 метров от границ многоквартирного дома.</w:t>
      </w:r>
    </w:p>
    <w:p w:rsidR="00F7358B" w:rsidRPr="008F0071" w:rsidRDefault="00F7358B" w:rsidP="00F7358B">
      <w:pPr>
        <w:jc w:val="both"/>
        <w:outlineLvl w:val="2"/>
        <w:rPr>
          <w:bCs/>
          <w:sz w:val="22"/>
          <w:szCs w:val="22"/>
        </w:rPr>
      </w:pPr>
      <w:r w:rsidRPr="008F0071">
        <w:rPr>
          <w:bCs/>
          <w:sz w:val="22"/>
          <w:szCs w:val="22"/>
        </w:rPr>
        <w:tab/>
        <w:t>2) земельные участки под которыми не сформированы или сформированы по границам таких домов, прилегающие территории не определяются.</w:t>
      </w:r>
    </w:p>
    <w:p w:rsidR="00F7358B" w:rsidRPr="008F0071" w:rsidRDefault="00F7358B" w:rsidP="00F7358B">
      <w:pPr>
        <w:jc w:val="both"/>
        <w:rPr>
          <w:sz w:val="22"/>
          <w:szCs w:val="22"/>
        </w:rPr>
      </w:pPr>
      <w:r w:rsidRPr="008F0071">
        <w:rPr>
          <w:bCs/>
          <w:sz w:val="22"/>
          <w:szCs w:val="22"/>
        </w:rPr>
        <w:tab/>
        <w:t>В указанном случае собственники и (или) иные владельцы помещений в многоквартирном доме осуществляют содержание придомовой территории многоквартирного дома в соответствии с правилами и нормами технической эксплуатации жилищного фонда, утвержденными п</w:t>
      </w:r>
      <w:r w:rsidRPr="008F0071">
        <w:rPr>
          <w:bCs/>
          <w:color w:val="000000"/>
          <w:sz w:val="22"/>
          <w:szCs w:val="22"/>
        </w:rPr>
        <w:t xml:space="preserve">остановлением Госстроя РФ от 27.09.2003 № 170. </w:t>
      </w:r>
    </w:p>
    <w:p w:rsidR="00F7358B" w:rsidRPr="008F0071" w:rsidRDefault="00F7358B" w:rsidP="00F7358B">
      <w:pPr>
        <w:jc w:val="both"/>
        <w:rPr>
          <w:sz w:val="22"/>
          <w:szCs w:val="22"/>
        </w:rPr>
      </w:pPr>
      <w:r w:rsidRPr="008F0071">
        <w:rPr>
          <w:bCs/>
          <w:color w:val="000000"/>
          <w:sz w:val="22"/>
          <w:szCs w:val="22"/>
        </w:rPr>
        <w:tab/>
      </w:r>
      <w:r w:rsidRPr="008F0071">
        <w:rPr>
          <w:color w:val="000000"/>
          <w:sz w:val="22"/>
          <w:szCs w:val="22"/>
        </w:rPr>
        <w:t xml:space="preserve">Придомовой территорией является 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 </w:t>
      </w:r>
    </w:p>
    <w:p w:rsidR="00F7358B" w:rsidRPr="008F0071" w:rsidRDefault="00F7358B" w:rsidP="00F7358B">
      <w:pPr>
        <w:jc w:val="both"/>
        <w:outlineLvl w:val="2"/>
        <w:rPr>
          <w:bCs/>
          <w:sz w:val="22"/>
          <w:szCs w:val="22"/>
        </w:rPr>
      </w:pPr>
      <w:r w:rsidRPr="008F0071">
        <w:rPr>
          <w:bCs/>
          <w:sz w:val="22"/>
          <w:szCs w:val="22"/>
        </w:rPr>
        <w:tab/>
        <w:t>5.4. Для нестационарных торговых объектов и нестационарных объектов по оказанию услуг населению — 20 метров от границы такого объекта по периметру.</w:t>
      </w:r>
    </w:p>
    <w:p w:rsidR="00F7358B" w:rsidRPr="008F0071" w:rsidRDefault="00F7358B" w:rsidP="00F7358B">
      <w:pPr>
        <w:jc w:val="both"/>
        <w:outlineLvl w:val="2"/>
        <w:rPr>
          <w:bCs/>
          <w:sz w:val="22"/>
          <w:szCs w:val="22"/>
        </w:rPr>
      </w:pPr>
      <w:r w:rsidRPr="008F0071">
        <w:rPr>
          <w:bCs/>
          <w:sz w:val="22"/>
          <w:szCs w:val="22"/>
        </w:rPr>
        <w:tab/>
        <w:t>5.5. Для отдельно стоящих тепловых, трансформаторных, распределительных подстанций, зданий и сооружений инженерно-технического назначения — 20 метров от границы такого объекта по периметру.</w:t>
      </w:r>
    </w:p>
    <w:p w:rsidR="00F7358B" w:rsidRPr="008F0071" w:rsidRDefault="00F7358B" w:rsidP="00F7358B">
      <w:pPr>
        <w:jc w:val="both"/>
        <w:outlineLvl w:val="2"/>
        <w:rPr>
          <w:bCs/>
          <w:sz w:val="22"/>
          <w:szCs w:val="22"/>
        </w:rPr>
      </w:pPr>
      <w:r w:rsidRPr="008F0071">
        <w:rPr>
          <w:bCs/>
          <w:sz w:val="22"/>
          <w:szCs w:val="22"/>
        </w:rPr>
        <w:tab/>
        <w:t>5.6. Для площадок накопления твердых коммунальных отходов — 3 метра от границы площадки по периметру.</w:t>
      </w:r>
    </w:p>
    <w:p w:rsidR="00F7358B" w:rsidRPr="008F0071" w:rsidRDefault="00F7358B" w:rsidP="00F7358B">
      <w:pPr>
        <w:jc w:val="both"/>
        <w:outlineLvl w:val="2"/>
        <w:rPr>
          <w:bCs/>
          <w:sz w:val="22"/>
          <w:szCs w:val="22"/>
        </w:rPr>
      </w:pPr>
      <w:r w:rsidRPr="008F0071">
        <w:rPr>
          <w:bCs/>
          <w:sz w:val="22"/>
          <w:szCs w:val="22"/>
        </w:rPr>
        <w:tab/>
        <w:t xml:space="preserve">5.7. Для гаражно-строительных кооперативов, садоводческих или огороднических некоммерческих товариществ, автостоянок, автозаправочных станций, </w:t>
      </w:r>
      <w:proofErr w:type="spellStart"/>
      <w:r w:rsidRPr="008F0071">
        <w:rPr>
          <w:bCs/>
          <w:sz w:val="22"/>
          <w:szCs w:val="22"/>
        </w:rPr>
        <w:t>автогазозаправочных</w:t>
      </w:r>
      <w:proofErr w:type="spellEnd"/>
      <w:r w:rsidRPr="008F0071">
        <w:rPr>
          <w:bCs/>
          <w:sz w:val="22"/>
          <w:szCs w:val="22"/>
        </w:rPr>
        <w:t xml:space="preserve"> станций, объектов по </w:t>
      </w:r>
      <w:r w:rsidRPr="008F0071">
        <w:rPr>
          <w:bCs/>
          <w:sz w:val="22"/>
          <w:szCs w:val="22"/>
        </w:rPr>
        <w:lastRenderedPageBreak/>
        <w:t>продаже, обслуживанию и ремонту автотранспорта — 20 метров от границы такого объекта по периметру.</w:t>
      </w:r>
    </w:p>
    <w:p w:rsidR="00F7358B" w:rsidRPr="008F0071" w:rsidRDefault="00F7358B" w:rsidP="00F7358B">
      <w:pPr>
        <w:jc w:val="both"/>
        <w:outlineLvl w:val="2"/>
        <w:rPr>
          <w:bCs/>
          <w:sz w:val="22"/>
          <w:szCs w:val="22"/>
        </w:rPr>
      </w:pPr>
      <w:r w:rsidRPr="008F0071">
        <w:rPr>
          <w:bCs/>
          <w:sz w:val="22"/>
          <w:szCs w:val="22"/>
        </w:rPr>
        <w:tab/>
        <w:t>5.8. Для остановочных пунктов — 3 метра от границы остановочного пункта по периметру</w:t>
      </w:r>
      <w:r w:rsidRPr="008F0071">
        <w:rPr>
          <w:bCs/>
          <w:color w:val="1A1A1A"/>
          <w:sz w:val="22"/>
          <w:szCs w:val="22"/>
        </w:rPr>
        <w:t>.</w:t>
      </w:r>
    </w:p>
    <w:p w:rsidR="00F7358B" w:rsidRPr="008F0071" w:rsidRDefault="00F7358B" w:rsidP="00F7358B">
      <w:pPr>
        <w:pStyle w:val="aff0"/>
        <w:ind w:firstLine="709"/>
        <w:jc w:val="both"/>
        <w:rPr>
          <w:i w:val="0"/>
          <w:sz w:val="22"/>
          <w:szCs w:val="22"/>
        </w:rPr>
      </w:pPr>
      <w:r w:rsidRPr="008F0071">
        <w:rPr>
          <w:i w:val="0"/>
          <w:sz w:val="22"/>
          <w:szCs w:val="22"/>
        </w:rPr>
        <w:t>5.9. Внешняя часть границ прилегающих территорий, определенная согласно пунктам 5.1. – 2.8. настоящих правил, ограничивается ближайшим к зданию, строению, сооружению, земельному участку краем проезжей части магистральной улицы, улицы или дороги местного значения, линией пересечения с внешней частью границы прилегающей территории, определенной в соответствии с настоящими правилами.</w:t>
      </w:r>
    </w:p>
    <w:p w:rsidR="00F7358B" w:rsidRPr="008F0071" w:rsidRDefault="00F7358B" w:rsidP="00F7358B">
      <w:pPr>
        <w:ind w:firstLine="709"/>
        <w:jc w:val="both"/>
        <w:rPr>
          <w:sz w:val="22"/>
          <w:szCs w:val="22"/>
        </w:rPr>
      </w:pPr>
      <w:r w:rsidRPr="008F0071">
        <w:rPr>
          <w:sz w:val="22"/>
          <w:szCs w:val="22"/>
        </w:rPr>
        <w:t>При перекрытии (пересечении) прилегающих территорий внешняя часть границы прилегающих территорий устанавливается на равном удалении от зданий, строений, сооружений, земельных участков.</w:t>
      </w:r>
    </w:p>
    <w:p w:rsidR="00F7358B" w:rsidRPr="008F0071" w:rsidRDefault="00F7358B" w:rsidP="00F7358B">
      <w:pPr>
        <w:ind w:firstLine="709"/>
        <w:jc w:val="both"/>
        <w:rPr>
          <w:sz w:val="22"/>
          <w:szCs w:val="22"/>
        </w:rPr>
      </w:pPr>
      <w:r w:rsidRPr="008F0071">
        <w:rPr>
          <w:sz w:val="22"/>
          <w:szCs w:val="22"/>
        </w:rPr>
        <w:t>В случае если здание, строение, сооружение, земельный участок, в отношении которых определяется внешняя часть границы прилегающей территории, граничат с охранной, санитарно-защитной зоной, зоной охраны объектов культурного наследия и иной зоной, установленной в соответствии с законодательством Российской Федерации, внешняя часть границ прилегающей территории такого здания, строения, сооружения, земельного участка не должна пересекать границы указанных зон.</w:t>
      </w:r>
    </w:p>
    <w:p w:rsidR="00F7358B" w:rsidRPr="008F0071" w:rsidRDefault="00F7358B" w:rsidP="00F7358B">
      <w:pPr>
        <w:jc w:val="both"/>
        <w:outlineLvl w:val="2"/>
        <w:rPr>
          <w:bCs/>
          <w:sz w:val="22"/>
          <w:szCs w:val="22"/>
        </w:rPr>
      </w:pPr>
      <w:r w:rsidRPr="008F0071">
        <w:rPr>
          <w:bCs/>
          <w:color w:val="000000"/>
          <w:sz w:val="22"/>
          <w:szCs w:val="22"/>
        </w:rPr>
        <w:tab/>
        <w:t>Из прилегающих территорий исключаются участки, занятые тротуарами с покрытием из асфальта или брусчатки.</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t>5.10. В отношении каждого здания, строения, сооружения, земельного участка устанавливаются границы только одной прилегающей территории.</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t>Общая прилегающая территория устанавливается для двух и более зданий, строений, сооружений, земельных участков в случае, если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t xml:space="preserve">В существующей застройке допускается отсутствие прилегающей </w:t>
      </w:r>
      <w:proofErr w:type="gramStart"/>
      <w:r w:rsidRPr="008F0071">
        <w:rPr>
          <w:rFonts w:eastAsia="NSimSun"/>
          <w:sz w:val="22"/>
          <w:szCs w:val="22"/>
          <w:lang w:eastAsia="zh-CN"/>
        </w:rPr>
        <w:t>территории  по</w:t>
      </w:r>
      <w:proofErr w:type="gramEnd"/>
      <w:r w:rsidRPr="008F0071">
        <w:rPr>
          <w:rFonts w:eastAsia="NSimSun"/>
          <w:sz w:val="22"/>
          <w:szCs w:val="22"/>
          <w:lang w:eastAsia="zh-CN"/>
        </w:rPr>
        <w:t xml:space="preserve"> периметру с нескольких сторон здания, строения, сооружения, земельного участка и пересечение границ прилегающих территорий в случае установления общих смежных границ прилегающих территорий.</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t xml:space="preserve">Прилегающая территория определяется только в пределах территорий общего пользования. </w:t>
      </w:r>
    </w:p>
    <w:p w:rsidR="00F7358B" w:rsidRPr="008F0071" w:rsidRDefault="00F7358B" w:rsidP="00F7358B">
      <w:pPr>
        <w:ind w:firstLine="709"/>
        <w:jc w:val="both"/>
        <w:outlineLvl w:val="2"/>
        <w:rPr>
          <w:b/>
          <w:bCs/>
          <w:sz w:val="22"/>
          <w:szCs w:val="22"/>
        </w:rPr>
      </w:pPr>
      <w:r w:rsidRPr="008F0071">
        <w:rPr>
          <w:sz w:val="22"/>
          <w:szCs w:val="22"/>
        </w:rPr>
        <w:t xml:space="preserve">5.11. </w:t>
      </w:r>
      <w:r w:rsidRPr="008F0071">
        <w:rPr>
          <w:rFonts w:eastAsia="NSimSun"/>
          <w:color w:val="000000"/>
          <w:sz w:val="22"/>
          <w:szCs w:val="22"/>
          <w:lang w:eastAsia="zh-CN"/>
        </w:rPr>
        <w:t>Собст</w:t>
      </w:r>
      <w:r w:rsidRPr="008F0071">
        <w:rPr>
          <w:rFonts w:eastAsia="NSimSun"/>
          <w:bCs/>
          <w:color w:val="000000"/>
          <w:sz w:val="22"/>
          <w:szCs w:val="22"/>
          <w:lang w:eastAsia="zh-CN"/>
        </w:rPr>
        <w:t xml:space="preserve">венники и (или) иные владельцы зданий, строений, сооружений, земельных участков (за исключением собственников и (или) иных владельцев помещений в многоквартирных домах, земельные участки под которыми не образованы или образованы по границам таких домов) </w:t>
      </w:r>
      <w:r w:rsidRPr="008F0071">
        <w:rPr>
          <w:rFonts w:eastAsia="NSimSun"/>
          <w:bCs/>
          <w:color w:val="000000"/>
          <w:sz w:val="22"/>
          <w:szCs w:val="22"/>
          <w:lang w:eastAsia="zh-CN"/>
        </w:rPr>
        <w:lastRenderedPageBreak/>
        <w:t>обязаны принимать участие, в том числе финансовое, в содержании прилегающих территорий.</w:t>
      </w:r>
    </w:p>
    <w:p w:rsidR="00F7358B" w:rsidRPr="008F0071" w:rsidRDefault="00F7358B" w:rsidP="00F7358B">
      <w:pPr>
        <w:jc w:val="both"/>
        <w:outlineLvl w:val="2"/>
        <w:rPr>
          <w:bCs/>
          <w:sz w:val="22"/>
          <w:szCs w:val="22"/>
        </w:rPr>
      </w:pPr>
    </w:p>
    <w:p w:rsidR="00F7358B" w:rsidRPr="008F0071" w:rsidRDefault="00F7358B" w:rsidP="00F7358B">
      <w:pPr>
        <w:jc w:val="center"/>
        <w:rPr>
          <w:b/>
          <w:bCs/>
          <w:sz w:val="22"/>
          <w:szCs w:val="22"/>
        </w:rPr>
      </w:pPr>
      <w:r w:rsidRPr="008F0071">
        <w:rPr>
          <w:b/>
          <w:bCs/>
          <w:sz w:val="22"/>
          <w:szCs w:val="22"/>
        </w:rPr>
        <w:t>6. Элементы благоустройства территории округа</w:t>
      </w:r>
    </w:p>
    <w:p w:rsidR="00F7358B" w:rsidRPr="008F0071" w:rsidRDefault="00F7358B" w:rsidP="00F7358B">
      <w:pPr>
        <w:jc w:val="center"/>
        <w:rPr>
          <w:sz w:val="22"/>
          <w:szCs w:val="22"/>
        </w:rPr>
      </w:pPr>
    </w:p>
    <w:p w:rsidR="00F7358B" w:rsidRPr="008F0071" w:rsidRDefault="00F7358B" w:rsidP="00F7358B">
      <w:pPr>
        <w:ind w:firstLine="709"/>
        <w:jc w:val="both"/>
        <w:rPr>
          <w:bCs/>
          <w:sz w:val="22"/>
          <w:szCs w:val="22"/>
        </w:rPr>
      </w:pPr>
      <w:r w:rsidRPr="008F0071">
        <w:rPr>
          <w:bCs/>
          <w:sz w:val="22"/>
          <w:szCs w:val="22"/>
        </w:rPr>
        <w:t>6.1. Элементы озеленения</w:t>
      </w:r>
    </w:p>
    <w:p w:rsidR="00F7358B" w:rsidRPr="008F0071" w:rsidRDefault="00F7358B" w:rsidP="00F7358B">
      <w:pPr>
        <w:ind w:firstLine="709"/>
        <w:jc w:val="both"/>
        <w:rPr>
          <w:sz w:val="22"/>
          <w:szCs w:val="22"/>
        </w:rPr>
      </w:pPr>
      <w:r w:rsidRPr="008F0071">
        <w:rPr>
          <w:sz w:val="22"/>
          <w:szCs w:val="22"/>
        </w:rPr>
        <w:t>6.1.1.  Типы элементов озеленения:</w:t>
      </w:r>
    </w:p>
    <w:p w:rsidR="00F7358B" w:rsidRPr="008F0071" w:rsidRDefault="00F7358B" w:rsidP="00F7358B">
      <w:pPr>
        <w:ind w:firstLine="709"/>
        <w:jc w:val="both"/>
        <w:rPr>
          <w:sz w:val="22"/>
          <w:szCs w:val="22"/>
        </w:rPr>
      </w:pPr>
      <w:r w:rsidRPr="008F0071">
        <w:rPr>
          <w:sz w:val="22"/>
          <w:szCs w:val="22"/>
        </w:rPr>
        <w:t>1) одиночные посадки (солитеры) высаживаются на открытых пространствах газона изолировано от других насаждений, используются деревья с широкой кроной и декоративные кустарники.</w:t>
      </w:r>
    </w:p>
    <w:p w:rsidR="00F7358B" w:rsidRPr="008F0071" w:rsidRDefault="00F7358B" w:rsidP="00F7358B">
      <w:pPr>
        <w:ind w:firstLine="709"/>
        <w:jc w:val="both"/>
        <w:rPr>
          <w:sz w:val="22"/>
          <w:szCs w:val="22"/>
        </w:rPr>
      </w:pPr>
      <w:r w:rsidRPr="008F0071">
        <w:rPr>
          <w:sz w:val="22"/>
          <w:szCs w:val="22"/>
        </w:rPr>
        <w:t>2) групповые посадки (куртины) представляют замкнутую посадку, по составу могут быть одновидовыми и смешанными.</w:t>
      </w:r>
    </w:p>
    <w:p w:rsidR="00F7358B" w:rsidRPr="008F0071" w:rsidRDefault="00F7358B" w:rsidP="00F7358B">
      <w:pPr>
        <w:ind w:firstLine="709"/>
        <w:jc w:val="both"/>
        <w:rPr>
          <w:sz w:val="22"/>
          <w:szCs w:val="22"/>
        </w:rPr>
      </w:pPr>
      <w:r w:rsidRPr="008F0071">
        <w:rPr>
          <w:sz w:val="22"/>
          <w:szCs w:val="22"/>
        </w:rPr>
        <w:t>3) аллея - рядовая посадка, высаживаемая в основном с двух сторон пешеходной дорожки, состоящая из четного количества рядов, обычно включает одновозрастные породы.</w:t>
      </w:r>
    </w:p>
    <w:p w:rsidR="00F7358B" w:rsidRPr="008F0071" w:rsidRDefault="00F7358B" w:rsidP="00F7358B">
      <w:pPr>
        <w:ind w:firstLine="709"/>
        <w:jc w:val="both"/>
        <w:rPr>
          <w:sz w:val="22"/>
          <w:szCs w:val="22"/>
        </w:rPr>
      </w:pPr>
      <w:r w:rsidRPr="008F0071">
        <w:rPr>
          <w:sz w:val="22"/>
          <w:szCs w:val="22"/>
        </w:rPr>
        <w:t>4) рядовые посадки проектируют в одну линию и высаживают на равных расстояниях друг от друга.</w:t>
      </w:r>
    </w:p>
    <w:p w:rsidR="00F7358B" w:rsidRPr="008F0071" w:rsidRDefault="00F7358B" w:rsidP="00F7358B">
      <w:pPr>
        <w:ind w:firstLine="709"/>
        <w:jc w:val="both"/>
        <w:rPr>
          <w:sz w:val="22"/>
          <w:szCs w:val="22"/>
        </w:rPr>
      </w:pPr>
      <w:r w:rsidRPr="008F0071">
        <w:rPr>
          <w:sz w:val="22"/>
          <w:szCs w:val="22"/>
        </w:rPr>
        <w:t>5) многоуровневое озеленение - размещение ярусами разновысотных деревьев и кустарников с повышением их высоты по мере удаления от проезжей части дороги или пешеходной зоны тротуара.</w:t>
      </w:r>
    </w:p>
    <w:p w:rsidR="00F7358B" w:rsidRPr="008F0071" w:rsidRDefault="00F7358B" w:rsidP="00F7358B">
      <w:pPr>
        <w:ind w:firstLine="709"/>
        <w:jc w:val="both"/>
        <w:rPr>
          <w:sz w:val="22"/>
          <w:szCs w:val="22"/>
        </w:rPr>
      </w:pPr>
      <w:r w:rsidRPr="008F0071">
        <w:rPr>
          <w:sz w:val="22"/>
          <w:szCs w:val="22"/>
        </w:rPr>
        <w:t>6) контейнерное озеленение представляет из себя высадку насаждений в контейнерах с возможностью их перемещения.</w:t>
      </w:r>
    </w:p>
    <w:p w:rsidR="00F7358B" w:rsidRPr="008F0071" w:rsidRDefault="00F7358B" w:rsidP="00F7358B">
      <w:pPr>
        <w:ind w:firstLine="709"/>
        <w:jc w:val="both"/>
        <w:rPr>
          <w:sz w:val="22"/>
          <w:szCs w:val="22"/>
        </w:rPr>
      </w:pPr>
      <w:r w:rsidRPr="008F0071">
        <w:rPr>
          <w:sz w:val="22"/>
          <w:szCs w:val="22"/>
        </w:rPr>
        <w:t>7) живая изгородь - плотная линейная посадка кустарников для ограждения пространства, а также защиты от пыли и грязи.</w:t>
      </w:r>
    </w:p>
    <w:p w:rsidR="00F7358B" w:rsidRPr="008F0071" w:rsidRDefault="00F7358B" w:rsidP="00F7358B">
      <w:pPr>
        <w:ind w:firstLine="709"/>
        <w:jc w:val="both"/>
        <w:rPr>
          <w:sz w:val="22"/>
          <w:szCs w:val="22"/>
        </w:rPr>
      </w:pPr>
      <w:r w:rsidRPr="008F0071">
        <w:rPr>
          <w:sz w:val="22"/>
          <w:szCs w:val="22"/>
        </w:rPr>
        <w:t xml:space="preserve">8) вертикальное озеленение </w:t>
      </w:r>
      <w:proofErr w:type="spellStart"/>
      <w:r w:rsidRPr="008F0071">
        <w:rPr>
          <w:sz w:val="22"/>
          <w:szCs w:val="22"/>
        </w:rPr>
        <w:t>озеленение</w:t>
      </w:r>
      <w:proofErr w:type="spellEnd"/>
      <w:r w:rsidRPr="008F0071">
        <w:rPr>
          <w:sz w:val="22"/>
          <w:szCs w:val="22"/>
        </w:rPr>
        <w:t xml:space="preserve"> (декорирование) фасадов зданий, парковых сооружений и специальных устройств (</w:t>
      </w:r>
      <w:proofErr w:type="spellStart"/>
      <w:r w:rsidRPr="008F0071">
        <w:rPr>
          <w:sz w:val="22"/>
          <w:szCs w:val="22"/>
        </w:rPr>
        <w:t>куполы</w:t>
      </w:r>
      <w:proofErr w:type="spellEnd"/>
      <w:r w:rsidRPr="008F0071">
        <w:rPr>
          <w:sz w:val="22"/>
          <w:szCs w:val="22"/>
        </w:rPr>
        <w:t xml:space="preserve">, трельяжи) древовидными лианами и травянистыми вьющимися и ампельными растениями. Может размещаться на каркасной, модульной, контейнерной, в виде </w:t>
      </w:r>
      <w:proofErr w:type="spellStart"/>
      <w:r w:rsidRPr="008F0071">
        <w:rPr>
          <w:sz w:val="22"/>
          <w:szCs w:val="22"/>
        </w:rPr>
        <w:t>леерных</w:t>
      </w:r>
      <w:proofErr w:type="spellEnd"/>
      <w:r w:rsidRPr="008F0071">
        <w:rPr>
          <w:sz w:val="22"/>
          <w:szCs w:val="22"/>
        </w:rPr>
        <w:t xml:space="preserve"> кашпо, а также на комбинированной системе.</w:t>
      </w:r>
    </w:p>
    <w:p w:rsidR="00F7358B" w:rsidRPr="008F0071" w:rsidRDefault="00F7358B" w:rsidP="00F7358B">
      <w:pPr>
        <w:ind w:firstLine="709"/>
        <w:jc w:val="both"/>
        <w:rPr>
          <w:sz w:val="22"/>
          <w:szCs w:val="22"/>
        </w:rPr>
      </w:pPr>
      <w:r w:rsidRPr="008F0071">
        <w:rPr>
          <w:sz w:val="22"/>
          <w:szCs w:val="22"/>
        </w:rPr>
        <w:t>6.1.2. Порядок размещения и содержания элементов озеленения определен в приложении № 1 к настоящим правилам благоустройства.</w:t>
      </w:r>
    </w:p>
    <w:p w:rsidR="00F7358B" w:rsidRPr="008F0071" w:rsidRDefault="00F7358B" w:rsidP="00F7358B">
      <w:pPr>
        <w:ind w:firstLine="709"/>
        <w:rPr>
          <w:sz w:val="22"/>
          <w:szCs w:val="22"/>
        </w:rPr>
      </w:pPr>
      <w:r w:rsidRPr="008F0071">
        <w:rPr>
          <w:bCs/>
          <w:sz w:val="22"/>
          <w:szCs w:val="22"/>
        </w:rPr>
        <w:t>6.2. Элементы ограждения</w:t>
      </w:r>
    </w:p>
    <w:p w:rsidR="00F7358B" w:rsidRPr="008F0071" w:rsidRDefault="00F7358B" w:rsidP="00F7358B">
      <w:pPr>
        <w:ind w:firstLine="709"/>
        <w:rPr>
          <w:sz w:val="22"/>
          <w:szCs w:val="22"/>
        </w:rPr>
      </w:pPr>
      <w:r w:rsidRPr="008F0071">
        <w:rPr>
          <w:sz w:val="22"/>
          <w:szCs w:val="22"/>
        </w:rPr>
        <w:t>6.2.1. Типы элементов ограждения по виду материала:</w:t>
      </w:r>
    </w:p>
    <w:p w:rsidR="00F7358B" w:rsidRPr="008F0071" w:rsidRDefault="00F7358B" w:rsidP="00F7358B">
      <w:pPr>
        <w:ind w:firstLine="709"/>
        <w:jc w:val="both"/>
        <w:rPr>
          <w:sz w:val="22"/>
          <w:szCs w:val="22"/>
        </w:rPr>
      </w:pPr>
      <w:r w:rsidRPr="008F0071">
        <w:rPr>
          <w:sz w:val="22"/>
          <w:szCs w:val="22"/>
        </w:rPr>
        <w:t xml:space="preserve">1) металлические ограждения (заборы из </w:t>
      </w:r>
      <w:proofErr w:type="spellStart"/>
      <w:r w:rsidRPr="008F0071">
        <w:rPr>
          <w:sz w:val="22"/>
          <w:szCs w:val="22"/>
        </w:rPr>
        <w:t>профнастила</w:t>
      </w:r>
      <w:proofErr w:type="spellEnd"/>
      <w:r w:rsidRPr="008F0071">
        <w:rPr>
          <w:sz w:val="22"/>
          <w:szCs w:val="22"/>
        </w:rPr>
        <w:t>, сварные заборы, заборы из кованых элементов);</w:t>
      </w:r>
    </w:p>
    <w:p w:rsidR="00F7358B" w:rsidRPr="008F0071" w:rsidRDefault="00F7358B" w:rsidP="00F7358B">
      <w:pPr>
        <w:ind w:firstLine="709"/>
        <w:jc w:val="both"/>
        <w:rPr>
          <w:sz w:val="22"/>
          <w:szCs w:val="22"/>
        </w:rPr>
      </w:pPr>
      <w:r w:rsidRPr="008F0071">
        <w:rPr>
          <w:sz w:val="22"/>
          <w:szCs w:val="22"/>
        </w:rPr>
        <w:t>2) деревянные ограждения (дощатый забор, штакетник);</w:t>
      </w:r>
    </w:p>
    <w:p w:rsidR="00F7358B" w:rsidRPr="008F0071" w:rsidRDefault="00F7358B" w:rsidP="00F7358B">
      <w:pPr>
        <w:ind w:firstLine="709"/>
        <w:jc w:val="both"/>
        <w:rPr>
          <w:sz w:val="22"/>
          <w:szCs w:val="22"/>
        </w:rPr>
      </w:pPr>
      <w:r w:rsidRPr="008F0071">
        <w:rPr>
          <w:sz w:val="22"/>
          <w:szCs w:val="22"/>
        </w:rPr>
        <w:t>3) ограждения из натурального или искусственного камня;</w:t>
      </w:r>
    </w:p>
    <w:p w:rsidR="00F7358B" w:rsidRPr="008F0071" w:rsidRDefault="00F7358B" w:rsidP="00F7358B">
      <w:pPr>
        <w:ind w:firstLine="709"/>
        <w:jc w:val="both"/>
        <w:rPr>
          <w:sz w:val="22"/>
          <w:szCs w:val="22"/>
        </w:rPr>
      </w:pPr>
      <w:r w:rsidRPr="008F0071">
        <w:rPr>
          <w:sz w:val="22"/>
          <w:szCs w:val="22"/>
        </w:rPr>
        <w:t>4) ограждения из кирпичной кладки;</w:t>
      </w:r>
    </w:p>
    <w:p w:rsidR="00F7358B" w:rsidRPr="008F0071" w:rsidRDefault="00F7358B" w:rsidP="00F7358B">
      <w:pPr>
        <w:ind w:firstLine="709"/>
        <w:jc w:val="both"/>
        <w:rPr>
          <w:sz w:val="22"/>
          <w:szCs w:val="22"/>
        </w:rPr>
      </w:pPr>
      <w:r w:rsidRPr="008F0071">
        <w:rPr>
          <w:sz w:val="22"/>
          <w:szCs w:val="22"/>
        </w:rPr>
        <w:t>5) сетчатые ограждения (заборы из сварной сетки, сетки «</w:t>
      </w:r>
      <w:proofErr w:type="spellStart"/>
      <w:r w:rsidRPr="008F0071">
        <w:rPr>
          <w:sz w:val="22"/>
          <w:szCs w:val="22"/>
        </w:rPr>
        <w:t>рабицы</w:t>
      </w:r>
      <w:proofErr w:type="spellEnd"/>
      <w:r w:rsidRPr="008F0071">
        <w:rPr>
          <w:sz w:val="22"/>
          <w:szCs w:val="22"/>
        </w:rPr>
        <w:t>»);</w:t>
      </w:r>
    </w:p>
    <w:p w:rsidR="00F7358B" w:rsidRPr="008F0071" w:rsidRDefault="00F7358B" w:rsidP="00F7358B">
      <w:pPr>
        <w:ind w:firstLine="709"/>
        <w:jc w:val="both"/>
        <w:rPr>
          <w:sz w:val="22"/>
          <w:szCs w:val="22"/>
        </w:rPr>
      </w:pPr>
      <w:r w:rsidRPr="008F0071">
        <w:rPr>
          <w:sz w:val="22"/>
          <w:szCs w:val="22"/>
        </w:rPr>
        <w:t>6) живые изгороди.</w:t>
      </w:r>
    </w:p>
    <w:p w:rsidR="00F7358B" w:rsidRPr="008F0071" w:rsidRDefault="00F7358B" w:rsidP="00F7358B">
      <w:pPr>
        <w:pStyle w:val="a6"/>
        <w:ind w:firstLine="709"/>
        <w:rPr>
          <w:sz w:val="22"/>
          <w:szCs w:val="22"/>
        </w:rPr>
      </w:pPr>
      <w:r w:rsidRPr="008F0071">
        <w:rPr>
          <w:sz w:val="22"/>
          <w:szCs w:val="22"/>
        </w:rPr>
        <w:t>6.2.2. Типы элементов ограждения по степени проницаемости:</w:t>
      </w:r>
    </w:p>
    <w:p w:rsidR="00F7358B" w:rsidRPr="008F0071" w:rsidRDefault="00F7358B" w:rsidP="00F7358B">
      <w:pPr>
        <w:pStyle w:val="a6"/>
        <w:ind w:firstLine="709"/>
        <w:rPr>
          <w:sz w:val="22"/>
          <w:szCs w:val="22"/>
        </w:rPr>
      </w:pPr>
      <w:r w:rsidRPr="008F0071">
        <w:rPr>
          <w:sz w:val="22"/>
          <w:szCs w:val="22"/>
        </w:rPr>
        <w:t>1) сплошное ограждение;</w:t>
      </w:r>
    </w:p>
    <w:p w:rsidR="00F7358B" w:rsidRPr="008F0071" w:rsidRDefault="00F7358B" w:rsidP="00F7358B">
      <w:pPr>
        <w:ind w:firstLine="709"/>
        <w:jc w:val="both"/>
        <w:outlineLvl w:val="2"/>
        <w:rPr>
          <w:sz w:val="22"/>
          <w:szCs w:val="22"/>
        </w:rPr>
      </w:pPr>
      <w:r w:rsidRPr="008F0071">
        <w:rPr>
          <w:sz w:val="22"/>
          <w:szCs w:val="22"/>
        </w:rPr>
        <w:lastRenderedPageBreak/>
        <w:t>2) проницаемое ограждение;</w:t>
      </w:r>
    </w:p>
    <w:p w:rsidR="00F7358B" w:rsidRPr="008F0071" w:rsidRDefault="00F7358B" w:rsidP="00F7358B">
      <w:pPr>
        <w:pStyle w:val="a6"/>
        <w:ind w:firstLine="709"/>
        <w:rPr>
          <w:sz w:val="22"/>
          <w:szCs w:val="22"/>
        </w:rPr>
      </w:pPr>
      <w:r w:rsidRPr="008F0071">
        <w:rPr>
          <w:sz w:val="22"/>
          <w:szCs w:val="22"/>
        </w:rPr>
        <w:t>3) комбинированное ограждение.</w:t>
      </w:r>
    </w:p>
    <w:p w:rsidR="00F7358B" w:rsidRPr="008F0071" w:rsidRDefault="00F7358B" w:rsidP="00F7358B">
      <w:pPr>
        <w:pStyle w:val="a6"/>
        <w:ind w:firstLine="709"/>
        <w:rPr>
          <w:sz w:val="22"/>
          <w:szCs w:val="22"/>
        </w:rPr>
      </w:pPr>
      <w:r w:rsidRPr="008F0071">
        <w:rPr>
          <w:sz w:val="22"/>
          <w:szCs w:val="22"/>
        </w:rPr>
        <w:t>6.2.3. На территориях, расположенных в границах исторического центра размещение ограждений осуществляется после согласования с администрацией округа.</w:t>
      </w:r>
    </w:p>
    <w:p w:rsidR="00F7358B" w:rsidRPr="008F0071" w:rsidRDefault="00F7358B" w:rsidP="00F7358B">
      <w:pPr>
        <w:pStyle w:val="a6"/>
        <w:ind w:firstLine="709"/>
        <w:rPr>
          <w:sz w:val="22"/>
          <w:szCs w:val="22"/>
        </w:rPr>
      </w:pPr>
      <w:r w:rsidRPr="008F0071">
        <w:rPr>
          <w:sz w:val="22"/>
          <w:szCs w:val="22"/>
        </w:rPr>
        <w:t>6.2.4. Порядок размещения и содержания элементов ограждения определен в приложении № 2 к настоящим правилам благоустройства.</w:t>
      </w:r>
    </w:p>
    <w:p w:rsidR="00F7358B" w:rsidRPr="008F0071" w:rsidRDefault="00F7358B" w:rsidP="00F7358B">
      <w:pPr>
        <w:ind w:firstLine="709"/>
        <w:jc w:val="both"/>
        <w:rPr>
          <w:sz w:val="22"/>
          <w:szCs w:val="22"/>
        </w:rPr>
      </w:pPr>
      <w:r w:rsidRPr="008F0071">
        <w:rPr>
          <w:bCs/>
          <w:sz w:val="22"/>
          <w:szCs w:val="22"/>
        </w:rPr>
        <w:t>6.3. Информационные и рекламные конструкции</w:t>
      </w:r>
    </w:p>
    <w:p w:rsidR="00F7358B" w:rsidRPr="008F0071" w:rsidRDefault="00F7358B" w:rsidP="00F7358B">
      <w:pPr>
        <w:ind w:firstLine="709"/>
        <w:jc w:val="both"/>
        <w:rPr>
          <w:sz w:val="22"/>
          <w:szCs w:val="22"/>
        </w:rPr>
      </w:pPr>
      <w:r w:rsidRPr="008F0071">
        <w:rPr>
          <w:sz w:val="22"/>
          <w:szCs w:val="22"/>
        </w:rPr>
        <w:t>6.3.1. Основные термины.</w:t>
      </w:r>
    </w:p>
    <w:p w:rsidR="00F7358B" w:rsidRPr="008F0071" w:rsidRDefault="00F7358B" w:rsidP="00F7358B">
      <w:pPr>
        <w:ind w:firstLine="709"/>
        <w:jc w:val="both"/>
        <w:rPr>
          <w:sz w:val="22"/>
          <w:szCs w:val="22"/>
        </w:rPr>
      </w:pPr>
      <w:r w:rsidRPr="008F0071">
        <w:rPr>
          <w:sz w:val="22"/>
          <w:szCs w:val="22"/>
        </w:rPr>
        <w:t>1)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F7358B" w:rsidRPr="008F0071" w:rsidRDefault="00F7358B" w:rsidP="00F7358B">
      <w:pPr>
        <w:ind w:firstLine="709"/>
        <w:jc w:val="both"/>
        <w:rPr>
          <w:sz w:val="22"/>
          <w:szCs w:val="22"/>
        </w:rPr>
      </w:pPr>
      <w:r w:rsidRPr="008F0071">
        <w:rPr>
          <w:sz w:val="22"/>
          <w:szCs w:val="22"/>
        </w:rPr>
        <w:t>2) афиша - информационная конструкция, содержащая сведения о предстоящем культурном мероприятии. Размещается у входов в театры, на улицах, площадях и в других публичных местах</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t>3) вывеска - информационная конструкция, предназначенная для размещения информации об организации, индивидуальном предпринимателе в целях уведомления неопределенного круга лиц о месте своего расположения, наименовании (фирменном наименовании), коммерческом обозначении, изображении товарного знака, знаке обслуживания, месте нахождения (адресе), режиме работы, профиле деятельности и (или) виде(-ах) реализуемых товаров и услуг</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t>4) домовой знак - табличка с одновременным указанием порядкового номера строения и наименования улицы, переулка, площади</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t>5) информационная табличка - информационная конструкция, выполненная в виде небольшой таблички, на которой должно размещаться фирменное наименование (наименование организации), место ее нахождения (адрес) и режим работы</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t>6) консольная конструкция - информационная конструкция в виде двухстороннего короба/таблички разнообразной формы, размещаемая на здании перпендикулярно фасаду</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t>7) баннер - рекламная или информационная конструкция, изготавливаемая из специальной ткани, устойчивой к атмосферным условиям. К баннерам также относятся перетяжки, транспаранты</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t>8) витрина - остекленная часть фасадов зданий, предназначенная для размещения информации о товарах и услугах</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t>9) витринная вывеска - конструкция, которая располагается с внутренней стороны витрин и витражного остекления</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t>10) стенд - элемент благоустройства, информационная плоскостная отдельно стоящая на собственной опоре конструкция</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lastRenderedPageBreak/>
        <w:t>11) световой короб - объемная конструкция, оборудованная внутренней подсветкой, лицевая панель которой выполнена из светорассеивающего материала. Световой короб может быть прямоугольным или сложной геометрической формы</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t xml:space="preserve">12) </w:t>
      </w:r>
      <w:proofErr w:type="spellStart"/>
      <w:r w:rsidRPr="008F0071">
        <w:rPr>
          <w:sz w:val="22"/>
          <w:szCs w:val="22"/>
        </w:rPr>
        <w:t>штендер</w:t>
      </w:r>
      <w:proofErr w:type="spellEnd"/>
      <w:r w:rsidRPr="008F0071">
        <w:rPr>
          <w:sz w:val="22"/>
          <w:szCs w:val="22"/>
        </w:rPr>
        <w:t xml:space="preserve"> - переносная одно- или двусторонняя конструкция, которая устанавливается на улице в непосредственной близости от места реализации товаров, оказания работ, услуг</w:t>
      </w:r>
      <w:r w:rsidR="004254AC" w:rsidRPr="008F0071">
        <w:rPr>
          <w:sz w:val="22"/>
          <w:szCs w:val="22"/>
        </w:rPr>
        <w:t>;</w:t>
      </w:r>
    </w:p>
    <w:p w:rsidR="00F7358B" w:rsidRPr="008F0071" w:rsidRDefault="00F7358B" w:rsidP="00F7358B">
      <w:pPr>
        <w:ind w:firstLine="709"/>
        <w:jc w:val="both"/>
        <w:rPr>
          <w:sz w:val="22"/>
          <w:szCs w:val="22"/>
        </w:rPr>
      </w:pPr>
      <w:r w:rsidRPr="008F0071">
        <w:rPr>
          <w:sz w:val="22"/>
          <w:szCs w:val="22"/>
        </w:rPr>
        <w:t>13) дизайн-проект размещения информации - комплект документов в текстовом и графическом виде, содержащий сведения о месторасположении, художественно-композиционном и конструктивном решении информации (далее — дизайн-проект)</w:t>
      </w:r>
      <w:r w:rsidR="004254AC" w:rsidRPr="008F0071">
        <w:rPr>
          <w:sz w:val="22"/>
          <w:szCs w:val="22"/>
        </w:rPr>
        <w:t>;</w:t>
      </w:r>
    </w:p>
    <w:p w:rsidR="00F7358B" w:rsidRPr="008F0071" w:rsidRDefault="00F7358B" w:rsidP="00D045D2">
      <w:pPr>
        <w:ind w:firstLine="709"/>
        <w:jc w:val="both"/>
        <w:rPr>
          <w:sz w:val="22"/>
          <w:szCs w:val="22"/>
        </w:rPr>
      </w:pPr>
      <w:r w:rsidRPr="008F0071">
        <w:rPr>
          <w:sz w:val="22"/>
          <w:szCs w:val="22"/>
        </w:rPr>
        <w:t>14) стиль - исторически сложившаяся устойчивая система средств художественной выразительности, образных приемов и правил творческого метода; совокупность характерных черт и признаков определенного времени и места, проявляющихся в произведениях искусства или функциональных, конструктивных и художественных особенностях архитектуры</w:t>
      </w:r>
      <w:r w:rsidR="004254AC" w:rsidRPr="008F0071">
        <w:rPr>
          <w:sz w:val="22"/>
          <w:szCs w:val="22"/>
        </w:rPr>
        <w:t>;</w:t>
      </w:r>
    </w:p>
    <w:p w:rsidR="00F7358B" w:rsidRPr="008F0071" w:rsidRDefault="00F7358B" w:rsidP="00D045D2">
      <w:pPr>
        <w:ind w:firstLine="709"/>
        <w:jc w:val="both"/>
        <w:rPr>
          <w:sz w:val="22"/>
          <w:szCs w:val="22"/>
        </w:rPr>
      </w:pPr>
      <w:r w:rsidRPr="008F0071">
        <w:rPr>
          <w:sz w:val="22"/>
          <w:szCs w:val="22"/>
        </w:rPr>
        <w:t>15) схема информационного или информационно-рекламного оформления здания, строения, сооружения (фасадная схема) - комплект документов в текстовом и графическом виде, содержащий развернутые сведения о месторасположении, типах и основных габаритах всех средств размещения информации, размещаемых на конкретном здании (строении, сооружении)</w:t>
      </w:r>
      <w:r w:rsidR="004254AC" w:rsidRPr="008F0071">
        <w:rPr>
          <w:sz w:val="22"/>
          <w:szCs w:val="22"/>
        </w:rPr>
        <w:t>;</w:t>
      </w:r>
    </w:p>
    <w:p w:rsidR="00F7358B" w:rsidRPr="008F0071" w:rsidRDefault="00F7358B" w:rsidP="00D045D2">
      <w:pPr>
        <w:ind w:firstLine="709"/>
        <w:jc w:val="both"/>
        <w:rPr>
          <w:sz w:val="22"/>
          <w:szCs w:val="22"/>
        </w:rPr>
      </w:pPr>
      <w:r w:rsidRPr="008F0071">
        <w:rPr>
          <w:sz w:val="22"/>
          <w:szCs w:val="22"/>
        </w:rPr>
        <w:t>16) художественно-композиционное решение - совокупность композиционных особенностей, стилистических приемов и технических условий, а также идеи, замысла автора, отображенные в графическом и текстовом виде в целях определения композиции, основных габаритов, цветового и шрифтового решения, решения по подсветке, стилистических и иных художественных особенностей средства размещения информации и рекламной конструкции</w:t>
      </w:r>
      <w:r w:rsidR="004254AC" w:rsidRPr="008F0071">
        <w:rPr>
          <w:sz w:val="22"/>
          <w:szCs w:val="22"/>
        </w:rPr>
        <w:t>;</w:t>
      </w:r>
    </w:p>
    <w:p w:rsidR="00F7358B" w:rsidRPr="008F0071" w:rsidRDefault="00F7358B" w:rsidP="00D045D2">
      <w:pPr>
        <w:ind w:firstLine="709"/>
        <w:jc w:val="both"/>
        <w:rPr>
          <w:sz w:val="22"/>
          <w:szCs w:val="22"/>
        </w:rPr>
      </w:pPr>
      <w:r w:rsidRPr="008F0071">
        <w:rPr>
          <w:sz w:val="22"/>
          <w:szCs w:val="22"/>
        </w:rPr>
        <w:t>17) эскиз средства размещения информации (эскизный план) - графический материал (или фотомонтаж), выполненный в соответствующем масштабе и содержащий сведения о точном месте расположения, габаритах и цветовом решении определенных регламентом информационных конструкций специального назначения</w:t>
      </w:r>
      <w:r w:rsidR="004254AC" w:rsidRPr="008F0071">
        <w:rPr>
          <w:sz w:val="22"/>
          <w:szCs w:val="22"/>
        </w:rPr>
        <w:t>.</w:t>
      </w:r>
      <w:r w:rsidRPr="008F0071">
        <w:rPr>
          <w:sz w:val="22"/>
          <w:szCs w:val="22"/>
        </w:rPr>
        <w:t xml:space="preserve"> </w:t>
      </w:r>
    </w:p>
    <w:p w:rsidR="00F7358B" w:rsidRPr="008F0071" w:rsidRDefault="00F7358B" w:rsidP="00D045D2">
      <w:pPr>
        <w:ind w:firstLine="709"/>
        <w:jc w:val="both"/>
        <w:rPr>
          <w:sz w:val="22"/>
          <w:szCs w:val="22"/>
        </w:rPr>
      </w:pPr>
      <w:r w:rsidRPr="008F0071">
        <w:rPr>
          <w:sz w:val="22"/>
          <w:szCs w:val="22"/>
        </w:rPr>
        <w:t>6.3.2. Типология улиц в целях размещения информационных и рекламных конструкций:</w:t>
      </w:r>
    </w:p>
    <w:p w:rsidR="00F7358B" w:rsidRPr="008F0071" w:rsidRDefault="00F7358B" w:rsidP="00D045D2">
      <w:pPr>
        <w:ind w:firstLine="709"/>
        <w:jc w:val="both"/>
        <w:rPr>
          <w:sz w:val="22"/>
          <w:szCs w:val="22"/>
        </w:rPr>
      </w:pPr>
      <w:r w:rsidRPr="008F0071">
        <w:rPr>
          <w:sz w:val="22"/>
          <w:szCs w:val="22"/>
        </w:rPr>
        <w:t>1) К1 - улицы в историческом центре.</w:t>
      </w:r>
    </w:p>
    <w:p w:rsidR="00F7358B" w:rsidRPr="008F0071" w:rsidRDefault="00F7358B" w:rsidP="00D045D2">
      <w:pPr>
        <w:ind w:firstLine="709"/>
        <w:jc w:val="both"/>
        <w:rPr>
          <w:sz w:val="22"/>
          <w:szCs w:val="22"/>
        </w:rPr>
      </w:pPr>
      <w:r w:rsidRPr="008F0071">
        <w:rPr>
          <w:sz w:val="22"/>
          <w:szCs w:val="22"/>
        </w:rPr>
        <w:t xml:space="preserve">2) К2 -  улицы в пределах города с высокой пешеходной </w:t>
      </w:r>
      <w:proofErr w:type="gramStart"/>
      <w:r w:rsidRPr="008F0071">
        <w:rPr>
          <w:sz w:val="22"/>
          <w:szCs w:val="22"/>
        </w:rPr>
        <w:t>и  транспортной</w:t>
      </w:r>
      <w:proofErr w:type="gramEnd"/>
      <w:r w:rsidRPr="008F0071">
        <w:rPr>
          <w:sz w:val="22"/>
          <w:szCs w:val="22"/>
        </w:rPr>
        <w:t xml:space="preserve"> активностью.</w:t>
      </w:r>
    </w:p>
    <w:p w:rsidR="00F7358B" w:rsidRPr="008F0071" w:rsidRDefault="00F7358B" w:rsidP="00D045D2">
      <w:pPr>
        <w:ind w:firstLine="709"/>
        <w:jc w:val="both"/>
        <w:rPr>
          <w:sz w:val="22"/>
          <w:szCs w:val="22"/>
        </w:rPr>
      </w:pPr>
      <w:r w:rsidRPr="008F0071">
        <w:rPr>
          <w:sz w:val="22"/>
          <w:szCs w:val="22"/>
        </w:rPr>
        <w:t>3) К3 - улицы в периферийной части города, улицы в населенных пунктах округа за пределами города.</w:t>
      </w:r>
    </w:p>
    <w:p w:rsidR="00F7358B" w:rsidRPr="008F0071" w:rsidRDefault="00F7358B" w:rsidP="00D045D2">
      <w:pPr>
        <w:ind w:firstLine="709"/>
        <w:jc w:val="both"/>
        <w:rPr>
          <w:sz w:val="22"/>
          <w:szCs w:val="22"/>
        </w:rPr>
      </w:pPr>
      <w:r w:rsidRPr="008F0071">
        <w:rPr>
          <w:sz w:val="22"/>
          <w:szCs w:val="22"/>
        </w:rPr>
        <w:lastRenderedPageBreak/>
        <w:t>6.3.3. Порядок размещения и содержания информационных и рекламных конструкций определен в приложении № 3 к настоящим правилам благоустройства.</w:t>
      </w:r>
    </w:p>
    <w:p w:rsidR="00F7358B" w:rsidRPr="008F0071" w:rsidRDefault="00F7358B" w:rsidP="00D045D2">
      <w:pPr>
        <w:ind w:firstLine="709"/>
        <w:jc w:val="both"/>
        <w:rPr>
          <w:sz w:val="22"/>
          <w:szCs w:val="22"/>
        </w:rPr>
      </w:pPr>
      <w:r w:rsidRPr="008F0071">
        <w:rPr>
          <w:bCs/>
          <w:sz w:val="22"/>
          <w:szCs w:val="22"/>
        </w:rPr>
        <w:t>6.4. Нестационарные объекты</w:t>
      </w:r>
    </w:p>
    <w:p w:rsidR="00F7358B" w:rsidRPr="008F0071" w:rsidRDefault="00F7358B" w:rsidP="00D045D2">
      <w:pPr>
        <w:ind w:firstLine="709"/>
        <w:jc w:val="both"/>
        <w:rPr>
          <w:sz w:val="22"/>
          <w:szCs w:val="22"/>
        </w:rPr>
      </w:pPr>
      <w:r w:rsidRPr="008F0071">
        <w:rPr>
          <w:bCs/>
          <w:sz w:val="22"/>
          <w:szCs w:val="22"/>
        </w:rPr>
        <w:t>6.4.1. Основные термины</w:t>
      </w:r>
    </w:p>
    <w:p w:rsidR="00F7358B" w:rsidRPr="008F0071" w:rsidRDefault="00F7358B" w:rsidP="00D045D2">
      <w:pPr>
        <w:ind w:firstLine="709"/>
        <w:jc w:val="both"/>
        <w:rPr>
          <w:sz w:val="22"/>
          <w:szCs w:val="22"/>
        </w:rPr>
      </w:pPr>
      <w:r w:rsidRPr="008F0071">
        <w:rPr>
          <w:bCs/>
          <w:sz w:val="22"/>
          <w:szCs w:val="22"/>
        </w:rPr>
        <w:t xml:space="preserve">1) </w:t>
      </w:r>
      <w:r w:rsidR="00D045D2" w:rsidRPr="008F0071">
        <w:rPr>
          <w:sz w:val="22"/>
          <w:szCs w:val="22"/>
        </w:rPr>
        <w:t>н</w:t>
      </w:r>
      <w:r w:rsidRPr="008F0071">
        <w:rPr>
          <w:sz w:val="22"/>
          <w:szCs w:val="22"/>
        </w:rPr>
        <w:t>естационарный объект - объект, представляющий собой временное сооружение или временную конструкцию, не связанные прочно с земельным участком</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2) </w:t>
      </w:r>
      <w:r w:rsidR="00D045D2" w:rsidRPr="008F0071">
        <w:rPr>
          <w:sz w:val="22"/>
          <w:szCs w:val="22"/>
        </w:rPr>
        <w:t>н</w:t>
      </w:r>
      <w:r w:rsidRPr="008F0071">
        <w:rPr>
          <w:sz w:val="22"/>
          <w:szCs w:val="22"/>
        </w:rPr>
        <w:t>естационарный торговый объект (далее также - НТО, объекты)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F7358B" w:rsidRPr="008F0071" w:rsidRDefault="00F7358B" w:rsidP="00F7358B">
      <w:pPr>
        <w:jc w:val="both"/>
        <w:rPr>
          <w:sz w:val="22"/>
          <w:szCs w:val="22"/>
        </w:rPr>
      </w:pPr>
      <w:r w:rsidRPr="008F0071">
        <w:rPr>
          <w:sz w:val="22"/>
          <w:szCs w:val="22"/>
        </w:rPr>
        <w:tab/>
        <w:t xml:space="preserve">3) </w:t>
      </w:r>
      <w:r w:rsidR="00D045D2" w:rsidRPr="008F0071">
        <w:rPr>
          <w:sz w:val="22"/>
          <w:szCs w:val="22"/>
        </w:rPr>
        <w:t>б</w:t>
      </w:r>
      <w:r w:rsidRPr="008F0071">
        <w:rPr>
          <w:sz w:val="22"/>
          <w:szCs w:val="22"/>
        </w:rPr>
        <w:t>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4) </w:t>
      </w:r>
      <w:r w:rsidR="00D045D2" w:rsidRPr="008F0071">
        <w:rPr>
          <w:sz w:val="22"/>
          <w:szCs w:val="22"/>
        </w:rPr>
        <w:t>в</w:t>
      </w:r>
      <w:r w:rsidRPr="008F0071">
        <w:rPr>
          <w:sz w:val="22"/>
          <w:szCs w:val="22"/>
        </w:rPr>
        <w:t>ыносное оборудование - оборудование, необходимое для обеспечения деятельности объекта (стационарного или нестационарного) торговли или общественного питания, размещаемое непосредственно у данного объекта торговли или общественного питания</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5) </w:t>
      </w:r>
      <w:r w:rsidR="00D045D2" w:rsidRPr="008F0071">
        <w:rPr>
          <w:sz w:val="22"/>
          <w:szCs w:val="22"/>
        </w:rPr>
        <w:t>е</w:t>
      </w:r>
      <w:r w:rsidRPr="008F0071">
        <w:rPr>
          <w:sz w:val="22"/>
          <w:szCs w:val="22"/>
        </w:rPr>
        <w:t>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6) </w:t>
      </w:r>
      <w:r w:rsidR="00D045D2" w:rsidRPr="008F0071">
        <w:rPr>
          <w:sz w:val="22"/>
          <w:szCs w:val="22"/>
        </w:rPr>
        <w:t>м</w:t>
      </w:r>
      <w:r w:rsidRPr="008F0071">
        <w:rPr>
          <w:sz w:val="22"/>
          <w:szCs w:val="22"/>
        </w:rPr>
        <w:t>есто проведения ярмарок - территория (земельный участок, часть земельного участка), которая может быть использована для проведения ярмарок</w:t>
      </w:r>
      <w:r w:rsidR="00D045D2" w:rsidRPr="008F0071">
        <w:rPr>
          <w:sz w:val="22"/>
          <w:szCs w:val="22"/>
        </w:rPr>
        <w:t>;</w:t>
      </w:r>
    </w:p>
    <w:p w:rsidR="00F7358B" w:rsidRPr="008F0071" w:rsidRDefault="00F7358B" w:rsidP="00D045D2">
      <w:pPr>
        <w:tabs>
          <w:tab w:val="left" w:pos="709"/>
        </w:tabs>
        <w:jc w:val="both"/>
        <w:rPr>
          <w:sz w:val="22"/>
          <w:szCs w:val="22"/>
        </w:rPr>
      </w:pPr>
      <w:r w:rsidRPr="008F0071">
        <w:rPr>
          <w:sz w:val="22"/>
          <w:szCs w:val="22"/>
        </w:rPr>
        <w:tab/>
        <w:t xml:space="preserve">7) </w:t>
      </w:r>
      <w:r w:rsidR="00D045D2" w:rsidRPr="008F0071">
        <w:rPr>
          <w:sz w:val="22"/>
          <w:szCs w:val="22"/>
        </w:rPr>
        <w:t>р</w:t>
      </w:r>
      <w:r w:rsidRPr="008F0071">
        <w:rPr>
          <w:sz w:val="22"/>
          <w:szCs w:val="22"/>
        </w:rPr>
        <w:t xml:space="preserve">азвозная торговля - форма мелкорозничной торговли, осуществляемая вне стационарной торговой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в комплекте с транспортным средством. К развозной торговле относят торговлю с использованием автомобиля: автолавки, автофургона, </w:t>
      </w:r>
      <w:proofErr w:type="spellStart"/>
      <w:r w:rsidRPr="008F0071">
        <w:rPr>
          <w:sz w:val="22"/>
          <w:szCs w:val="22"/>
        </w:rPr>
        <w:t>тонара</w:t>
      </w:r>
      <w:proofErr w:type="spellEnd"/>
      <w:r w:rsidRPr="008F0071">
        <w:rPr>
          <w:sz w:val="22"/>
          <w:szCs w:val="22"/>
        </w:rPr>
        <w:t>, автоприцепа, автоцистерны, магазина-вагона</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8) </w:t>
      </w:r>
      <w:r w:rsidR="00D045D2" w:rsidRPr="008F0071">
        <w:rPr>
          <w:sz w:val="22"/>
          <w:szCs w:val="22"/>
        </w:rPr>
        <w:t>с</w:t>
      </w:r>
      <w:r w:rsidRPr="008F0071">
        <w:rPr>
          <w:sz w:val="22"/>
          <w:szCs w:val="22"/>
        </w:rPr>
        <w:t>езонное (летнее) кафе - сезонные нестационарные объекты, представляющие собой набор торгово-технологического оборудования, размещенного в сооружении из облегченных конструкций, предназначенные для оказания населению услуг общественного питания</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9) </w:t>
      </w:r>
      <w:r w:rsidR="00D045D2" w:rsidRPr="008F0071">
        <w:rPr>
          <w:sz w:val="22"/>
          <w:szCs w:val="22"/>
        </w:rPr>
        <w:t>с</w:t>
      </w:r>
      <w:r w:rsidRPr="008F0071">
        <w:rPr>
          <w:sz w:val="22"/>
          <w:szCs w:val="22"/>
        </w:rPr>
        <w:t xml:space="preserve">хема размещения нестационарных торговых объектов - перечень мест размещения нестационарных торговых объектов на территории города с </w:t>
      </w:r>
      <w:r w:rsidRPr="008F0071">
        <w:rPr>
          <w:sz w:val="22"/>
          <w:szCs w:val="22"/>
        </w:rPr>
        <w:lastRenderedPageBreak/>
        <w:t>указанием адреса места размещения, вида собственности земельного участка, здания, строения, сооружения, характеристики торгового объекта, срока осуществления торговой деятельности торгового объекта</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10) </w:t>
      </w:r>
      <w:r w:rsidR="00D045D2" w:rsidRPr="008F0071">
        <w:rPr>
          <w:sz w:val="22"/>
          <w:szCs w:val="22"/>
        </w:rPr>
        <w:t>т</w:t>
      </w:r>
      <w:r w:rsidRPr="008F0071">
        <w:rPr>
          <w:sz w:val="22"/>
          <w:szCs w:val="22"/>
        </w:rPr>
        <w:t>орговый 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11) </w:t>
      </w:r>
      <w:r w:rsidR="00D045D2" w:rsidRPr="008F0071">
        <w:rPr>
          <w:sz w:val="22"/>
          <w:szCs w:val="22"/>
        </w:rPr>
        <w:t>т</w:t>
      </w:r>
      <w:r w:rsidRPr="008F0071">
        <w:rPr>
          <w:sz w:val="22"/>
          <w:szCs w:val="22"/>
        </w:rPr>
        <w:t>орговый 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12) </w:t>
      </w:r>
      <w:r w:rsidR="00D045D2" w:rsidRPr="008F0071">
        <w:rPr>
          <w:sz w:val="22"/>
          <w:szCs w:val="22"/>
        </w:rPr>
        <w:t>т</w:t>
      </w:r>
      <w:r w:rsidRPr="008F0071">
        <w:rPr>
          <w:sz w:val="22"/>
          <w:szCs w:val="22"/>
        </w:rPr>
        <w:t>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13) </w:t>
      </w:r>
      <w:r w:rsidR="00D045D2" w:rsidRPr="008F0071">
        <w:rPr>
          <w:sz w:val="22"/>
          <w:szCs w:val="22"/>
        </w:rPr>
        <w:t>т</w:t>
      </w:r>
      <w:r w:rsidRPr="008F0071">
        <w:rPr>
          <w:sz w:val="22"/>
          <w:szCs w:val="22"/>
        </w:rPr>
        <w:t>орговый навес - нестационарный торговый объект, представляющий собой оснащенную прилавком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 состоящий из каркаса и кровли</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14) </w:t>
      </w:r>
      <w:r w:rsidR="00D045D2" w:rsidRPr="008F0071">
        <w:rPr>
          <w:sz w:val="22"/>
          <w:szCs w:val="22"/>
        </w:rPr>
        <w:t>т</w:t>
      </w:r>
      <w:r w:rsidRPr="008F0071">
        <w:rPr>
          <w:sz w:val="22"/>
          <w:szCs w:val="22"/>
        </w:rPr>
        <w:t>орговая палатка (в том числе торговый домик)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 состоящий из каркаса и защитного тента</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15) </w:t>
      </w:r>
      <w:r w:rsidR="00D045D2" w:rsidRPr="008F0071">
        <w:rPr>
          <w:sz w:val="22"/>
          <w:szCs w:val="22"/>
        </w:rPr>
        <w:t>я</w:t>
      </w:r>
      <w:r w:rsidRPr="008F0071">
        <w:rPr>
          <w:sz w:val="22"/>
          <w:szCs w:val="22"/>
        </w:rPr>
        <w:t>рмарка - мероприятие, организованное с целью реализации, демонстрации товаров (выполнения работ, оказания услуг) участников ярмарки - представителей одной или нескольких отраслей народного хозяйства, заключения прямых торговых сделок по представленным образцам, проводимое в установленные сроки, в определенном месте, информация о котором доведена до неопределенного круга лиц</w:t>
      </w:r>
      <w:r w:rsidR="00D045D2" w:rsidRPr="008F0071">
        <w:rPr>
          <w:sz w:val="22"/>
          <w:szCs w:val="22"/>
        </w:rPr>
        <w:t>.</w:t>
      </w:r>
    </w:p>
    <w:p w:rsidR="00F7358B" w:rsidRPr="008F0071" w:rsidRDefault="00F7358B" w:rsidP="00F7358B">
      <w:pPr>
        <w:jc w:val="both"/>
        <w:rPr>
          <w:sz w:val="22"/>
          <w:szCs w:val="22"/>
        </w:rPr>
      </w:pPr>
      <w:r w:rsidRPr="008F0071">
        <w:rPr>
          <w:sz w:val="22"/>
          <w:szCs w:val="22"/>
        </w:rPr>
        <w:tab/>
        <w:t>6.4.2. На территории округа допускается размещение следующих типов нестационарных объектов (в том числе торговых):</w:t>
      </w:r>
    </w:p>
    <w:p w:rsidR="00F7358B" w:rsidRPr="008F0071" w:rsidRDefault="00F7358B" w:rsidP="00F7358B">
      <w:pPr>
        <w:jc w:val="both"/>
        <w:rPr>
          <w:sz w:val="22"/>
          <w:szCs w:val="22"/>
        </w:rPr>
      </w:pPr>
      <w:r w:rsidRPr="008F0071">
        <w:rPr>
          <w:sz w:val="22"/>
          <w:szCs w:val="22"/>
        </w:rPr>
        <w:tab/>
        <w:t xml:space="preserve">павильоны; </w:t>
      </w:r>
    </w:p>
    <w:p w:rsidR="00F7358B" w:rsidRPr="008F0071" w:rsidRDefault="00F7358B" w:rsidP="00F7358B">
      <w:pPr>
        <w:jc w:val="both"/>
        <w:rPr>
          <w:sz w:val="22"/>
          <w:szCs w:val="22"/>
        </w:rPr>
      </w:pPr>
      <w:r w:rsidRPr="008F0071">
        <w:rPr>
          <w:sz w:val="22"/>
          <w:szCs w:val="22"/>
        </w:rPr>
        <w:tab/>
        <w:t xml:space="preserve">киоски; </w:t>
      </w:r>
    </w:p>
    <w:p w:rsidR="00F7358B" w:rsidRPr="008F0071" w:rsidRDefault="00F7358B" w:rsidP="00F7358B">
      <w:pPr>
        <w:jc w:val="both"/>
        <w:rPr>
          <w:sz w:val="22"/>
          <w:szCs w:val="22"/>
        </w:rPr>
      </w:pPr>
      <w:r w:rsidRPr="008F0071">
        <w:rPr>
          <w:sz w:val="22"/>
          <w:szCs w:val="22"/>
        </w:rPr>
        <w:tab/>
        <w:t xml:space="preserve">торговые навесы и палатки; </w:t>
      </w:r>
    </w:p>
    <w:p w:rsidR="00F7358B" w:rsidRPr="008F0071" w:rsidRDefault="00F7358B" w:rsidP="00F7358B">
      <w:pPr>
        <w:jc w:val="both"/>
        <w:rPr>
          <w:sz w:val="22"/>
          <w:szCs w:val="22"/>
        </w:rPr>
      </w:pPr>
      <w:r w:rsidRPr="008F0071">
        <w:rPr>
          <w:sz w:val="22"/>
          <w:szCs w:val="22"/>
        </w:rPr>
        <w:tab/>
        <w:t xml:space="preserve">летние веранды; </w:t>
      </w:r>
    </w:p>
    <w:p w:rsidR="00F7358B" w:rsidRPr="008F0071" w:rsidRDefault="00F7358B" w:rsidP="00F7358B">
      <w:pPr>
        <w:jc w:val="both"/>
        <w:rPr>
          <w:sz w:val="22"/>
          <w:szCs w:val="22"/>
        </w:rPr>
      </w:pPr>
      <w:r w:rsidRPr="008F0071">
        <w:rPr>
          <w:sz w:val="22"/>
          <w:szCs w:val="22"/>
        </w:rPr>
        <w:tab/>
        <w:t xml:space="preserve">выносное холодильное оборудование; </w:t>
      </w:r>
    </w:p>
    <w:p w:rsidR="00F7358B" w:rsidRPr="008F0071" w:rsidRDefault="00F7358B" w:rsidP="00F7358B">
      <w:pPr>
        <w:jc w:val="both"/>
        <w:rPr>
          <w:sz w:val="22"/>
          <w:szCs w:val="22"/>
        </w:rPr>
      </w:pPr>
      <w:r w:rsidRPr="008F0071">
        <w:rPr>
          <w:sz w:val="22"/>
          <w:szCs w:val="22"/>
        </w:rPr>
        <w:lastRenderedPageBreak/>
        <w:tab/>
        <w:t>торговый автомат (</w:t>
      </w:r>
      <w:proofErr w:type="spellStart"/>
      <w:r w:rsidRPr="008F0071">
        <w:rPr>
          <w:sz w:val="22"/>
          <w:szCs w:val="22"/>
        </w:rPr>
        <w:t>вендинговый</w:t>
      </w:r>
      <w:proofErr w:type="spellEnd"/>
      <w:r w:rsidRPr="008F0071">
        <w:rPr>
          <w:sz w:val="22"/>
          <w:szCs w:val="22"/>
        </w:rPr>
        <w:t xml:space="preserve"> автомат); </w:t>
      </w:r>
    </w:p>
    <w:p w:rsidR="00F7358B" w:rsidRPr="008F0071" w:rsidRDefault="00F7358B" w:rsidP="00F7358B">
      <w:pPr>
        <w:jc w:val="both"/>
        <w:rPr>
          <w:sz w:val="22"/>
          <w:szCs w:val="22"/>
        </w:rPr>
      </w:pPr>
      <w:r w:rsidRPr="008F0071">
        <w:rPr>
          <w:sz w:val="22"/>
          <w:szCs w:val="22"/>
        </w:rPr>
        <w:tab/>
        <w:t xml:space="preserve">передвижные сооружения и объекты мобильной торговли; </w:t>
      </w:r>
    </w:p>
    <w:p w:rsidR="00F7358B" w:rsidRPr="008F0071" w:rsidRDefault="00F7358B" w:rsidP="00F7358B">
      <w:pPr>
        <w:jc w:val="both"/>
        <w:rPr>
          <w:sz w:val="22"/>
          <w:szCs w:val="22"/>
        </w:rPr>
      </w:pPr>
      <w:r w:rsidRPr="008F0071">
        <w:rPr>
          <w:sz w:val="22"/>
          <w:szCs w:val="22"/>
        </w:rPr>
        <w:tab/>
        <w:t xml:space="preserve">бахчевой развал; </w:t>
      </w:r>
    </w:p>
    <w:p w:rsidR="00F7358B" w:rsidRPr="008F0071" w:rsidRDefault="00F7358B" w:rsidP="00F7358B">
      <w:pPr>
        <w:jc w:val="both"/>
        <w:rPr>
          <w:sz w:val="22"/>
          <w:szCs w:val="22"/>
        </w:rPr>
      </w:pPr>
      <w:r w:rsidRPr="008F0071">
        <w:rPr>
          <w:sz w:val="22"/>
          <w:szCs w:val="22"/>
        </w:rPr>
        <w:tab/>
        <w:t xml:space="preserve">елочный базар; </w:t>
      </w:r>
    </w:p>
    <w:p w:rsidR="00F7358B" w:rsidRPr="008F0071" w:rsidRDefault="00F7358B" w:rsidP="00F7358B">
      <w:pPr>
        <w:jc w:val="both"/>
        <w:rPr>
          <w:sz w:val="22"/>
          <w:szCs w:val="22"/>
        </w:rPr>
      </w:pPr>
      <w:r w:rsidRPr="008F0071">
        <w:rPr>
          <w:sz w:val="22"/>
          <w:szCs w:val="22"/>
        </w:rPr>
        <w:tab/>
        <w:t xml:space="preserve">ярмарочные палатки и павильоны; </w:t>
      </w:r>
    </w:p>
    <w:p w:rsidR="00F7358B" w:rsidRPr="008F0071" w:rsidRDefault="00F7358B" w:rsidP="00F7358B">
      <w:pPr>
        <w:jc w:val="both"/>
        <w:rPr>
          <w:sz w:val="22"/>
          <w:szCs w:val="22"/>
        </w:rPr>
      </w:pPr>
      <w:r w:rsidRPr="008F0071">
        <w:rPr>
          <w:sz w:val="22"/>
          <w:szCs w:val="22"/>
        </w:rPr>
        <w:tab/>
        <w:t xml:space="preserve">остановочные павильоны (в том числе комбинированные с торговыми пространствами); </w:t>
      </w:r>
      <w:r w:rsidRPr="008F0071">
        <w:rPr>
          <w:sz w:val="22"/>
          <w:szCs w:val="22"/>
        </w:rPr>
        <w:tab/>
      </w:r>
    </w:p>
    <w:p w:rsidR="00F7358B" w:rsidRPr="008F0071" w:rsidRDefault="00F7358B" w:rsidP="00F7358B">
      <w:pPr>
        <w:jc w:val="both"/>
        <w:rPr>
          <w:sz w:val="22"/>
          <w:szCs w:val="22"/>
        </w:rPr>
      </w:pPr>
      <w:r w:rsidRPr="008F0071">
        <w:rPr>
          <w:sz w:val="22"/>
          <w:szCs w:val="22"/>
        </w:rPr>
        <w:tab/>
        <w:t xml:space="preserve">контейнерные площадки. </w:t>
      </w:r>
    </w:p>
    <w:p w:rsidR="00F7358B" w:rsidRPr="008F0071" w:rsidRDefault="00F7358B" w:rsidP="00F7358B">
      <w:pPr>
        <w:jc w:val="both"/>
        <w:rPr>
          <w:sz w:val="22"/>
          <w:szCs w:val="22"/>
        </w:rPr>
      </w:pPr>
      <w:r w:rsidRPr="008F0071">
        <w:rPr>
          <w:sz w:val="22"/>
          <w:szCs w:val="22"/>
        </w:rPr>
        <w:tab/>
        <w:t>6.4.3. Порядок размещения и содержания нестационарных объектов определен в приложении № 4 к настоящим правилам благоустройства.</w:t>
      </w:r>
    </w:p>
    <w:p w:rsidR="00F7358B" w:rsidRPr="008F0071" w:rsidRDefault="00F7358B" w:rsidP="00F7358B">
      <w:pPr>
        <w:jc w:val="both"/>
        <w:rPr>
          <w:sz w:val="22"/>
          <w:szCs w:val="22"/>
        </w:rPr>
      </w:pPr>
      <w:r w:rsidRPr="008F0071">
        <w:rPr>
          <w:bCs/>
          <w:sz w:val="22"/>
          <w:szCs w:val="22"/>
        </w:rPr>
        <w:tab/>
        <w:t>6.5. Элементы освещения</w:t>
      </w:r>
    </w:p>
    <w:p w:rsidR="00F7358B" w:rsidRPr="008F0071" w:rsidRDefault="00F7358B" w:rsidP="00F7358B">
      <w:pPr>
        <w:jc w:val="both"/>
        <w:rPr>
          <w:sz w:val="22"/>
          <w:szCs w:val="22"/>
        </w:rPr>
      </w:pPr>
      <w:r w:rsidRPr="008F0071">
        <w:rPr>
          <w:bCs/>
          <w:sz w:val="22"/>
          <w:szCs w:val="22"/>
        </w:rPr>
        <w:tab/>
        <w:t>6.5.1. Виды элементов освещения:</w:t>
      </w:r>
    </w:p>
    <w:p w:rsidR="00F7358B" w:rsidRPr="008F0071" w:rsidRDefault="00F7358B" w:rsidP="00F7358B">
      <w:pPr>
        <w:jc w:val="both"/>
        <w:rPr>
          <w:sz w:val="22"/>
          <w:szCs w:val="22"/>
        </w:rPr>
      </w:pPr>
      <w:r w:rsidRPr="008F0071">
        <w:rPr>
          <w:sz w:val="22"/>
          <w:szCs w:val="22"/>
        </w:rPr>
        <w:tab/>
        <w:t xml:space="preserve">освещение пешеходных зон и велосипедных дорожек улиц на периферии; </w:t>
      </w:r>
    </w:p>
    <w:p w:rsidR="00F7358B" w:rsidRPr="008F0071" w:rsidRDefault="00F7358B" w:rsidP="00F7358B">
      <w:pPr>
        <w:jc w:val="both"/>
        <w:rPr>
          <w:sz w:val="22"/>
          <w:szCs w:val="22"/>
        </w:rPr>
      </w:pPr>
      <w:r w:rsidRPr="008F0071">
        <w:rPr>
          <w:sz w:val="22"/>
          <w:szCs w:val="22"/>
        </w:rPr>
        <w:tab/>
        <w:t xml:space="preserve">освещение пешеходных зон и велосипедных дорожек на улицах; </w:t>
      </w:r>
    </w:p>
    <w:p w:rsidR="00F7358B" w:rsidRPr="008F0071" w:rsidRDefault="00F7358B" w:rsidP="00F7358B">
      <w:pPr>
        <w:jc w:val="both"/>
        <w:rPr>
          <w:sz w:val="22"/>
          <w:szCs w:val="22"/>
        </w:rPr>
      </w:pPr>
      <w:r w:rsidRPr="008F0071">
        <w:rPr>
          <w:sz w:val="22"/>
          <w:szCs w:val="22"/>
        </w:rPr>
        <w:tab/>
        <w:t xml:space="preserve">освещение жилых улиц в центре с симметричным расположением опор; </w:t>
      </w:r>
    </w:p>
    <w:p w:rsidR="00F7358B" w:rsidRPr="008F0071" w:rsidRDefault="00F7358B" w:rsidP="00F7358B">
      <w:pPr>
        <w:jc w:val="both"/>
        <w:rPr>
          <w:sz w:val="22"/>
          <w:szCs w:val="22"/>
        </w:rPr>
      </w:pPr>
      <w:r w:rsidRPr="008F0071">
        <w:rPr>
          <w:sz w:val="22"/>
          <w:szCs w:val="22"/>
        </w:rPr>
        <w:tab/>
        <w:t xml:space="preserve">освещение жилых улиц в центре с расположением в шахматном порядке; </w:t>
      </w:r>
    </w:p>
    <w:p w:rsidR="00F7358B" w:rsidRPr="008F0071" w:rsidRDefault="00F7358B" w:rsidP="00F7358B">
      <w:pPr>
        <w:jc w:val="both"/>
        <w:rPr>
          <w:sz w:val="22"/>
          <w:szCs w:val="22"/>
        </w:rPr>
      </w:pPr>
      <w:r w:rsidRPr="008F0071">
        <w:rPr>
          <w:sz w:val="22"/>
          <w:szCs w:val="22"/>
        </w:rPr>
        <w:tab/>
        <w:t xml:space="preserve">освещение жилых улиц в срединной зоне; </w:t>
      </w:r>
    </w:p>
    <w:p w:rsidR="00F7358B" w:rsidRPr="008F0071" w:rsidRDefault="00F7358B" w:rsidP="00F7358B">
      <w:pPr>
        <w:jc w:val="both"/>
        <w:rPr>
          <w:sz w:val="22"/>
          <w:szCs w:val="22"/>
        </w:rPr>
      </w:pPr>
      <w:r w:rsidRPr="008F0071">
        <w:rPr>
          <w:sz w:val="22"/>
          <w:szCs w:val="22"/>
        </w:rPr>
        <w:tab/>
        <w:t xml:space="preserve">освещение пешеходных улиц; </w:t>
      </w:r>
    </w:p>
    <w:p w:rsidR="00F7358B" w:rsidRPr="008F0071" w:rsidRDefault="00F7358B" w:rsidP="00F7358B">
      <w:pPr>
        <w:jc w:val="both"/>
        <w:rPr>
          <w:sz w:val="22"/>
          <w:szCs w:val="22"/>
        </w:rPr>
      </w:pPr>
      <w:r w:rsidRPr="008F0071">
        <w:rPr>
          <w:sz w:val="22"/>
          <w:szCs w:val="22"/>
        </w:rPr>
        <w:tab/>
        <w:t xml:space="preserve">освещение пешеходных переходов; </w:t>
      </w:r>
    </w:p>
    <w:p w:rsidR="00F7358B" w:rsidRPr="008F0071" w:rsidRDefault="00F7358B" w:rsidP="00F7358B">
      <w:pPr>
        <w:jc w:val="both"/>
        <w:rPr>
          <w:sz w:val="22"/>
          <w:szCs w:val="22"/>
        </w:rPr>
      </w:pPr>
      <w:r w:rsidRPr="008F0071">
        <w:rPr>
          <w:sz w:val="22"/>
          <w:szCs w:val="22"/>
        </w:rPr>
        <w:tab/>
        <w:t>освещение фасадов.</w:t>
      </w:r>
    </w:p>
    <w:p w:rsidR="00F7358B" w:rsidRPr="008F0071" w:rsidRDefault="00F7358B" w:rsidP="00F7358B">
      <w:pPr>
        <w:jc w:val="both"/>
        <w:rPr>
          <w:sz w:val="22"/>
          <w:szCs w:val="22"/>
        </w:rPr>
      </w:pPr>
      <w:r w:rsidRPr="008F0071">
        <w:rPr>
          <w:sz w:val="22"/>
          <w:szCs w:val="22"/>
        </w:rPr>
        <w:tab/>
        <w:t>6.5.2. Порядок размещения и содержания элементов освещения определен в приложении № 5 к настоящим правилам благоустройства.</w:t>
      </w:r>
    </w:p>
    <w:p w:rsidR="00F7358B" w:rsidRPr="008F0071" w:rsidRDefault="00F7358B" w:rsidP="00F7358B">
      <w:pPr>
        <w:jc w:val="both"/>
        <w:rPr>
          <w:sz w:val="22"/>
          <w:szCs w:val="22"/>
        </w:rPr>
      </w:pPr>
      <w:r w:rsidRPr="008F0071">
        <w:rPr>
          <w:sz w:val="22"/>
          <w:szCs w:val="22"/>
        </w:rPr>
        <w:tab/>
      </w:r>
      <w:r w:rsidRPr="008F0071">
        <w:rPr>
          <w:bCs/>
          <w:sz w:val="22"/>
          <w:szCs w:val="22"/>
        </w:rPr>
        <w:t>6.6. Малые архитектурные формы</w:t>
      </w:r>
    </w:p>
    <w:p w:rsidR="00F7358B" w:rsidRPr="008F0071" w:rsidRDefault="00F7358B" w:rsidP="00F7358B">
      <w:pPr>
        <w:pStyle w:val="a6"/>
        <w:rPr>
          <w:sz w:val="22"/>
          <w:szCs w:val="22"/>
        </w:rPr>
      </w:pPr>
      <w:r w:rsidRPr="008F0071">
        <w:rPr>
          <w:sz w:val="22"/>
          <w:szCs w:val="22"/>
        </w:rPr>
        <w:tab/>
        <w:t>6.6.1. Виды малых архитектурных форм:</w:t>
      </w:r>
    </w:p>
    <w:p w:rsidR="00F7358B" w:rsidRPr="008F0071" w:rsidRDefault="00F7358B" w:rsidP="00F7358B">
      <w:pPr>
        <w:pStyle w:val="a6"/>
        <w:rPr>
          <w:sz w:val="22"/>
          <w:szCs w:val="22"/>
        </w:rPr>
      </w:pPr>
      <w:r w:rsidRPr="008F0071">
        <w:rPr>
          <w:sz w:val="22"/>
          <w:szCs w:val="22"/>
        </w:rPr>
        <w:tab/>
        <w:t>скамьи и кресла;</w:t>
      </w:r>
    </w:p>
    <w:p w:rsidR="00F7358B" w:rsidRPr="008F0071" w:rsidRDefault="00F7358B" w:rsidP="00F7358B">
      <w:pPr>
        <w:pStyle w:val="a6"/>
        <w:rPr>
          <w:sz w:val="22"/>
          <w:szCs w:val="22"/>
        </w:rPr>
      </w:pPr>
      <w:r w:rsidRPr="008F0071">
        <w:rPr>
          <w:sz w:val="22"/>
          <w:szCs w:val="22"/>
        </w:rPr>
        <w:tab/>
        <w:t xml:space="preserve">урны; </w:t>
      </w:r>
    </w:p>
    <w:p w:rsidR="00F7358B" w:rsidRPr="008F0071" w:rsidRDefault="00F7358B" w:rsidP="00F7358B">
      <w:pPr>
        <w:pStyle w:val="a6"/>
        <w:rPr>
          <w:sz w:val="22"/>
          <w:szCs w:val="22"/>
        </w:rPr>
      </w:pPr>
      <w:r w:rsidRPr="008F0071">
        <w:rPr>
          <w:sz w:val="22"/>
          <w:szCs w:val="22"/>
        </w:rPr>
        <w:tab/>
      </w:r>
      <w:proofErr w:type="spellStart"/>
      <w:r w:rsidRPr="008F0071">
        <w:rPr>
          <w:sz w:val="22"/>
          <w:szCs w:val="22"/>
        </w:rPr>
        <w:t>велопарковки</w:t>
      </w:r>
      <w:proofErr w:type="spellEnd"/>
      <w:r w:rsidRPr="008F0071">
        <w:rPr>
          <w:sz w:val="22"/>
          <w:szCs w:val="22"/>
        </w:rPr>
        <w:t xml:space="preserve"> и </w:t>
      </w:r>
      <w:proofErr w:type="spellStart"/>
      <w:r w:rsidRPr="008F0071">
        <w:rPr>
          <w:sz w:val="22"/>
          <w:szCs w:val="22"/>
        </w:rPr>
        <w:t>велоинфраструктура</w:t>
      </w:r>
      <w:proofErr w:type="spellEnd"/>
      <w:r w:rsidRPr="008F0071">
        <w:rPr>
          <w:sz w:val="22"/>
          <w:szCs w:val="22"/>
        </w:rPr>
        <w:t xml:space="preserve">; </w:t>
      </w:r>
    </w:p>
    <w:p w:rsidR="00F7358B" w:rsidRPr="008F0071" w:rsidRDefault="00F7358B" w:rsidP="00F7358B">
      <w:pPr>
        <w:pStyle w:val="a6"/>
        <w:rPr>
          <w:sz w:val="22"/>
          <w:szCs w:val="22"/>
        </w:rPr>
      </w:pPr>
      <w:r w:rsidRPr="008F0071">
        <w:rPr>
          <w:sz w:val="22"/>
          <w:szCs w:val="22"/>
        </w:rPr>
        <w:tab/>
        <w:t xml:space="preserve">уличные столы и стулья (выносные столы предприятий питания); </w:t>
      </w:r>
    </w:p>
    <w:p w:rsidR="00F7358B" w:rsidRPr="008F0071" w:rsidRDefault="00F7358B" w:rsidP="00F7358B">
      <w:pPr>
        <w:pStyle w:val="a6"/>
        <w:rPr>
          <w:sz w:val="22"/>
          <w:szCs w:val="22"/>
        </w:rPr>
      </w:pPr>
      <w:r w:rsidRPr="008F0071">
        <w:rPr>
          <w:sz w:val="22"/>
          <w:szCs w:val="22"/>
        </w:rPr>
        <w:tab/>
      </w:r>
      <w:proofErr w:type="spellStart"/>
      <w:r w:rsidRPr="008F0071">
        <w:rPr>
          <w:sz w:val="22"/>
          <w:szCs w:val="22"/>
        </w:rPr>
        <w:t>перголы</w:t>
      </w:r>
      <w:proofErr w:type="spellEnd"/>
      <w:r w:rsidRPr="008F0071">
        <w:rPr>
          <w:sz w:val="22"/>
          <w:szCs w:val="22"/>
        </w:rPr>
        <w:t xml:space="preserve">, теневые навесы, качели, </w:t>
      </w:r>
      <w:proofErr w:type="spellStart"/>
      <w:r w:rsidRPr="008F0071">
        <w:rPr>
          <w:sz w:val="22"/>
          <w:szCs w:val="22"/>
        </w:rPr>
        <w:t>парклеты</w:t>
      </w:r>
      <w:proofErr w:type="spellEnd"/>
      <w:r w:rsidRPr="008F0071">
        <w:rPr>
          <w:sz w:val="22"/>
          <w:szCs w:val="22"/>
        </w:rPr>
        <w:t xml:space="preserve">; </w:t>
      </w:r>
    </w:p>
    <w:p w:rsidR="00F7358B" w:rsidRPr="008F0071" w:rsidRDefault="00F7358B" w:rsidP="00F7358B">
      <w:pPr>
        <w:pStyle w:val="a6"/>
        <w:rPr>
          <w:sz w:val="22"/>
          <w:szCs w:val="22"/>
        </w:rPr>
      </w:pPr>
      <w:r w:rsidRPr="008F0071">
        <w:rPr>
          <w:sz w:val="22"/>
          <w:szCs w:val="22"/>
        </w:rPr>
        <w:tab/>
        <w:t xml:space="preserve">вазоны; </w:t>
      </w:r>
    </w:p>
    <w:p w:rsidR="00F7358B" w:rsidRPr="008F0071" w:rsidRDefault="00F7358B" w:rsidP="00F7358B">
      <w:pPr>
        <w:pStyle w:val="a6"/>
        <w:rPr>
          <w:sz w:val="22"/>
          <w:szCs w:val="22"/>
        </w:rPr>
      </w:pPr>
      <w:r w:rsidRPr="008F0071">
        <w:rPr>
          <w:sz w:val="22"/>
          <w:szCs w:val="22"/>
        </w:rPr>
        <w:tab/>
        <w:t xml:space="preserve">кашпо; </w:t>
      </w:r>
    </w:p>
    <w:p w:rsidR="00F7358B" w:rsidRPr="008F0071" w:rsidRDefault="00F7358B" w:rsidP="00F7358B">
      <w:pPr>
        <w:pStyle w:val="a6"/>
        <w:rPr>
          <w:sz w:val="22"/>
          <w:szCs w:val="22"/>
        </w:rPr>
      </w:pPr>
      <w:r w:rsidRPr="008F0071">
        <w:rPr>
          <w:sz w:val="22"/>
          <w:szCs w:val="22"/>
        </w:rPr>
        <w:tab/>
        <w:t>туалетные модули;</w:t>
      </w:r>
    </w:p>
    <w:p w:rsidR="00F7358B" w:rsidRPr="008F0071" w:rsidRDefault="00F7358B" w:rsidP="00F7358B">
      <w:pPr>
        <w:pStyle w:val="a6"/>
        <w:rPr>
          <w:sz w:val="22"/>
          <w:szCs w:val="22"/>
        </w:rPr>
      </w:pPr>
      <w:r w:rsidRPr="008F0071">
        <w:rPr>
          <w:sz w:val="22"/>
          <w:szCs w:val="22"/>
        </w:rPr>
        <w:tab/>
        <w:t>скульптуры, фигуры, арт-объекты.</w:t>
      </w:r>
    </w:p>
    <w:p w:rsidR="00F7358B" w:rsidRPr="008F0071" w:rsidRDefault="00F7358B" w:rsidP="00F7358B">
      <w:pPr>
        <w:pStyle w:val="a6"/>
        <w:rPr>
          <w:sz w:val="22"/>
          <w:szCs w:val="22"/>
        </w:rPr>
      </w:pPr>
      <w:r w:rsidRPr="008F0071">
        <w:rPr>
          <w:sz w:val="22"/>
          <w:szCs w:val="22"/>
        </w:rPr>
        <w:tab/>
        <w:t>6.6.2. Малые архитектурные формы размещаются на территориях парков и скверов, в зонах отдыха, на площадках, местах для проведения массовых мероприятий. Места для отдыха, парки, скверы, набережные, оборудуются скамейками, беседками.</w:t>
      </w:r>
    </w:p>
    <w:p w:rsidR="00F7358B" w:rsidRPr="008F0071" w:rsidRDefault="00F7358B" w:rsidP="00F7358B">
      <w:pPr>
        <w:pStyle w:val="a6"/>
        <w:rPr>
          <w:sz w:val="22"/>
          <w:szCs w:val="22"/>
        </w:rPr>
      </w:pPr>
      <w:r w:rsidRPr="008F0071">
        <w:rPr>
          <w:sz w:val="22"/>
          <w:szCs w:val="22"/>
        </w:rPr>
        <w:lastRenderedPageBreak/>
        <w:tab/>
        <w:t>На детских площадках малые архитектурные формы включают игровые комплексы, качели и горки. Спортивные площадки оснащаются тренажерами и снарядами.</w:t>
      </w:r>
    </w:p>
    <w:p w:rsidR="00F7358B" w:rsidRPr="008F0071" w:rsidRDefault="00F7358B" w:rsidP="00F7358B">
      <w:pPr>
        <w:pStyle w:val="a6"/>
        <w:rPr>
          <w:sz w:val="22"/>
          <w:szCs w:val="22"/>
        </w:rPr>
      </w:pPr>
      <w:r w:rsidRPr="008F0071">
        <w:rPr>
          <w:sz w:val="22"/>
          <w:szCs w:val="22"/>
        </w:rPr>
        <w:tab/>
        <w:t>На улицах и площадях устанавливаются скамейки, урны, информационные стенды.</w:t>
      </w:r>
    </w:p>
    <w:p w:rsidR="00F7358B" w:rsidRPr="008F0071" w:rsidRDefault="00F7358B" w:rsidP="00F7358B">
      <w:pPr>
        <w:pStyle w:val="a6"/>
        <w:rPr>
          <w:sz w:val="22"/>
          <w:szCs w:val="22"/>
        </w:rPr>
      </w:pPr>
      <w:r w:rsidRPr="008F0071">
        <w:rPr>
          <w:sz w:val="22"/>
          <w:szCs w:val="22"/>
        </w:rPr>
        <w:tab/>
        <w:t>6.6.3. На территориях, расположенных в границах исторического центра размещение малых архитектурных форм осуществляется после согласования с администрацией округа.</w:t>
      </w:r>
    </w:p>
    <w:p w:rsidR="00F7358B" w:rsidRPr="008F0071" w:rsidRDefault="00F7358B" w:rsidP="00F7358B">
      <w:pPr>
        <w:pStyle w:val="a6"/>
        <w:rPr>
          <w:sz w:val="22"/>
          <w:szCs w:val="22"/>
        </w:rPr>
      </w:pPr>
      <w:r w:rsidRPr="008F0071">
        <w:rPr>
          <w:sz w:val="22"/>
          <w:szCs w:val="22"/>
        </w:rPr>
        <w:tab/>
        <w:t>6.6.4. Порядок размещения и содержания элементов малых архитектурных форм определен в приложении № 6 к настоящим правилам благоустройства.</w:t>
      </w:r>
    </w:p>
    <w:p w:rsidR="00F7358B" w:rsidRPr="008F0071" w:rsidRDefault="00F7358B" w:rsidP="00F7358B">
      <w:pPr>
        <w:pStyle w:val="a6"/>
        <w:rPr>
          <w:sz w:val="22"/>
          <w:szCs w:val="22"/>
        </w:rPr>
      </w:pPr>
      <w:r w:rsidRPr="008F0071">
        <w:rPr>
          <w:sz w:val="22"/>
          <w:szCs w:val="22"/>
        </w:rPr>
        <w:tab/>
      </w:r>
      <w:r w:rsidRPr="008F0071">
        <w:rPr>
          <w:b/>
          <w:bCs/>
          <w:sz w:val="22"/>
          <w:szCs w:val="22"/>
        </w:rPr>
        <w:t>6.7. Зоны рекреационного назначения</w:t>
      </w:r>
    </w:p>
    <w:p w:rsidR="00F7358B" w:rsidRPr="008F0071" w:rsidRDefault="00F7358B" w:rsidP="00F7358B">
      <w:pPr>
        <w:pStyle w:val="a6"/>
        <w:rPr>
          <w:sz w:val="22"/>
          <w:szCs w:val="22"/>
        </w:rPr>
      </w:pPr>
      <w:r w:rsidRPr="008F0071">
        <w:rPr>
          <w:sz w:val="22"/>
          <w:szCs w:val="22"/>
        </w:rPr>
        <w:tab/>
        <w:t>6.7.1. В состав зон рекреационного назначения включаются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F7358B" w:rsidRPr="008F0071" w:rsidRDefault="00F7358B" w:rsidP="00F7358B">
      <w:pPr>
        <w:pStyle w:val="a6"/>
        <w:rPr>
          <w:sz w:val="22"/>
          <w:szCs w:val="22"/>
        </w:rPr>
      </w:pPr>
      <w:r w:rsidRPr="008F0071">
        <w:rPr>
          <w:sz w:val="22"/>
          <w:szCs w:val="22"/>
        </w:rPr>
        <w:tab/>
        <w:t>6.7.2. Основные термины:</w:t>
      </w:r>
    </w:p>
    <w:p w:rsidR="00F7358B" w:rsidRPr="008F0071" w:rsidRDefault="00F7358B" w:rsidP="00F7358B">
      <w:pPr>
        <w:pStyle w:val="a6"/>
        <w:rPr>
          <w:sz w:val="22"/>
          <w:szCs w:val="22"/>
        </w:rPr>
      </w:pPr>
      <w:r w:rsidRPr="008F0071">
        <w:rPr>
          <w:sz w:val="22"/>
          <w:szCs w:val="22"/>
        </w:rPr>
        <w:tab/>
        <w:t xml:space="preserve">1) </w:t>
      </w:r>
      <w:r w:rsidR="00D045D2" w:rsidRPr="008F0071">
        <w:rPr>
          <w:sz w:val="22"/>
          <w:szCs w:val="22"/>
        </w:rPr>
        <w:t>п</w:t>
      </w:r>
      <w:r w:rsidRPr="008F0071">
        <w:rPr>
          <w:sz w:val="22"/>
          <w:szCs w:val="22"/>
        </w:rPr>
        <w:t>арк - озелененная территория общего пользования, представляющая собой самостоятельный архитектурно-ландшафтный объект</w:t>
      </w:r>
      <w:r w:rsidR="00D045D2" w:rsidRPr="008F0071">
        <w:rPr>
          <w:sz w:val="22"/>
          <w:szCs w:val="22"/>
        </w:rPr>
        <w:t>;</w:t>
      </w:r>
    </w:p>
    <w:p w:rsidR="00F7358B" w:rsidRPr="008F0071" w:rsidRDefault="00F7358B" w:rsidP="00F7358B">
      <w:pPr>
        <w:pStyle w:val="a6"/>
        <w:rPr>
          <w:sz w:val="22"/>
          <w:szCs w:val="22"/>
        </w:rPr>
      </w:pPr>
      <w:r w:rsidRPr="008F0071">
        <w:rPr>
          <w:sz w:val="22"/>
          <w:szCs w:val="22"/>
        </w:rPr>
        <w:tab/>
        <w:t xml:space="preserve">2) </w:t>
      </w:r>
      <w:r w:rsidR="00D045D2" w:rsidRPr="008F0071">
        <w:rPr>
          <w:sz w:val="22"/>
          <w:szCs w:val="22"/>
        </w:rPr>
        <w:t>с</w:t>
      </w:r>
      <w:r w:rsidRPr="008F0071">
        <w:rPr>
          <w:sz w:val="22"/>
          <w:szCs w:val="22"/>
        </w:rPr>
        <w:t>квер - озелененная территория общего пользования небольшого размера, являющаяся элементом оформления площади, общественного центра, улицы, используемая для кратковременного отдыха и пешеходного транзитного движения</w:t>
      </w:r>
      <w:r w:rsidR="00D045D2" w:rsidRPr="008F0071">
        <w:rPr>
          <w:sz w:val="22"/>
          <w:szCs w:val="22"/>
        </w:rPr>
        <w:t>;</w:t>
      </w:r>
    </w:p>
    <w:p w:rsidR="00F7358B" w:rsidRPr="008F0071" w:rsidRDefault="00F7358B" w:rsidP="00F7358B">
      <w:pPr>
        <w:jc w:val="both"/>
        <w:outlineLvl w:val="2"/>
        <w:rPr>
          <w:sz w:val="22"/>
          <w:szCs w:val="22"/>
        </w:rPr>
      </w:pPr>
      <w:r w:rsidRPr="008F0071">
        <w:rPr>
          <w:bCs/>
          <w:sz w:val="22"/>
          <w:szCs w:val="22"/>
        </w:rPr>
        <w:tab/>
        <w:t xml:space="preserve">3) </w:t>
      </w:r>
      <w:r w:rsidR="00D045D2" w:rsidRPr="008F0071">
        <w:rPr>
          <w:bCs/>
          <w:sz w:val="22"/>
          <w:szCs w:val="22"/>
        </w:rPr>
        <w:t>в</w:t>
      </w:r>
      <w:r w:rsidRPr="008F0071">
        <w:rPr>
          <w:bCs/>
          <w:sz w:val="22"/>
          <w:szCs w:val="22"/>
        </w:rPr>
        <w:t>одные источники - колодцы (каптажи), родники</w:t>
      </w:r>
      <w:r w:rsidR="00D045D2" w:rsidRPr="008F0071">
        <w:rPr>
          <w:bCs/>
          <w:sz w:val="22"/>
          <w:szCs w:val="22"/>
        </w:rPr>
        <w:t>;</w:t>
      </w:r>
    </w:p>
    <w:p w:rsidR="00F7358B" w:rsidRPr="008F0071" w:rsidRDefault="00F7358B" w:rsidP="00F7358B">
      <w:pPr>
        <w:jc w:val="both"/>
        <w:outlineLvl w:val="2"/>
        <w:rPr>
          <w:sz w:val="22"/>
          <w:szCs w:val="22"/>
        </w:rPr>
      </w:pPr>
      <w:r w:rsidRPr="008F0071">
        <w:rPr>
          <w:bCs/>
          <w:sz w:val="22"/>
          <w:szCs w:val="22"/>
        </w:rPr>
        <w:tab/>
        <w:t xml:space="preserve">4) </w:t>
      </w:r>
      <w:r w:rsidR="00D045D2" w:rsidRPr="008F0071">
        <w:rPr>
          <w:bCs/>
          <w:sz w:val="22"/>
          <w:szCs w:val="22"/>
        </w:rPr>
        <w:t>в</w:t>
      </w:r>
      <w:r w:rsidRPr="008F0071">
        <w:rPr>
          <w:bCs/>
          <w:sz w:val="22"/>
          <w:szCs w:val="22"/>
        </w:rPr>
        <w:t>одные устройства - фонтаны, декоративные водоемы.</w:t>
      </w:r>
    </w:p>
    <w:p w:rsidR="00F7358B" w:rsidRPr="008F0071" w:rsidRDefault="00F7358B" w:rsidP="00F7358B">
      <w:pPr>
        <w:jc w:val="both"/>
        <w:outlineLvl w:val="2"/>
        <w:rPr>
          <w:sz w:val="22"/>
          <w:szCs w:val="22"/>
        </w:rPr>
      </w:pPr>
      <w:r w:rsidRPr="008F0071">
        <w:rPr>
          <w:bCs/>
          <w:sz w:val="22"/>
          <w:szCs w:val="22"/>
        </w:rPr>
        <w:tab/>
        <w:t>6.7.3. Организация пляжей осуществляется в соответствии с правилами использования водных объектов для рекреационных целей, утвержденных решением Великоустюгской Думы.</w:t>
      </w:r>
    </w:p>
    <w:p w:rsidR="00F7358B" w:rsidRPr="008F0071" w:rsidRDefault="00F7358B" w:rsidP="00F7358B">
      <w:pPr>
        <w:jc w:val="both"/>
        <w:outlineLvl w:val="2"/>
        <w:rPr>
          <w:sz w:val="22"/>
          <w:szCs w:val="22"/>
        </w:rPr>
      </w:pPr>
      <w:r w:rsidRPr="008F0071">
        <w:rPr>
          <w:bCs/>
          <w:sz w:val="22"/>
          <w:szCs w:val="22"/>
        </w:rPr>
        <w:tab/>
      </w:r>
      <w:r w:rsidRPr="008F0071">
        <w:rPr>
          <w:sz w:val="22"/>
          <w:szCs w:val="22"/>
        </w:rPr>
        <w:t>6.7.4. Правила организации и использования зон рекреационного назначения на территории округа определены в приложении № 7 к настоящим правилам благоустройства.</w:t>
      </w:r>
    </w:p>
    <w:p w:rsidR="00F7358B" w:rsidRPr="008F0071" w:rsidRDefault="00F7358B" w:rsidP="00F7358B">
      <w:pPr>
        <w:jc w:val="both"/>
        <w:rPr>
          <w:sz w:val="22"/>
          <w:szCs w:val="22"/>
        </w:rPr>
      </w:pPr>
      <w:r w:rsidRPr="008F0071">
        <w:rPr>
          <w:sz w:val="22"/>
          <w:szCs w:val="22"/>
        </w:rPr>
        <w:tab/>
      </w:r>
      <w:r w:rsidRPr="008F0071">
        <w:rPr>
          <w:bCs/>
          <w:sz w:val="22"/>
          <w:szCs w:val="22"/>
        </w:rPr>
        <w:t>6.8. Элементы благоустройства улично-дорожной сети</w:t>
      </w:r>
    </w:p>
    <w:p w:rsidR="00F7358B" w:rsidRPr="008F0071" w:rsidRDefault="00F7358B" w:rsidP="00F7358B">
      <w:pPr>
        <w:jc w:val="both"/>
        <w:rPr>
          <w:sz w:val="22"/>
          <w:szCs w:val="22"/>
        </w:rPr>
      </w:pPr>
      <w:r w:rsidRPr="008F0071">
        <w:rPr>
          <w:b/>
          <w:bCs/>
          <w:sz w:val="22"/>
          <w:szCs w:val="22"/>
        </w:rPr>
        <w:tab/>
      </w:r>
      <w:r w:rsidRPr="008F0071">
        <w:rPr>
          <w:sz w:val="22"/>
          <w:szCs w:val="22"/>
        </w:rPr>
        <w:t>6.8.1. Функционально-планировочную структуру улиц и проездов формируют элементы организации потоков и функциональные зоны.</w:t>
      </w:r>
    </w:p>
    <w:p w:rsidR="00F7358B" w:rsidRPr="008F0071" w:rsidRDefault="00F7358B" w:rsidP="00F7358B">
      <w:pPr>
        <w:jc w:val="both"/>
        <w:rPr>
          <w:sz w:val="22"/>
          <w:szCs w:val="22"/>
        </w:rPr>
      </w:pPr>
      <w:r w:rsidRPr="008F0071">
        <w:rPr>
          <w:sz w:val="22"/>
          <w:szCs w:val="22"/>
        </w:rPr>
        <w:tab/>
        <w:t>6.8.2. Элементы организации потоков - это пространства для потоков разных групп пользователей и буферные полосы.</w:t>
      </w:r>
    </w:p>
    <w:p w:rsidR="00F7358B" w:rsidRPr="008F0071" w:rsidRDefault="00F7358B" w:rsidP="00F7358B">
      <w:pPr>
        <w:jc w:val="both"/>
        <w:rPr>
          <w:sz w:val="22"/>
          <w:szCs w:val="22"/>
        </w:rPr>
      </w:pPr>
      <w:r w:rsidRPr="008F0071">
        <w:rPr>
          <w:sz w:val="22"/>
          <w:szCs w:val="22"/>
        </w:rPr>
        <w:tab/>
        <w:t xml:space="preserve">6.8.3. Буферные полосы отделяют пространства для потоков с высокой интенсивностью. Для потоков с низкой интенсивностью может быть предусмотрено общее пространство. </w:t>
      </w:r>
    </w:p>
    <w:p w:rsidR="00F7358B" w:rsidRPr="008F0071" w:rsidRDefault="00F7358B" w:rsidP="00F7358B">
      <w:pPr>
        <w:jc w:val="both"/>
        <w:rPr>
          <w:sz w:val="22"/>
          <w:szCs w:val="22"/>
        </w:rPr>
      </w:pPr>
      <w:r w:rsidRPr="008F0071">
        <w:rPr>
          <w:sz w:val="22"/>
          <w:szCs w:val="22"/>
        </w:rPr>
        <w:lastRenderedPageBreak/>
        <w:tab/>
        <w:t>6.8.4. Функциональные зоны - пространства для размещения элементов благоустройства согласно характеру использования зоны.</w:t>
      </w:r>
    </w:p>
    <w:p w:rsidR="00F7358B" w:rsidRPr="008F0071" w:rsidRDefault="00F7358B" w:rsidP="00F7358B">
      <w:pPr>
        <w:jc w:val="both"/>
        <w:rPr>
          <w:sz w:val="22"/>
          <w:szCs w:val="22"/>
        </w:rPr>
      </w:pPr>
      <w:r w:rsidRPr="008F0071">
        <w:rPr>
          <w:sz w:val="22"/>
          <w:szCs w:val="22"/>
        </w:rPr>
        <w:tab/>
        <w:t>6.8.5. Функциональные элементы и зоны улично-дорожной сети:</w:t>
      </w:r>
    </w:p>
    <w:p w:rsidR="00F7358B" w:rsidRPr="008F0071" w:rsidRDefault="00F7358B" w:rsidP="00F7358B">
      <w:pPr>
        <w:jc w:val="both"/>
        <w:rPr>
          <w:sz w:val="22"/>
          <w:szCs w:val="22"/>
        </w:rPr>
      </w:pPr>
      <w:r w:rsidRPr="008F0071">
        <w:rPr>
          <w:sz w:val="22"/>
          <w:szCs w:val="22"/>
        </w:rPr>
        <w:tab/>
        <w:t xml:space="preserve">1) </w:t>
      </w:r>
      <w:r w:rsidR="00D045D2" w:rsidRPr="008F0071">
        <w:rPr>
          <w:sz w:val="22"/>
          <w:szCs w:val="22"/>
        </w:rPr>
        <w:t>п</w:t>
      </w:r>
      <w:r w:rsidRPr="008F0071">
        <w:rPr>
          <w:sz w:val="22"/>
          <w:szCs w:val="22"/>
        </w:rPr>
        <w:t>ешеходная полоса - зона движения пешеходов, примыкает к зданиям, буферной зоне (озеленению), или техническому тротуару</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2) </w:t>
      </w:r>
      <w:proofErr w:type="spellStart"/>
      <w:r w:rsidR="00D045D2" w:rsidRPr="008F0071">
        <w:rPr>
          <w:sz w:val="22"/>
          <w:szCs w:val="22"/>
        </w:rPr>
        <w:t>в</w:t>
      </w:r>
      <w:r w:rsidRPr="008F0071">
        <w:rPr>
          <w:sz w:val="22"/>
          <w:szCs w:val="22"/>
        </w:rPr>
        <w:t>елополоса</w:t>
      </w:r>
      <w:proofErr w:type="spellEnd"/>
      <w:r w:rsidRPr="008F0071">
        <w:rPr>
          <w:sz w:val="22"/>
          <w:szCs w:val="22"/>
        </w:rPr>
        <w:t xml:space="preserve"> - выделенная полоса на проезжей части, предназначенная для движения велосипедистов.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3) </w:t>
      </w:r>
      <w:proofErr w:type="spellStart"/>
      <w:r w:rsidR="00D045D2" w:rsidRPr="008F0071">
        <w:rPr>
          <w:sz w:val="22"/>
          <w:szCs w:val="22"/>
        </w:rPr>
        <w:t>в</w:t>
      </w:r>
      <w:r w:rsidRPr="008F0071">
        <w:rPr>
          <w:sz w:val="22"/>
          <w:szCs w:val="22"/>
        </w:rPr>
        <w:t>елопешеходная</w:t>
      </w:r>
      <w:proofErr w:type="spellEnd"/>
      <w:r w:rsidRPr="008F0071">
        <w:rPr>
          <w:sz w:val="22"/>
          <w:szCs w:val="22"/>
        </w:rPr>
        <w:t xml:space="preserve"> дорожка - общая зона для движения велосипедистов и пешеходов.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3) </w:t>
      </w:r>
      <w:r w:rsidR="00D045D2" w:rsidRPr="008F0071">
        <w:rPr>
          <w:sz w:val="22"/>
          <w:szCs w:val="22"/>
        </w:rPr>
        <w:t>б</w:t>
      </w:r>
      <w:r w:rsidRPr="008F0071">
        <w:rPr>
          <w:sz w:val="22"/>
          <w:szCs w:val="22"/>
        </w:rPr>
        <w:t>уферная полоса размещается между проезжей частью и тротуаром (пешеходной полосой), между фасадами зданий и тротуаром (пешеходной полосой, между трамвайными путями и проезжей частью или тротуаром (пешеходной полосой)</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4) </w:t>
      </w:r>
      <w:r w:rsidR="00D045D2" w:rsidRPr="008F0071">
        <w:rPr>
          <w:sz w:val="22"/>
          <w:szCs w:val="22"/>
        </w:rPr>
        <w:t>п</w:t>
      </w:r>
      <w:r w:rsidRPr="008F0071">
        <w:rPr>
          <w:sz w:val="22"/>
          <w:szCs w:val="22"/>
        </w:rPr>
        <w:t>роезжая часть - полоса, предназначенная для движения легкового, грузового и общественного транспорта</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5) </w:t>
      </w:r>
      <w:r w:rsidRPr="008F0071">
        <w:rPr>
          <w:sz w:val="22"/>
          <w:szCs w:val="22"/>
        </w:rPr>
        <w:tab/>
      </w:r>
      <w:r w:rsidR="00D045D2" w:rsidRPr="008F0071">
        <w:rPr>
          <w:sz w:val="22"/>
          <w:szCs w:val="22"/>
        </w:rPr>
        <w:t>о</w:t>
      </w:r>
      <w:r w:rsidRPr="008F0071">
        <w:rPr>
          <w:sz w:val="22"/>
          <w:szCs w:val="22"/>
        </w:rPr>
        <w:t>зеленение размещается в буферной зоне, на разделительной полосе между проезжими частями улицы, а также вдоль тротуаров (пешеходной полосой)</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6) </w:t>
      </w:r>
      <w:r w:rsidR="00D045D2" w:rsidRPr="008F0071">
        <w:rPr>
          <w:sz w:val="22"/>
          <w:szCs w:val="22"/>
        </w:rPr>
        <w:t>о</w:t>
      </w:r>
      <w:r w:rsidRPr="008F0071">
        <w:rPr>
          <w:sz w:val="22"/>
          <w:szCs w:val="22"/>
        </w:rPr>
        <w:t>становка общественного транспорта - зона для посадки/высадки пассажиров</w:t>
      </w:r>
      <w:r w:rsidR="00D045D2" w:rsidRPr="008F0071">
        <w:rPr>
          <w:sz w:val="22"/>
          <w:szCs w:val="22"/>
        </w:rPr>
        <w:t>; о</w:t>
      </w:r>
      <w:r w:rsidRPr="008F0071">
        <w:rPr>
          <w:sz w:val="22"/>
          <w:szCs w:val="22"/>
        </w:rPr>
        <w:t>снащена павильонами, скамейками и освещением</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7) </w:t>
      </w:r>
      <w:r w:rsidR="00D045D2" w:rsidRPr="008F0071">
        <w:rPr>
          <w:sz w:val="22"/>
          <w:szCs w:val="22"/>
        </w:rPr>
        <w:t>з</w:t>
      </w:r>
      <w:r w:rsidRPr="008F0071">
        <w:rPr>
          <w:sz w:val="22"/>
          <w:szCs w:val="22"/>
        </w:rPr>
        <w:t>ащитный экран - вертикальное ограждение из прозрачных или полупрозрачных материалов. Устанавливается вдоль дорог для снижения шума, пыли и выхлопных газов, защищая жилые и общественные здания от воздействия транспорта</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8) </w:t>
      </w:r>
      <w:r w:rsidR="00D045D2" w:rsidRPr="008F0071">
        <w:rPr>
          <w:sz w:val="22"/>
          <w:szCs w:val="22"/>
        </w:rPr>
        <w:t>п</w:t>
      </w:r>
      <w:r w:rsidRPr="008F0071">
        <w:rPr>
          <w:sz w:val="22"/>
          <w:szCs w:val="22"/>
        </w:rPr>
        <w:t>олоса, предназначенная для движения общественного транспорта. Может размещаться как в составе основной проезжей части улицы, так и в составе дублера</w:t>
      </w:r>
      <w:r w:rsidR="00D045D2" w:rsidRPr="008F0071">
        <w:rPr>
          <w:sz w:val="22"/>
          <w:szCs w:val="22"/>
        </w:rPr>
        <w:t>;</w:t>
      </w:r>
    </w:p>
    <w:p w:rsidR="00F7358B" w:rsidRPr="008F0071" w:rsidRDefault="00F7358B" w:rsidP="00F7358B">
      <w:pPr>
        <w:jc w:val="both"/>
        <w:rPr>
          <w:sz w:val="22"/>
          <w:szCs w:val="22"/>
        </w:rPr>
      </w:pPr>
      <w:r w:rsidRPr="008F0071">
        <w:rPr>
          <w:sz w:val="22"/>
          <w:szCs w:val="22"/>
        </w:rPr>
        <w:tab/>
        <w:t xml:space="preserve">9) </w:t>
      </w:r>
      <w:r w:rsidR="00D045D2" w:rsidRPr="008F0071">
        <w:rPr>
          <w:sz w:val="22"/>
          <w:szCs w:val="22"/>
        </w:rPr>
        <w:t>о</w:t>
      </w:r>
      <w:r w:rsidRPr="008F0071">
        <w:rPr>
          <w:sz w:val="22"/>
          <w:szCs w:val="22"/>
        </w:rPr>
        <w:t>становочный карман - зона для безопасной остановки общественного транспорта вне основного транспортного потока.</w:t>
      </w:r>
    </w:p>
    <w:p w:rsidR="00F7358B" w:rsidRPr="008F0071" w:rsidRDefault="00F7358B" w:rsidP="00F7358B">
      <w:pPr>
        <w:jc w:val="both"/>
        <w:rPr>
          <w:sz w:val="22"/>
          <w:szCs w:val="22"/>
        </w:rPr>
      </w:pPr>
      <w:r w:rsidRPr="008F0071">
        <w:rPr>
          <w:sz w:val="22"/>
          <w:szCs w:val="22"/>
        </w:rPr>
        <w:tab/>
        <w:t xml:space="preserve">6.8.6. Типы дорог и улиц: </w:t>
      </w:r>
    </w:p>
    <w:p w:rsidR="00F7358B" w:rsidRPr="008F0071" w:rsidRDefault="00F7358B" w:rsidP="00F7358B">
      <w:pPr>
        <w:jc w:val="both"/>
        <w:rPr>
          <w:sz w:val="22"/>
          <w:szCs w:val="22"/>
        </w:rPr>
      </w:pPr>
      <w:r w:rsidRPr="008F0071">
        <w:rPr>
          <w:sz w:val="22"/>
          <w:szCs w:val="22"/>
        </w:rPr>
        <w:tab/>
        <w:t>1) Улицы общегородского значения - связывают районы между собой. Интенсивность транспортных и пешеходных потоков высокая. По улице проходят общегородские транспортные маршруты. На улице общегородского значения расположены объекты общественно-деловой инфраструктуры городского значения.</w:t>
      </w:r>
    </w:p>
    <w:p w:rsidR="00F7358B" w:rsidRPr="008F0071" w:rsidRDefault="00F7358B" w:rsidP="00F7358B">
      <w:pPr>
        <w:jc w:val="both"/>
        <w:rPr>
          <w:sz w:val="22"/>
          <w:szCs w:val="22"/>
        </w:rPr>
      </w:pPr>
      <w:r w:rsidRPr="008F0071">
        <w:rPr>
          <w:sz w:val="22"/>
          <w:szCs w:val="22"/>
        </w:rPr>
        <w:tab/>
        <w:t xml:space="preserve">2) Улицы местного значения - связывают квартал с второстепенными или главными улицами. Интенсивность транспортных потоков низкая. На </w:t>
      </w:r>
      <w:r w:rsidRPr="008F0071">
        <w:rPr>
          <w:sz w:val="22"/>
          <w:szCs w:val="22"/>
        </w:rPr>
        <w:lastRenderedPageBreak/>
        <w:t xml:space="preserve">таких улицах нет транзитного движения автотранспорта, через них, как правило, не проходят маршруты общественного транспорта. Нежилые здания и помещения представлены в основном школами и детскими садами. На пересечениях с второстепенными и главными улицами размещаются небольшие коммерческие объекты. </w:t>
      </w:r>
    </w:p>
    <w:p w:rsidR="00F7358B" w:rsidRPr="008F0071" w:rsidRDefault="00F7358B" w:rsidP="00F7358B">
      <w:pPr>
        <w:jc w:val="both"/>
        <w:rPr>
          <w:sz w:val="22"/>
          <w:szCs w:val="22"/>
        </w:rPr>
      </w:pPr>
      <w:r w:rsidRPr="008F0071">
        <w:rPr>
          <w:sz w:val="22"/>
          <w:szCs w:val="22"/>
        </w:rPr>
        <w:tab/>
        <w:t>3) Пешеходные улицы с высокой интенсивностью пешеходных потоков и низкой - транспортного потока. Используется для прогулок и досуга. Первые этажи зданий занимают небольшие торговые центры, магазины, бары, кафе, галереи и библиотеки, расположенные равномерно на протяжении улицы.</w:t>
      </w:r>
    </w:p>
    <w:p w:rsidR="00F7358B" w:rsidRPr="008F0071" w:rsidRDefault="00F7358B" w:rsidP="00F7358B">
      <w:pPr>
        <w:jc w:val="both"/>
        <w:rPr>
          <w:sz w:val="22"/>
          <w:szCs w:val="22"/>
        </w:rPr>
      </w:pPr>
      <w:r w:rsidRPr="008F0071">
        <w:rPr>
          <w:sz w:val="22"/>
          <w:szCs w:val="22"/>
        </w:rPr>
        <w:tab/>
        <w:t xml:space="preserve">6.8.7. </w:t>
      </w:r>
      <w:r w:rsidRPr="008F0071">
        <w:rPr>
          <w:bCs/>
          <w:sz w:val="22"/>
          <w:szCs w:val="22"/>
        </w:rPr>
        <w:t xml:space="preserve">Порядок организации </w:t>
      </w:r>
      <w:r w:rsidRPr="008F0071">
        <w:rPr>
          <w:sz w:val="22"/>
          <w:szCs w:val="22"/>
        </w:rPr>
        <w:t>благоустройства улично-дорожной сети</w:t>
      </w:r>
      <w:r w:rsidRPr="008F0071">
        <w:rPr>
          <w:bCs/>
          <w:sz w:val="22"/>
          <w:szCs w:val="22"/>
        </w:rPr>
        <w:t xml:space="preserve"> определен в приложении № 8 к настоящим правилам благоустройства.</w:t>
      </w:r>
    </w:p>
    <w:p w:rsidR="00F7358B" w:rsidRPr="008F0071" w:rsidRDefault="00F7358B" w:rsidP="00F7358B">
      <w:pPr>
        <w:jc w:val="both"/>
        <w:rPr>
          <w:sz w:val="22"/>
          <w:szCs w:val="22"/>
        </w:rPr>
      </w:pPr>
      <w:r w:rsidRPr="008F0071">
        <w:rPr>
          <w:b/>
          <w:bCs/>
          <w:sz w:val="22"/>
          <w:szCs w:val="22"/>
        </w:rPr>
        <w:tab/>
      </w:r>
      <w:r w:rsidRPr="008F0071">
        <w:rPr>
          <w:bCs/>
          <w:sz w:val="22"/>
          <w:szCs w:val="22"/>
        </w:rPr>
        <w:t>6.9. Детские и спортивные площадки</w:t>
      </w:r>
    </w:p>
    <w:p w:rsidR="00F7358B" w:rsidRPr="008F0071" w:rsidRDefault="00F7358B" w:rsidP="00D045D2">
      <w:pPr>
        <w:pStyle w:val="a6"/>
        <w:tabs>
          <w:tab w:val="left" w:pos="709"/>
        </w:tabs>
        <w:rPr>
          <w:sz w:val="22"/>
          <w:szCs w:val="22"/>
        </w:rPr>
      </w:pPr>
      <w:r w:rsidRPr="008F0071">
        <w:rPr>
          <w:b/>
          <w:bCs/>
          <w:sz w:val="22"/>
          <w:szCs w:val="22"/>
        </w:rPr>
        <w:tab/>
      </w:r>
      <w:r w:rsidRPr="008F0071">
        <w:rPr>
          <w:sz w:val="22"/>
          <w:szCs w:val="22"/>
        </w:rPr>
        <w:t>Элементы благоустройства детских и спортивных площадок:</w:t>
      </w:r>
    </w:p>
    <w:p w:rsidR="00F7358B" w:rsidRPr="008F0071" w:rsidRDefault="00F7358B" w:rsidP="00D045D2">
      <w:pPr>
        <w:pStyle w:val="a6"/>
        <w:tabs>
          <w:tab w:val="left" w:pos="709"/>
        </w:tabs>
        <w:rPr>
          <w:sz w:val="22"/>
          <w:szCs w:val="22"/>
        </w:rPr>
      </w:pPr>
      <w:r w:rsidRPr="008F0071">
        <w:rPr>
          <w:sz w:val="22"/>
          <w:szCs w:val="22"/>
        </w:rPr>
        <w:tab/>
        <w:t>6.9.1. Игровые элементы для детей младшего дошкольного возраста</w:t>
      </w:r>
      <w:r w:rsidR="00D045D2" w:rsidRPr="008F0071">
        <w:rPr>
          <w:sz w:val="22"/>
          <w:szCs w:val="22"/>
        </w:rPr>
        <w:t>:</w:t>
      </w:r>
    </w:p>
    <w:p w:rsidR="00F7358B" w:rsidRPr="008F0071" w:rsidRDefault="00F7358B" w:rsidP="00D045D2">
      <w:pPr>
        <w:pStyle w:val="a6"/>
        <w:tabs>
          <w:tab w:val="left" w:pos="709"/>
        </w:tabs>
        <w:rPr>
          <w:sz w:val="22"/>
          <w:szCs w:val="22"/>
        </w:rPr>
      </w:pPr>
      <w:r w:rsidRPr="008F0071">
        <w:rPr>
          <w:sz w:val="22"/>
          <w:szCs w:val="22"/>
        </w:rPr>
        <w:tab/>
        <w:t xml:space="preserve">1) </w:t>
      </w:r>
      <w:r w:rsidR="00162B86" w:rsidRPr="008F0071">
        <w:rPr>
          <w:sz w:val="22"/>
          <w:szCs w:val="22"/>
        </w:rPr>
        <w:t>п</w:t>
      </w:r>
      <w:r w:rsidRPr="008F0071">
        <w:rPr>
          <w:sz w:val="22"/>
          <w:szCs w:val="22"/>
        </w:rPr>
        <w:t>есочницы предназначены для игр с песком, способствуют развитию мелкой моторики и творческих способностей.</w:t>
      </w:r>
      <w:r w:rsidR="00162B86" w:rsidRPr="008F0071">
        <w:rPr>
          <w:sz w:val="22"/>
          <w:szCs w:val="22"/>
        </w:rPr>
        <w:t xml:space="preserve"> </w:t>
      </w:r>
      <w:r w:rsidRPr="008F0071">
        <w:rPr>
          <w:sz w:val="22"/>
          <w:szCs w:val="22"/>
        </w:rPr>
        <w:tab/>
        <w:t>В качестве материалов для изготовления может применяться дерево или пластик.</w:t>
      </w:r>
    </w:p>
    <w:p w:rsidR="00F7358B" w:rsidRPr="008F0071" w:rsidRDefault="00F7358B" w:rsidP="00D045D2">
      <w:pPr>
        <w:pStyle w:val="a6"/>
        <w:tabs>
          <w:tab w:val="left" w:pos="709"/>
        </w:tabs>
        <w:rPr>
          <w:sz w:val="22"/>
          <w:szCs w:val="22"/>
        </w:rPr>
      </w:pPr>
      <w:r w:rsidRPr="008F0071">
        <w:rPr>
          <w:sz w:val="22"/>
          <w:szCs w:val="22"/>
        </w:rPr>
        <w:tab/>
        <w:t>2) Домики создают условия для ролевых игр и развития воображения.</w:t>
      </w:r>
      <w:r w:rsidR="00162B86" w:rsidRPr="008F0071">
        <w:rPr>
          <w:sz w:val="22"/>
          <w:szCs w:val="22"/>
        </w:rPr>
        <w:t xml:space="preserve"> </w:t>
      </w:r>
      <w:r w:rsidRPr="008F0071">
        <w:rPr>
          <w:sz w:val="22"/>
          <w:szCs w:val="22"/>
        </w:rPr>
        <w:t xml:space="preserve">В качестве материалов для изготовления может применяться дерево или пластик. </w:t>
      </w:r>
    </w:p>
    <w:p w:rsidR="00F7358B" w:rsidRPr="008F0071" w:rsidRDefault="00F7358B" w:rsidP="00D045D2">
      <w:pPr>
        <w:pStyle w:val="a6"/>
        <w:tabs>
          <w:tab w:val="left" w:pos="709"/>
        </w:tabs>
        <w:rPr>
          <w:sz w:val="22"/>
          <w:szCs w:val="22"/>
        </w:rPr>
      </w:pPr>
      <w:r w:rsidRPr="008F0071">
        <w:rPr>
          <w:sz w:val="22"/>
          <w:szCs w:val="22"/>
        </w:rPr>
        <w:tab/>
        <w:t>3) Лабиринты и качели обеспечивают физическую активность и развитие координации.</w:t>
      </w:r>
      <w:r w:rsidR="00162B86" w:rsidRPr="008F0071">
        <w:rPr>
          <w:sz w:val="22"/>
          <w:szCs w:val="22"/>
        </w:rPr>
        <w:t xml:space="preserve"> </w:t>
      </w:r>
      <w:r w:rsidRPr="008F0071">
        <w:rPr>
          <w:sz w:val="22"/>
          <w:szCs w:val="22"/>
        </w:rPr>
        <w:tab/>
        <w:t>Качели должны быть устойчивыми и иметь надежные крепления.</w:t>
      </w:r>
    </w:p>
    <w:p w:rsidR="00F7358B" w:rsidRPr="008F0071" w:rsidRDefault="00F7358B" w:rsidP="00D045D2">
      <w:pPr>
        <w:pStyle w:val="a6"/>
        <w:tabs>
          <w:tab w:val="left" w:pos="709"/>
        </w:tabs>
        <w:rPr>
          <w:sz w:val="22"/>
          <w:szCs w:val="22"/>
        </w:rPr>
      </w:pPr>
      <w:r w:rsidRPr="008F0071">
        <w:rPr>
          <w:sz w:val="22"/>
          <w:szCs w:val="22"/>
        </w:rPr>
        <w:tab/>
        <w:t>6.9.2. Игровые элементы для детей младшего школьного возраста</w:t>
      </w:r>
      <w:r w:rsidR="00162B86" w:rsidRPr="008F0071">
        <w:rPr>
          <w:sz w:val="22"/>
          <w:szCs w:val="22"/>
        </w:rPr>
        <w:t>:</w:t>
      </w:r>
    </w:p>
    <w:p w:rsidR="00F7358B" w:rsidRPr="008F0071" w:rsidRDefault="00F7358B" w:rsidP="00D045D2">
      <w:pPr>
        <w:pStyle w:val="a6"/>
        <w:tabs>
          <w:tab w:val="left" w:pos="709"/>
        </w:tabs>
        <w:rPr>
          <w:sz w:val="22"/>
          <w:szCs w:val="22"/>
        </w:rPr>
      </w:pPr>
      <w:r w:rsidRPr="008F0071">
        <w:rPr>
          <w:sz w:val="22"/>
          <w:szCs w:val="22"/>
        </w:rPr>
        <w:tab/>
        <w:t>1) Горки разнообразные по высоте и форме, способствуют развитию физической активности и координации.</w:t>
      </w:r>
      <w:r w:rsidRPr="008F0071">
        <w:rPr>
          <w:sz w:val="22"/>
          <w:szCs w:val="22"/>
        </w:rPr>
        <w:tab/>
        <w:t xml:space="preserve">В качестве материалов для изготовления может применяться дерево или пластик. </w:t>
      </w:r>
    </w:p>
    <w:p w:rsidR="00F7358B" w:rsidRPr="008F0071" w:rsidRDefault="00F7358B" w:rsidP="00D045D2">
      <w:pPr>
        <w:pStyle w:val="a6"/>
        <w:tabs>
          <w:tab w:val="left" w:pos="709"/>
        </w:tabs>
        <w:rPr>
          <w:sz w:val="22"/>
          <w:szCs w:val="22"/>
        </w:rPr>
      </w:pPr>
      <w:r w:rsidRPr="008F0071">
        <w:rPr>
          <w:sz w:val="22"/>
          <w:szCs w:val="22"/>
        </w:rPr>
        <w:tab/>
        <w:t>2) Препятствия и балансиры включают в себя различные полосы препятствий, балансиры и качалки, которые развивают координацию и равновесие</w:t>
      </w:r>
      <w:r w:rsidR="00162B86" w:rsidRPr="008F0071">
        <w:rPr>
          <w:sz w:val="22"/>
          <w:szCs w:val="22"/>
        </w:rPr>
        <w:t xml:space="preserve"> </w:t>
      </w:r>
      <w:r w:rsidRPr="008F0071">
        <w:rPr>
          <w:sz w:val="22"/>
          <w:szCs w:val="22"/>
        </w:rPr>
        <w:t xml:space="preserve">В качестве материалов для изготовления может применяться дерево или пластик. Элементы конструкции должны иметь надежные крепления. </w:t>
      </w:r>
    </w:p>
    <w:p w:rsidR="00F7358B" w:rsidRPr="008F0071" w:rsidRDefault="00F7358B" w:rsidP="00D045D2">
      <w:pPr>
        <w:pStyle w:val="a6"/>
        <w:tabs>
          <w:tab w:val="left" w:pos="709"/>
        </w:tabs>
        <w:rPr>
          <w:sz w:val="22"/>
          <w:szCs w:val="22"/>
        </w:rPr>
      </w:pPr>
      <w:r w:rsidRPr="008F0071">
        <w:rPr>
          <w:sz w:val="22"/>
          <w:szCs w:val="22"/>
        </w:rPr>
        <w:tab/>
        <w:t>3) Игровые комплексы, включающие в себя несколько элементов, таких как горки, лестницы и качели, для разнообразного игрового опыта. Оборудование должно соответствовать возрасту и физическим возможностям детей.</w:t>
      </w:r>
    </w:p>
    <w:p w:rsidR="00F7358B" w:rsidRPr="008F0071" w:rsidRDefault="00F7358B" w:rsidP="00D045D2">
      <w:pPr>
        <w:pStyle w:val="a6"/>
        <w:tabs>
          <w:tab w:val="left" w:pos="709"/>
        </w:tabs>
        <w:rPr>
          <w:sz w:val="22"/>
          <w:szCs w:val="22"/>
        </w:rPr>
      </w:pPr>
      <w:r w:rsidRPr="008F0071">
        <w:rPr>
          <w:sz w:val="22"/>
          <w:szCs w:val="22"/>
        </w:rPr>
        <w:tab/>
        <w:t>6.9.3. Элементы для детей старшего возраста</w:t>
      </w:r>
      <w:r w:rsidR="00162B86" w:rsidRPr="008F0071">
        <w:rPr>
          <w:sz w:val="22"/>
          <w:szCs w:val="22"/>
        </w:rPr>
        <w:t>:</w:t>
      </w:r>
    </w:p>
    <w:p w:rsidR="00F7358B" w:rsidRPr="008F0071" w:rsidRDefault="00F7358B" w:rsidP="00D045D2">
      <w:pPr>
        <w:pStyle w:val="a6"/>
        <w:tabs>
          <w:tab w:val="left" w:pos="709"/>
        </w:tabs>
        <w:rPr>
          <w:sz w:val="22"/>
          <w:szCs w:val="22"/>
        </w:rPr>
      </w:pPr>
      <w:r w:rsidRPr="008F0071">
        <w:rPr>
          <w:sz w:val="22"/>
          <w:szCs w:val="22"/>
        </w:rPr>
        <w:tab/>
        <w:t>1) Поля для командных игр включают в себя площадки для футбола, баскетбола, волейбола и других командных игр, оснащенные соответствующим оборудованием.</w:t>
      </w:r>
      <w:r w:rsidR="00162B86" w:rsidRPr="008F0071">
        <w:rPr>
          <w:sz w:val="22"/>
          <w:szCs w:val="22"/>
        </w:rPr>
        <w:t xml:space="preserve"> </w:t>
      </w:r>
      <w:r w:rsidRPr="008F0071">
        <w:rPr>
          <w:sz w:val="22"/>
          <w:szCs w:val="22"/>
        </w:rPr>
        <w:tab/>
        <w:t>Сооружение</w:t>
      </w:r>
      <w:r w:rsidR="00162B86" w:rsidRPr="008F0071">
        <w:rPr>
          <w:sz w:val="22"/>
          <w:szCs w:val="22"/>
        </w:rPr>
        <w:t xml:space="preserve"> </w:t>
      </w:r>
      <w:r w:rsidRPr="008F0071">
        <w:rPr>
          <w:sz w:val="22"/>
          <w:szCs w:val="22"/>
        </w:rPr>
        <w:t xml:space="preserve">должно иметь соответствующую разметку и безопасное покрытие. </w:t>
      </w:r>
    </w:p>
    <w:p w:rsidR="00F7358B" w:rsidRPr="008F0071" w:rsidRDefault="00F7358B" w:rsidP="00D045D2">
      <w:pPr>
        <w:pStyle w:val="a6"/>
        <w:tabs>
          <w:tab w:val="left" w:pos="709"/>
        </w:tabs>
        <w:rPr>
          <w:sz w:val="22"/>
          <w:szCs w:val="22"/>
        </w:rPr>
      </w:pPr>
      <w:r w:rsidRPr="008F0071">
        <w:rPr>
          <w:sz w:val="22"/>
          <w:szCs w:val="22"/>
        </w:rPr>
        <w:lastRenderedPageBreak/>
        <w:tab/>
        <w:t>2) Турники и спортивные городки включают в себя различные спортивные снаряды, такие как турники, брусья, скамейки для пресса и другие элементы, изготовленные из прочных материалов.</w:t>
      </w:r>
      <w:r w:rsidR="00162B86" w:rsidRPr="008F0071">
        <w:rPr>
          <w:sz w:val="22"/>
          <w:szCs w:val="22"/>
        </w:rPr>
        <w:t xml:space="preserve"> </w:t>
      </w:r>
      <w:r w:rsidRPr="008F0071">
        <w:rPr>
          <w:sz w:val="22"/>
          <w:szCs w:val="22"/>
        </w:rPr>
        <w:tab/>
      </w:r>
      <w:r w:rsidR="00162B86" w:rsidRPr="008F0071">
        <w:rPr>
          <w:sz w:val="22"/>
          <w:szCs w:val="22"/>
        </w:rPr>
        <w:t xml:space="preserve">      </w:t>
      </w:r>
      <w:r w:rsidRPr="008F0071">
        <w:rPr>
          <w:sz w:val="22"/>
          <w:szCs w:val="22"/>
        </w:rPr>
        <w:t xml:space="preserve">Оборудование </w:t>
      </w:r>
      <w:r w:rsidR="00162B86" w:rsidRPr="008F0071">
        <w:rPr>
          <w:sz w:val="22"/>
          <w:szCs w:val="22"/>
        </w:rPr>
        <w:t>д</w:t>
      </w:r>
      <w:r w:rsidRPr="008F0071">
        <w:rPr>
          <w:sz w:val="22"/>
          <w:szCs w:val="22"/>
        </w:rPr>
        <w:t xml:space="preserve">олжно соответствовать установленным стандартам безопасности и иметь сертификаты соответствия. </w:t>
      </w:r>
    </w:p>
    <w:p w:rsidR="00F7358B" w:rsidRPr="008F0071" w:rsidRDefault="00F7358B" w:rsidP="00D045D2">
      <w:pPr>
        <w:pStyle w:val="a6"/>
        <w:tabs>
          <w:tab w:val="left" w:pos="709"/>
        </w:tabs>
        <w:rPr>
          <w:sz w:val="22"/>
          <w:szCs w:val="22"/>
        </w:rPr>
      </w:pPr>
      <w:r w:rsidRPr="008F0071">
        <w:rPr>
          <w:sz w:val="22"/>
          <w:szCs w:val="22"/>
        </w:rPr>
        <w:tab/>
        <w:t>6.9.4. Элементы для отдыха и комфорта родителей</w:t>
      </w:r>
      <w:r w:rsidR="00162B86" w:rsidRPr="008F0071">
        <w:rPr>
          <w:sz w:val="22"/>
          <w:szCs w:val="22"/>
        </w:rPr>
        <w:t>:</w:t>
      </w:r>
    </w:p>
    <w:p w:rsidR="00F7358B" w:rsidRPr="008F0071" w:rsidRDefault="00F7358B" w:rsidP="00D045D2">
      <w:pPr>
        <w:pStyle w:val="a6"/>
        <w:tabs>
          <w:tab w:val="left" w:pos="709"/>
        </w:tabs>
        <w:rPr>
          <w:sz w:val="22"/>
          <w:szCs w:val="22"/>
        </w:rPr>
      </w:pPr>
      <w:r w:rsidRPr="008F0071">
        <w:rPr>
          <w:sz w:val="22"/>
          <w:szCs w:val="22"/>
        </w:rPr>
        <w:tab/>
        <w:t>1) Навесы и скамейки. Навесы защищают от солнца и дождя, а скамейки предоставляют возможность для отдыха.</w:t>
      </w:r>
    </w:p>
    <w:p w:rsidR="00F7358B" w:rsidRPr="008F0071" w:rsidRDefault="00F7358B" w:rsidP="00D045D2">
      <w:pPr>
        <w:pStyle w:val="a6"/>
        <w:tabs>
          <w:tab w:val="left" w:pos="709"/>
        </w:tabs>
        <w:rPr>
          <w:sz w:val="22"/>
          <w:szCs w:val="22"/>
        </w:rPr>
      </w:pPr>
      <w:r w:rsidRPr="008F0071">
        <w:rPr>
          <w:sz w:val="22"/>
          <w:szCs w:val="22"/>
        </w:rPr>
        <w:tab/>
        <w:t>2) Озеленение и растительность. Включает в себя посадку деревьев, кустарников и цветов для создания тени и эстетически привлекательного окружения.</w:t>
      </w:r>
    </w:p>
    <w:p w:rsidR="00F7358B" w:rsidRPr="008F0071" w:rsidRDefault="00F7358B" w:rsidP="00D045D2">
      <w:pPr>
        <w:pStyle w:val="a6"/>
        <w:tabs>
          <w:tab w:val="left" w:pos="709"/>
        </w:tabs>
        <w:rPr>
          <w:sz w:val="22"/>
          <w:szCs w:val="22"/>
        </w:rPr>
      </w:pPr>
      <w:r w:rsidRPr="008F0071">
        <w:rPr>
          <w:sz w:val="22"/>
          <w:szCs w:val="22"/>
        </w:rPr>
        <w:tab/>
        <w:t>6.9.5. Элементы безопасности</w:t>
      </w:r>
    </w:p>
    <w:p w:rsidR="00F7358B" w:rsidRPr="008F0071" w:rsidRDefault="00F7358B" w:rsidP="00D045D2">
      <w:pPr>
        <w:pStyle w:val="a6"/>
        <w:tabs>
          <w:tab w:val="left" w:pos="709"/>
        </w:tabs>
        <w:rPr>
          <w:sz w:val="22"/>
          <w:szCs w:val="22"/>
        </w:rPr>
      </w:pPr>
      <w:r w:rsidRPr="008F0071">
        <w:rPr>
          <w:sz w:val="22"/>
          <w:szCs w:val="22"/>
        </w:rPr>
        <w:tab/>
        <w:t>1) Ограждения и барьеры используются для предотвращения случайных падений и травм, а также для организации безопасного доступа на площадку и ограничения выхода с нее на определенные участки территории.</w:t>
      </w:r>
      <w:r w:rsidR="00162B86" w:rsidRPr="008F0071">
        <w:rPr>
          <w:sz w:val="22"/>
          <w:szCs w:val="22"/>
        </w:rPr>
        <w:t xml:space="preserve"> </w:t>
      </w:r>
      <w:r w:rsidRPr="008F0071">
        <w:rPr>
          <w:sz w:val="22"/>
          <w:szCs w:val="22"/>
        </w:rPr>
        <w:t xml:space="preserve">Могут быть выполнены из металла, дерева или пластика, должны соответствовать требованиям безопасности. </w:t>
      </w:r>
    </w:p>
    <w:p w:rsidR="00F7358B" w:rsidRPr="008F0071" w:rsidRDefault="00F7358B" w:rsidP="00D045D2">
      <w:pPr>
        <w:pStyle w:val="a6"/>
        <w:tabs>
          <w:tab w:val="left" w:pos="709"/>
        </w:tabs>
        <w:rPr>
          <w:sz w:val="22"/>
          <w:szCs w:val="22"/>
        </w:rPr>
      </w:pPr>
      <w:r w:rsidRPr="008F0071">
        <w:rPr>
          <w:sz w:val="22"/>
          <w:szCs w:val="22"/>
        </w:rPr>
        <w:tab/>
        <w:t xml:space="preserve">2) </w:t>
      </w:r>
      <w:proofErr w:type="spellStart"/>
      <w:r w:rsidRPr="008F0071">
        <w:rPr>
          <w:sz w:val="22"/>
          <w:szCs w:val="22"/>
        </w:rPr>
        <w:t>Противоударные</w:t>
      </w:r>
      <w:proofErr w:type="spellEnd"/>
      <w:r w:rsidRPr="008F0071">
        <w:rPr>
          <w:sz w:val="22"/>
          <w:szCs w:val="22"/>
        </w:rPr>
        <w:t xml:space="preserve"> покрытия </w:t>
      </w:r>
      <w:r w:rsidR="00162B86" w:rsidRPr="008F0071">
        <w:rPr>
          <w:sz w:val="22"/>
          <w:szCs w:val="22"/>
        </w:rPr>
        <w:t>п</w:t>
      </w:r>
      <w:r w:rsidRPr="008F0071">
        <w:rPr>
          <w:sz w:val="22"/>
          <w:szCs w:val="22"/>
        </w:rPr>
        <w:t>рименяются на игровых и спортивных площадках для поглощения ударных нагрузок и снижения риска травм. Покрытия могут быть выполнены из резины, натуральных или других амортизирующих материалов.</w:t>
      </w:r>
    </w:p>
    <w:p w:rsidR="00F7358B" w:rsidRPr="008F0071" w:rsidRDefault="00F7358B" w:rsidP="00D045D2">
      <w:pPr>
        <w:pStyle w:val="a6"/>
        <w:tabs>
          <w:tab w:val="left" w:pos="709"/>
        </w:tabs>
        <w:rPr>
          <w:sz w:val="22"/>
          <w:szCs w:val="22"/>
        </w:rPr>
      </w:pPr>
      <w:r w:rsidRPr="008F0071">
        <w:rPr>
          <w:sz w:val="22"/>
          <w:szCs w:val="22"/>
        </w:rPr>
        <w:tab/>
        <w:t>6.9.6. Освещение и подсветка</w:t>
      </w:r>
      <w:r w:rsidR="00162B86" w:rsidRPr="008F0071">
        <w:rPr>
          <w:sz w:val="22"/>
          <w:szCs w:val="22"/>
        </w:rPr>
        <w:t>:</w:t>
      </w:r>
    </w:p>
    <w:p w:rsidR="00F7358B" w:rsidRPr="008F0071" w:rsidRDefault="00F7358B" w:rsidP="00D045D2">
      <w:pPr>
        <w:pStyle w:val="a6"/>
        <w:tabs>
          <w:tab w:val="left" w:pos="709"/>
        </w:tabs>
        <w:rPr>
          <w:sz w:val="22"/>
          <w:szCs w:val="22"/>
        </w:rPr>
      </w:pPr>
      <w:r w:rsidRPr="008F0071">
        <w:rPr>
          <w:sz w:val="22"/>
          <w:szCs w:val="22"/>
        </w:rPr>
        <w:tab/>
        <w:t>1) Наружное освещение обеспечивает видимость в темное время суток. Источники света должны быть установлены таким образом, чтобы равномерно освещать всю территорию площадки.</w:t>
      </w:r>
    </w:p>
    <w:p w:rsidR="00F7358B" w:rsidRPr="008F0071" w:rsidRDefault="00F7358B" w:rsidP="00D045D2">
      <w:pPr>
        <w:pStyle w:val="a6"/>
        <w:tabs>
          <w:tab w:val="left" w:pos="709"/>
        </w:tabs>
        <w:rPr>
          <w:sz w:val="22"/>
          <w:szCs w:val="22"/>
        </w:rPr>
      </w:pPr>
      <w:r w:rsidRPr="008F0071">
        <w:rPr>
          <w:sz w:val="22"/>
          <w:szCs w:val="22"/>
        </w:rPr>
        <w:tab/>
        <w:t>2) Декоративная подсветка используется для создания эстетически привлекательного вида в вечернее время</w:t>
      </w:r>
      <w:r w:rsidR="00162B86" w:rsidRPr="008F0071">
        <w:rPr>
          <w:sz w:val="22"/>
          <w:szCs w:val="22"/>
        </w:rPr>
        <w:t xml:space="preserve">. </w:t>
      </w:r>
      <w:r w:rsidRPr="008F0071">
        <w:rPr>
          <w:sz w:val="22"/>
          <w:szCs w:val="22"/>
        </w:rPr>
        <w:t xml:space="preserve">Декоративная подсветка может быть выполнена в виде светодиодных фонарей, гирлянд и других элементов. </w:t>
      </w:r>
    </w:p>
    <w:p w:rsidR="00F7358B" w:rsidRPr="008F0071" w:rsidRDefault="00F7358B" w:rsidP="00D045D2">
      <w:pPr>
        <w:pStyle w:val="a6"/>
        <w:tabs>
          <w:tab w:val="left" w:pos="709"/>
        </w:tabs>
        <w:rPr>
          <w:sz w:val="22"/>
          <w:szCs w:val="22"/>
        </w:rPr>
      </w:pPr>
      <w:r w:rsidRPr="008F0071">
        <w:rPr>
          <w:sz w:val="22"/>
          <w:szCs w:val="22"/>
        </w:rPr>
        <w:tab/>
        <w:t>6.9.7. Дополнительные элементы</w:t>
      </w:r>
      <w:r w:rsidR="00162B86" w:rsidRPr="008F0071">
        <w:rPr>
          <w:sz w:val="22"/>
          <w:szCs w:val="22"/>
        </w:rPr>
        <w:t>:</w:t>
      </w:r>
    </w:p>
    <w:p w:rsidR="00F7358B" w:rsidRPr="008F0071" w:rsidRDefault="00F7358B" w:rsidP="00D045D2">
      <w:pPr>
        <w:pStyle w:val="a6"/>
        <w:tabs>
          <w:tab w:val="left" w:pos="709"/>
        </w:tabs>
        <w:rPr>
          <w:sz w:val="22"/>
          <w:szCs w:val="22"/>
        </w:rPr>
      </w:pPr>
      <w:r w:rsidRPr="008F0071">
        <w:rPr>
          <w:sz w:val="22"/>
          <w:szCs w:val="22"/>
        </w:rPr>
        <w:tab/>
        <w:t>1) Информационные стенды и таблички содержат правила пользования площадкой, контактные данные ответственных лиц и другую полезную информацию.</w:t>
      </w:r>
      <w:r w:rsidR="00162B86" w:rsidRPr="008F0071">
        <w:rPr>
          <w:sz w:val="22"/>
          <w:szCs w:val="22"/>
        </w:rPr>
        <w:t xml:space="preserve"> </w:t>
      </w:r>
      <w:r w:rsidRPr="008F0071">
        <w:rPr>
          <w:sz w:val="22"/>
          <w:szCs w:val="22"/>
        </w:rPr>
        <w:t xml:space="preserve">Элементы должны быть выполнены из прочных материалов. Надписи на ней должны быть легко читаемы. </w:t>
      </w:r>
    </w:p>
    <w:p w:rsidR="00F7358B" w:rsidRPr="008F0071" w:rsidRDefault="00F7358B" w:rsidP="00D045D2">
      <w:pPr>
        <w:pStyle w:val="a6"/>
        <w:tabs>
          <w:tab w:val="left" w:pos="709"/>
        </w:tabs>
        <w:rPr>
          <w:sz w:val="22"/>
          <w:szCs w:val="22"/>
        </w:rPr>
      </w:pPr>
      <w:r w:rsidRPr="008F0071">
        <w:rPr>
          <w:sz w:val="22"/>
          <w:szCs w:val="22"/>
        </w:rPr>
        <w:tab/>
        <w:t>2) Места для хранения инвентаря включают в себя ящики, шкафчики или другие места для хранения игрушек, спортивного инвентаря и других предметов.</w:t>
      </w:r>
      <w:r w:rsidRPr="008F0071">
        <w:rPr>
          <w:sz w:val="22"/>
          <w:szCs w:val="22"/>
        </w:rPr>
        <w:tab/>
        <w:t xml:space="preserve">Элементы должны быть защищены от вандализма и иметь надежные замки. </w:t>
      </w:r>
    </w:p>
    <w:p w:rsidR="00F7358B" w:rsidRPr="008F0071" w:rsidRDefault="00F7358B" w:rsidP="00D045D2">
      <w:pPr>
        <w:pStyle w:val="a6"/>
        <w:tabs>
          <w:tab w:val="left" w:pos="709"/>
        </w:tabs>
        <w:rPr>
          <w:sz w:val="22"/>
          <w:szCs w:val="22"/>
        </w:rPr>
      </w:pPr>
      <w:r w:rsidRPr="008F0071">
        <w:rPr>
          <w:sz w:val="22"/>
          <w:szCs w:val="22"/>
        </w:rPr>
        <w:tab/>
        <w:t>6.9.8. Элементы для маломобильных групп населения</w:t>
      </w:r>
      <w:r w:rsidR="00162B86" w:rsidRPr="008F0071">
        <w:rPr>
          <w:sz w:val="22"/>
          <w:szCs w:val="22"/>
        </w:rPr>
        <w:t>:</w:t>
      </w:r>
    </w:p>
    <w:p w:rsidR="00F7358B" w:rsidRPr="008F0071" w:rsidRDefault="00F7358B" w:rsidP="00D045D2">
      <w:pPr>
        <w:pStyle w:val="a6"/>
        <w:tabs>
          <w:tab w:val="left" w:pos="709"/>
        </w:tabs>
        <w:rPr>
          <w:sz w:val="22"/>
          <w:szCs w:val="22"/>
        </w:rPr>
      </w:pPr>
      <w:r w:rsidRPr="008F0071">
        <w:rPr>
          <w:sz w:val="22"/>
          <w:szCs w:val="22"/>
        </w:rPr>
        <w:tab/>
        <w:t>1) Пандусы и подъемники обеспечивают доступ для людей с ограниченными возможностями.</w:t>
      </w:r>
      <w:r w:rsidRPr="008F0071">
        <w:rPr>
          <w:sz w:val="22"/>
          <w:szCs w:val="22"/>
        </w:rPr>
        <w:tab/>
        <w:t xml:space="preserve">Элементы должны быть выполнены из нескользящих материалов и иметь надежные крепления. Подъемники должны иметь сертификаты соответствия. </w:t>
      </w:r>
    </w:p>
    <w:p w:rsidR="00F7358B" w:rsidRPr="008F0071" w:rsidRDefault="00F7358B" w:rsidP="00D045D2">
      <w:pPr>
        <w:pStyle w:val="a6"/>
        <w:tabs>
          <w:tab w:val="left" w:pos="709"/>
        </w:tabs>
        <w:rPr>
          <w:sz w:val="22"/>
          <w:szCs w:val="22"/>
        </w:rPr>
      </w:pPr>
      <w:r w:rsidRPr="008F0071">
        <w:rPr>
          <w:sz w:val="22"/>
          <w:szCs w:val="22"/>
        </w:rPr>
        <w:lastRenderedPageBreak/>
        <w:tab/>
        <w:t>2) Специальные игровые элементы включают в себя адаптированные качели, карусели и другие элементы, которые могут использоваться людьми с ограниченными возможностями.</w:t>
      </w:r>
      <w:r w:rsidR="00162B86" w:rsidRPr="008F0071">
        <w:rPr>
          <w:sz w:val="22"/>
          <w:szCs w:val="22"/>
        </w:rPr>
        <w:t xml:space="preserve"> </w:t>
      </w:r>
      <w:r w:rsidRPr="008F0071">
        <w:rPr>
          <w:sz w:val="22"/>
          <w:szCs w:val="22"/>
        </w:rPr>
        <w:tab/>
        <w:t xml:space="preserve">Элементы должны соответствовать установленным нормативам безопасности и доступности. </w:t>
      </w:r>
    </w:p>
    <w:p w:rsidR="00F7358B" w:rsidRPr="008F0071" w:rsidRDefault="00F7358B" w:rsidP="00D045D2">
      <w:pPr>
        <w:pStyle w:val="a6"/>
        <w:tabs>
          <w:tab w:val="left" w:pos="709"/>
        </w:tabs>
        <w:rPr>
          <w:sz w:val="22"/>
          <w:szCs w:val="22"/>
        </w:rPr>
      </w:pPr>
      <w:r w:rsidRPr="008F0071">
        <w:rPr>
          <w:sz w:val="22"/>
          <w:szCs w:val="22"/>
        </w:rPr>
        <w:tab/>
        <w:t>6.9.9. Элементы для инклюзивного образования и развития интеллектуальных способностей</w:t>
      </w:r>
      <w:r w:rsidR="00162B86" w:rsidRPr="008F0071">
        <w:rPr>
          <w:sz w:val="22"/>
          <w:szCs w:val="22"/>
        </w:rPr>
        <w:t>:</w:t>
      </w:r>
    </w:p>
    <w:p w:rsidR="00F7358B" w:rsidRPr="008F0071" w:rsidRDefault="00F7358B" w:rsidP="00D045D2">
      <w:pPr>
        <w:pStyle w:val="a6"/>
        <w:tabs>
          <w:tab w:val="left" w:pos="709"/>
        </w:tabs>
        <w:rPr>
          <w:sz w:val="22"/>
          <w:szCs w:val="22"/>
        </w:rPr>
      </w:pPr>
      <w:r w:rsidRPr="008F0071">
        <w:rPr>
          <w:sz w:val="22"/>
          <w:szCs w:val="22"/>
        </w:rPr>
        <w:tab/>
        <w:t>1) Сенсорные зоны предназначены для развития сенсорных навыков у детей с особыми потребностями. Могут включать в себя различные текстуры, звуки и визуальные элементы.</w:t>
      </w:r>
    </w:p>
    <w:p w:rsidR="00F7358B" w:rsidRPr="008F0071" w:rsidRDefault="00F7358B" w:rsidP="00D045D2">
      <w:pPr>
        <w:pStyle w:val="a6"/>
        <w:tabs>
          <w:tab w:val="left" w:pos="709"/>
        </w:tabs>
        <w:rPr>
          <w:sz w:val="22"/>
          <w:szCs w:val="22"/>
        </w:rPr>
      </w:pPr>
      <w:r w:rsidRPr="008F0071">
        <w:rPr>
          <w:sz w:val="22"/>
          <w:szCs w:val="22"/>
        </w:rPr>
        <w:tab/>
        <w:t>2) Интерактивные панели и игры способствуют развитию когнитивных и социальных навыков.</w:t>
      </w:r>
      <w:r w:rsidR="00162B86" w:rsidRPr="008F0071">
        <w:rPr>
          <w:sz w:val="22"/>
          <w:szCs w:val="22"/>
        </w:rPr>
        <w:t xml:space="preserve"> </w:t>
      </w:r>
      <w:r w:rsidRPr="008F0071">
        <w:rPr>
          <w:sz w:val="22"/>
          <w:szCs w:val="22"/>
        </w:rPr>
        <w:t xml:space="preserve">Элементы должны быть изготовлены из безопасных и прочных материалов. </w:t>
      </w:r>
    </w:p>
    <w:p w:rsidR="00F7358B" w:rsidRPr="008F0071" w:rsidRDefault="00F7358B" w:rsidP="00D045D2">
      <w:pPr>
        <w:pStyle w:val="a6"/>
        <w:tabs>
          <w:tab w:val="left" w:pos="709"/>
        </w:tabs>
        <w:rPr>
          <w:sz w:val="22"/>
          <w:szCs w:val="22"/>
        </w:rPr>
      </w:pPr>
      <w:r w:rsidRPr="008F0071">
        <w:rPr>
          <w:bCs/>
          <w:sz w:val="22"/>
          <w:szCs w:val="22"/>
        </w:rPr>
        <w:tab/>
        <w:t>6.9.10. Порядок размещения и содержания д</w:t>
      </w:r>
      <w:r w:rsidRPr="008F0071">
        <w:rPr>
          <w:sz w:val="22"/>
          <w:szCs w:val="22"/>
        </w:rPr>
        <w:t xml:space="preserve">етских и спортивных площадок </w:t>
      </w:r>
      <w:r w:rsidRPr="008F0071">
        <w:rPr>
          <w:bCs/>
          <w:sz w:val="22"/>
          <w:szCs w:val="22"/>
        </w:rPr>
        <w:t>определен в приложении № 9 к настоящим правилам благоустройства.</w:t>
      </w:r>
    </w:p>
    <w:p w:rsidR="00F7358B" w:rsidRPr="008F0071" w:rsidRDefault="00F7358B" w:rsidP="00F7358B">
      <w:pPr>
        <w:pStyle w:val="a6"/>
        <w:rPr>
          <w:sz w:val="22"/>
          <w:szCs w:val="22"/>
        </w:rPr>
      </w:pPr>
      <w:r w:rsidRPr="008F0071">
        <w:rPr>
          <w:bCs/>
          <w:sz w:val="22"/>
          <w:szCs w:val="22"/>
        </w:rPr>
        <w:tab/>
      </w:r>
      <w:r w:rsidRPr="008F0071">
        <w:rPr>
          <w:b/>
          <w:bCs/>
          <w:sz w:val="22"/>
          <w:szCs w:val="22"/>
        </w:rPr>
        <w:t>6.10.  Площадки</w:t>
      </w:r>
    </w:p>
    <w:p w:rsidR="00F7358B" w:rsidRPr="008F0071" w:rsidRDefault="00F7358B" w:rsidP="00F7358B">
      <w:pPr>
        <w:pStyle w:val="a6"/>
        <w:rPr>
          <w:sz w:val="22"/>
          <w:szCs w:val="22"/>
        </w:rPr>
      </w:pPr>
      <w:r w:rsidRPr="008F0071">
        <w:rPr>
          <w:b/>
          <w:bCs/>
          <w:sz w:val="22"/>
          <w:szCs w:val="22"/>
        </w:rPr>
        <w:tab/>
      </w:r>
      <w:r w:rsidRPr="008F0071">
        <w:rPr>
          <w:sz w:val="22"/>
          <w:szCs w:val="22"/>
        </w:rPr>
        <w:t>6.10.1. На территории округа могут размещаться:</w:t>
      </w:r>
    </w:p>
    <w:p w:rsidR="00F7358B" w:rsidRPr="008F0071" w:rsidRDefault="00F7358B" w:rsidP="00F7358B">
      <w:pPr>
        <w:pStyle w:val="a6"/>
        <w:rPr>
          <w:sz w:val="22"/>
          <w:szCs w:val="22"/>
        </w:rPr>
      </w:pPr>
      <w:r w:rsidRPr="008F0071">
        <w:rPr>
          <w:sz w:val="22"/>
          <w:szCs w:val="22"/>
        </w:rPr>
        <w:tab/>
        <w:t>1) площадки для отдыха и настольных игр взрослого населения;</w:t>
      </w:r>
    </w:p>
    <w:p w:rsidR="00F7358B" w:rsidRPr="008F0071" w:rsidRDefault="00F7358B" w:rsidP="00F7358B">
      <w:pPr>
        <w:pStyle w:val="a6"/>
        <w:rPr>
          <w:sz w:val="22"/>
          <w:szCs w:val="22"/>
        </w:rPr>
      </w:pPr>
      <w:r w:rsidRPr="008F0071">
        <w:rPr>
          <w:sz w:val="22"/>
          <w:szCs w:val="22"/>
        </w:rPr>
        <w:tab/>
        <w:t>2) площадки для выгула домашних животных и площадки для дрессировки собак;</w:t>
      </w:r>
    </w:p>
    <w:p w:rsidR="00F7358B" w:rsidRPr="008F0071" w:rsidRDefault="00F7358B" w:rsidP="00F7358B">
      <w:pPr>
        <w:pStyle w:val="a6"/>
        <w:rPr>
          <w:sz w:val="22"/>
          <w:szCs w:val="22"/>
        </w:rPr>
      </w:pPr>
      <w:r w:rsidRPr="008F0071">
        <w:rPr>
          <w:sz w:val="22"/>
          <w:szCs w:val="22"/>
        </w:rPr>
        <w:tab/>
        <w:t>3) строительные площадки.</w:t>
      </w:r>
    </w:p>
    <w:p w:rsidR="00F7358B" w:rsidRPr="008F0071" w:rsidRDefault="00F7358B" w:rsidP="00F7358B">
      <w:pPr>
        <w:pStyle w:val="a6"/>
        <w:rPr>
          <w:sz w:val="22"/>
          <w:szCs w:val="22"/>
        </w:rPr>
      </w:pPr>
      <w:r w:rsidRPr="008F0071">
        <w:rPr>
          <w:bCs/>
          <w:sz w:val="22"/>
          <w:szCs w:val="22"/>
        </w:rPr>
        <w:tab/>
        <w:t>6.10.2. Порядок размещения и содержания</w:t>
      </w:r>
      <w:r w:rsidRPr="008F0071">
        <w:rPr>
          <w:sz w:val="22"/>
          <w:szCs w:val="22"/>
        </w:rPr>
        <w:t xml:space="preserve"> площадок </w:t>
      </w:r>
      <w:r w:rsidRPr="008F0071">
        <w:rPr>
          <w:bCs/>
          <w:sz w:val="22"/>
          <w:szCs w:val="22"/>
        </w:rPr>
        <w:t>определен в приложении № 10 к настоящим правилам благоустройства.</w:t>
      </w:r>
    </w:p>
    <w:p w:rsidR="00F7358B" w:rsidRPr="008F0071" w:rsidRDefault="00F7358B" w:rsidP="00F7358B">
      <w:pPr>
        <w:pStyle w:val="a6"/>
        <w:rPr>
          <w:bCs/>
          <w:sz w:val="22"/>
          <w:szCs w:val="22"/>
        </w:rPr>
      </w:pPr>
    </w:p>
    <w:p w:rsidR="00F7358B" w:rsidRPr="008F0071" w:rsidRDefault="00F7358B" w:rsidP="00F7358B">
      <w:pPr>
        <w:pStyle w:val="a6"/>
        <w:jc w:val="center"/>
        <w:rPr>
          <w:sz w:val="22"/>
          <w:szCs w:val="22"/>
        </w:rPr>
      </w:pPr>
      <w:r w:rsidRPr="008F0071">
        <w:rPr>
          <w:b/>
          <w:bCs/>
          <w:sz w:val="22"/>
          <w:szCs w:val="22"/>
        </w:rPr>
        <w:t>7. Архитектурно-художественный облик</w:t>
      </w:r>
    </w:p>
    <w:p w:rsidR="00F7358B" w:rsidRPr="008F0071" w:rsidRDefault="00F7358B" w:rsidP="00F7358B">
      <w:pPr>
        <w:pStyle w:val="a6"/>
        <w:jc w:val="center"/>
        <w:rPr>
          <w:sz w:val="22"/>
          <w:szCs w:val="22"/>
        </w:rPr>
      </w:pPr>
      <w:r w:rsidRPr="008F0071">
        <w:rPr>
          <w:b/>
          <w:bCs/>
          <w:sz w:val="22"/>
          <w:szCs w:val="22"/>
        </w:rPr>
        <w:t>зданий, строений, сооружений</w:t>
      </w:r>
    </w:p>
    <w:p w:rsidR="00F7358B" w:rsidRPr="008F0071" w:rsidRDefault="00F7358B" w:rsidP="00F7358B">
      <w:pPr>
        <w:pStyle w:val="a6"/>
        <w:jc w:val="center"/>
        <w:rPr>
          <w:b/>
          <w:bCs/>
          <w:sz w:val="22"/>
          <w:szCs w:val="22"/>
        </w:rPr>
      </w:pPr>
    </w:p>
    <w:p w:rsidR="00F7358B" w:rsidRPr="008F0071" w:rsidRDefault="00F7358B" w:rsidP="00F7358B">
      <w:pPr>
        <w:pStyle w:val="a6"/>
        <w:rPr>
          <w:sz w:val="22"/>
          <w:szCs w:val="22"/>
        </w:rPr>
      </w:pPr>
      <w:r w:rsidRPr="008F0071">
        <w:rPr>
          <w:sz w:val="22"/>
          <w:szCs w:val="22"/>
        </w:rPr>
        <w:tab/>
        <w:t>7.1. Архитектурные решения по созданию визуального облика объектов, а также переоборудования фасадов существующих объектов разрабатываются на основании комплексного подхода к архитектурному облику объекта в целом с учетом архитектурного облика сложившейся и перспективной застройки.</w:t>
      </w:r>
    </w:p>
    <w:p w:rsidR="00F7358B" w:rsidRPr="008F0071" w:rsidRDefault="00F7358B" w:rsidP="00F7358B">
      <w:pPr>
        <w:pStyle w:val="a6"/>
        <w:rPr>
          <w:sz w:val="22"/>
          <w:szCs w:val="22"/>
        </w:rPr>
      </w:pPr>
      <w:r w:rsidRPr="008F0071">
        <w:rPr>
          <w:sz w:val="22"/>
          <w:szCs w:val="22"/>
        </w:rPr>
        <w:tab/>
        <w:t>7.2. Основным принципом внешнего оформления зданий, строений, сооружений является комплексный подход к оформлению зданий, строений, сооружений, фасадов и (или) их отдельных деталей и элементов, обеспечение целостности восприятия объекта в городской среде.</w:t>
      </w:r>
    </w:p>
    <w:p w:rsidR="00F7358B" w:rsidRPr="008F0071" w:rsidRDefault="00F7358B" w:rsidP="00F7358B">
      <w:pPr>
        <w:pStyle w:val="a6"/>
        <w:rPr>
          <w:sz w:val="22"/>
          <w:szCs w:val="22"/>
        </w:rPr>
      </w:pPr>
      <w:r w:rsidRPr="008F0071">
        <w:rPr>
          <w:b/>
          <w:bCs/>
          <w:sz w:val="22"/>
          <w:szCs w:val="22"/>
        </w:rPr>
        <w:tab/>
      </w:r>
      <w:r w:rsidRPr="008F0071">
        <w:rPr>
          <w:sz w:val="22"/>
          <w:szCs w:val="22"/>
        </w:rPr>
        <w:t>7.3. Требования, предъявляемые к внешнему виду фасада, в том числе его отдельным деталям или элементам, определяются:</w:t>
      </w:r>
    </w:p>
    <w:p w:rsidR="00F7358B" w:rsidRPr="008F0071" w:rsidRDefault="00F7358B" w:rsidP="00F7358B">
      <w:pPr>
        <w:pStyle w:val="a6"/>
        <w:rPr>
          <w:sz w:val="22"/>
          <w:szCs w:val="22"/>
        </w:rPr>
      </w:pPr>
      <w:r w:rsidRPr="008F0071">
        <w:rPr>
          <w:sz w:val="22"/>
          <w:szCs w:val="22"/>
        </w:rPr>
        <w:tab/>
        <w:t xml:space="preserve">архитектурным решением фасада; </w:t>
      </w:r>
    </w:p>
    <w:p w:rsidR="00F7358B" w:rsidRPr="008F0071" w:rsidRDefault="00F7358B" w:rsidP="00F7358B">
      <w:pPr>
        <w:pStyle w:val="a6"/>
        <w:rPr>
          <w:sz w:val="22"/>
          <w:szCs w:val="22"/>
        </w:rPr>
      </w:pPr>
      <w:r w:rsidRPr="008F0071">
        <w:rPr>
          <w:sz w:val="22"/>
          <w:szCs w:val="22"/>
        </w:rPr>
        <w:tab/>
        <w:t xml:space="preserve">историко-культурной ценностью здания, строения, сооружения; </w:t>
      </w:r>
    </w:p>
    <w:p w:rsidR="00F7358B" w:rsidRPr="008F0071" w:rsidRDefault="00F7358B" w:rsidP="00F7358B">
      <w:pPr>
        <w:pStyle w:val="a6"/>
        <w:rPr>
          <w:sz w:val="22"/>
          <w:szCs w:val="22"/>
        </w:rPr>
      </w:pPr>
      <w:r w:rsidRPr="008F0071">
        <w:rPr>
          <w:sz w:val="22"/>
          <w:szCs w:val="22"/>
        </w:rPr>
        <w:tab/>
        <w:t>техническим состоянием основных несущих конструкций здания;</w:t>
      </w:r>
    </w:p>
    <w:p w:rsidR="00F7358B" w:rsidRPr="008F0071" w:rsidRDefault="00F7358B" w:rsidP="00F7358B">
      <w:pPr>
        <w:pStyle w:val="a6"/>
        <w:rPr>
          <w:sz w:val="22"/>
          <w:szCs w:val="22"/>
        </w:rPr>
      </w:pPr>
      <w:r w:rsidRPr="008F0071">
        <w:rPr>
          <w:sz w:val="22"/>
          <w:szCs w:val="22"/>
        </w:rPr>
        <w:lastRenderedPageBreak/>
        <w:tab/>
        <w:t xml:space="preserve">обеспечением гармоничности сочетания здания и его колористического решения со сложившейся застройкой; </w:t>
      </w:r>
    </w:p>
    <w:p w:rsidR="00F7358B" w:rsidRPr="008F0071" w:rsidRDefault="00F7358B" w:rsidP="00F7358B">
      <w:pPr>
        <w:pStyle w:val="a6"/>
        <w:rPr>
          <w:sz w:val="22"/>
          <w:szCs w:val="22"/>
        </w:rPr>
      </w:pPr>
      <w:r w:rsidRPr="008F0071">
        <w:rPr>
          <w:sz w:val="22"/>
          <w:szCs w:val="22"/>
        </w:rPr>
        <w:tab/>
        <w:t xml:space="preserve">соблюдением установленных требований правил землепользования и застройки в отношении допустимых материалов и цветовых решений. </w:t>
      </w:r>
    </w:p>
    <w:p w:rsidR="00F7358B" w:rsidRPr="008F0071" w:rsidRDefault="00F7358B" w:rsidP="00F7358B">
      <w:pPr>
        <w:pStyle w:val="a6"/>
        <w:rPr>
          <w:sz w:val="22"/>
          <w:szCs w:val="22"/>
        </w:rPr>
      </w:pPr>
      <w:r w:rsidRPr="008F0071">
        <w:rPr>
          <w:sz w:val="22"/>
          <w:szCs w:val="22"/>
        </w:rPr>
        <w:tab/>
        <w:t>7.4. Для формирования архитектурно-художественного облика фасадов зданий рекомендуется применять принципы:</w:t>
      </w:r>
    </w:p>
    <w:p w:rsidR="00F7358B" w:rsidRPr="008F0071" w:rsidRDefault="00F7358B" w:rsidP="00F7358B">
      <w:pPr>
        <w:pStyle w:val="a6"/>
        <w:rPr>
          <w:sz w:val="22"/>
          <w:szCs w:val="22"/>
        </w:rPr>
      </w:pPr>
      <w:r w:rsidRPr="008F0071">
        <w:rPr>
          <w:sz w:val="22"/>
          <w:szCs w:val="22"/>
        </w:rPr>
        <w:tab/>
        <w:t xml:space="preserve">1) </w:t>
      </w:r>
      <w:proofErr w:type="spellStart"/>
      <w:r w:rsidRPr="008F0071">
        <w:rPr>
          <w:sz w:val="22"/>
          <w:szCs w:val="22"/>
        </w:rPr>
        <w:t>геометричность</w:t>
      </w:r>
      <w:proofErr w:type="spellEnd"/>
      <w:r w:rsidRPr="008F0071">
        <w:rPr>
          <w:sz w:val="22"/>
          <w:szCs w:val="22"/>
        </w:rPr>
        <w:t xml:space="preserve"> - использование искривленных элементов для оформления фасада, искривление поверхности стен, кровли и отдельных элементов фасадов;</w:t>
      </w:r>
    </w:p>
    <w:p w:rsidR="00F7358B" w:rsidRPr="008F0071" w:rsidRDefault="00F7358B" w:rsidP="00F7358B">
      <w:pPr>
        <w:pStyle w:val="a6"/>
        <w:rPr>
          <w:sz w:val="22"/>
          <w:szCs w:val="22"/>
        </w:rPr>
      </w:pPr>
      <w:r w:rsidRPr="008F0071">
        <w:rPr>
          <w:sz w:val="22"/>
          <w:szCs w:val="22"/>
        </w:rPr>
        <w:tab/>
        <w:t>2) структурирование фасада с целью изменения пропорций или подчеркивания одного из направлений фасада путем сочетания различных материалов и элементов, фактур, лицевых поверхностей, открытых и закрытых участков стен, цветовых сочетаний;</w:t>
      </w:r>
    </w:p>
    <w:p w:rsidR="00F7358B" w:rsidRPr="008F0071" w:rsidRDefault="00F7358B" w:rsidP="00F7358B">
      <w:pPr>
        <w:pStyle w:val="a6"/>
        <w:rPr>
          <w:sz w:val="22"/>
          <w:szCs w:val="22"/>
        </w:rPr>
      </w:pPr>
      <w:r w:rsidRPr="008F0071">
        <w:rPr>
          <w:sz w:val="22"/>
          <w:szCs w:val="22"/>
        </w:rPr>
        <w:tab/>
        <w:t>3) акцентирование цветом отдельных элементов фасадов, объемно-пространственных элементов, этажей, ниш и локальных выемок, торцевых стен, с соблюдением утвержденной цветовой палитры;</w:t>
      </w:r>
    </w:p>
    <w:p w:rsidR="00F7358B" w:rsidRPr="008F0071" w:rsidRDefault="00F7358B" w:rsidP="00F7358B">
      <w:pPr>
        <w:pStyle w:val="a6"/>
        <w:rPr>
          <w:sz w:val="22"/>
          <w:szCs w:val="22"/>
        </w:rPr>
      </w:pPr>
      <w:r w:rsidRPr="008F0071">
        <w:rPr>
          <w:sz w:val="22"/>
          <w:szCs w:val="22"/>
        </w:rPr>
        <w:tab/>
        <w:t>4) принцип «двойного фасада» - создание эффекта смещения фасада посредством расположения отдельных конструкций (не несущих) перед фасадом (декоративные порталы, выносные металлические конструкции, перфорированные плоскости, солнцезащитные устройства).</w:t>
      </w:r>
    </w:p>
    <w:p w:rsidR="00F7358B" w:rsidRPr="008F0071" w:rsidRDefault="00F7358B" w:rsidP="00F7358B">
      <w:pPr>
        <w:pStyle w:val="a6"/>
        <w:rPr>
          <w:sz w:val="22"/>
          <w:szCs w:val="22"/>
        </w:rPr>
      </w:pPr>
      <w:r w:rsidRPr="008F0071">
        <w:rPr>
          <w:sz w:val="22"/>
          <w:szCs w:val="22"/>
        </w:rPr>
        <w:tab/>
        <w:t xml:space="preserve">Солнцезащитные устройства: </w:t>
      </w:r>
    </w:p>
    <w:p w:rsidR="00F7358B" w:rsidRPr="008F0071" w:rsidRDefault="00F7358B" w:rsidP="00F7358B">
      <w:pPr>
        <w:pStyle w:val="a6"/>
        <w:rPr>
          <w:sz w:val="22"/>
          <w:szCs w:val="22"/>
        </w:rPr>
      </w:pPr>
      <w:r w:rsidRPr="008F0071">
        <w:rPr>
          <w:sz w:val="22"/>
          <w:szCs w:val="22"/>
        </w:rPr>
        <w:tab/>
        <w:t xml:space="preserve">вертикальные или горизонтальные ламели из алюминия, стали, дерева или натурального камня; </w:t>
      </w:r>
    </w:p>
    <w:p w:rsidR="00F7358B" w:rsidRPr="008F0071" w:rsidRDefault="00F7358B" w:rsidP="00F7358B">
      <w:pPr>
        <w:pStyle w:val="a6"/>
        <w:rPr>
          <w:sz w:val="22"/>
          <w:szCs w:val="22"/>
        </w:rPr>
      </w:pPr>
      <w:r w:rsidRPr="008F0071">
        <w:rPr>
          <w:sz w:val="22"/>
          <w:szCs w:val="22"/>
        </w:rPr>
        <w:tab/>
        <w:t xml:space="preserve">раздвижные панели из металла или древесных композитов с возможностью регулирования уровня инсоляции; </w:t>
      </w:r>
    </w:p>
    <w:p w:rsidR="00F7358B" w:rsidRPr="008F0071" w:rsidRDefault="00F7358B" w:rsidP="00F7358B">
      <w:pPr>
        <w:pStyle w:val="a6"/>
        <w:rPr>
          <w:sz w:val="22"/>
          <w:szCs w:val="22"/>
        </w:rPr>
      </w:pPr>
      <w:r w:rsidRPr="008F0071">
        <w:rPr>
          <w:sz w:val="22"/>
          <w:szCs w:val="22"/>
        </w:rPr>
        <w:tab/>
        <w:t>стационарные козырьки с перфорацией, выполненные из металла или композитных материалов, вписывающихся в общий стиль здания.</w:t>
      </w:r>
    </w:p>
    <w:p w:rsidR="00F7358B" w:rsidRPr="008F0071" w:rsidRDefault="00F7358B" w:rsidP="00F7358B">
      <w:pPr>
        <w:pStyle w:val="a6"/>
        <w:rPr>
          <w:sz w:val="22"/>
          <w:szCs w:val="22"/>
        </w:rPr>
      </w:pPr>
      <w:r w:rsidRPr="008F0071">
        <w:rPr>
          <w:sz w:val="22"/>
          <w:szCs w:val="22"/>
        </w:rPr>
        <w:tab/>
        <w:t xml:space="preserve">Перфорированные плоскости: </w:t>
      </w:r>
    </w:p>
    <w:p w:rsidR="00F7358B" w:rsidRPr="008F0071" w:rsidRDefault="00F7358B" w:rsidP="00F7358B">
      <w:pPr>
        <w:pStyle w:val="a6"/>
        <w:rPr>
          <w:sz w:val="22"/>
          <w:szCs w:val="22"/>
        </w:rPr>
      </w:pPr>
      <w:r w:rsidRPr="008F0071">
        <w:rPr>
          <w:sz w:val="22"/>
          <w:szCs w:val="22"/>
        </w:rPr>
        <w:tab/>
        <w:t>перфорированные металлические экраны с геометрическим рисунком, соответствующим исторической или современной стилистике;</w:t>
      </w:r>
    </w:p>
    <w:p w:rsidR="00F7358B" w:rsidRPr="008F0071" w:rsidRDefault="00F7358B" w:rsidP="00F7358B">
      <w:pPr>
        <w:pStyle w:val="a6"/>
        <w:rPr>
          <w:sz w:val="22"/>
          <w:szCs w:val="22"/>
        </w:rPr>
      </w:pPr>
      <w:r w:rsidRPr="008F0071">
        <w:rPr>
          <w:sz w:val="22"/>
          <w:szCs w:val="22"/>
        </w:rPr>
        <w:tab/>
        <w:t xml:space="preserve">перфорированные панели из </w:t>
      </w:r>
      <w:proofErr w:type="spellStart"/>
      <w:r w:rsidRPr="008F0071">
        <w:rPr>
          <w:sz w:val="22"/>
          <w:szCs w:val="22"/>
        </w:rPr>
        <w:t>стеклокомпозита</w:t>
      </w:r>
      <w:proofErr w:type="spellEnd"/>
      <w:r w:rsidRPr="008F0071">
        <w:rPr>
          <w:sz w:val="22"/>
          <w:szCs w:val="22"/>
        </w:rPr>
        <w:t xml:space="preserve"> или древесно-стружечного материала, обеспечивающие частичное пропускание света;</w:t>
      </w:r>
    </w:p>
    <w:p w:rsidR="00F7358B" w:rsidRPr="008F0071" w:rsidRDefault="00F7358B" w:rsidP="00F7358B">
      <w:pPr>
        <w:pStyle w:val="a6"/>
        <w:rPr>
          <w:sz w:val="22"/>
          <w:szCs w:val="22"/>
        </w:rPr>
      </w:pPr>
      <w:r w:rsidRPr="008F0071">
        <w:rPr>
          <w:sz w:val="22"/>
          <w:szCs w:val="22"/>
        </w:rPr>
        <w:tab/>
        <w:t xml:space="preserve">декоративные решетки, включающие традиционные элементы орнамента, характерные для архитектуры исторической застройки. </w:t>
      </w:r>
    </w:p>
    <w:p w:rsidR="00F7358B" w:rsidRPr="008F0071" w:rsidRDefault="00F7358B" w:rsidP="00F7358B">
      <w:pPr>
        <w:pStyle w:val="a6"/>
        <w:rPr>
          <w:sz w:val="22"/>
          <w:szCs w:val="22"/>
        </w:rPr>
      </w:pPr>
      <w:r w:rsidRPr="008F0071">
        <w:rPr>
          <w:sz w:val="22"/>
          <w:szCs w:val="22"/>
        </w:rPr>
        <w:tab/>
        <w:t>Материалы солнцезащитных устройств и перфорированных плоскостей должны быть устойчивы к атмосферным воздействиям.</w:t>
      </w:r>
    </w:p>
    <w:p w:rsidR="00F7358B" w:rsidRPr="008F0071" w:rsidRDefault="00F7358B" w:rsidP="00F7358B">
      <w:pPr>
        <w:pStyle w:val="a6"/>
        <w:rPr>
          <w:sz w:val="22"/>
          <w:szCs w:val="22"/>
        </w:rPr>
      </w:pPr>
      <w:r w:rsidRPr="008F0071">
        <w:rPr>
          <w:sz w:val="22"/>
          <w:szCs w:val="22"/>
        </w:rPr>
        <w:tab/>
        <w:t>7.5. Для придания индивидуальности и выразительности рекомендуется применять различные пластические и композиционные принципы и приемы, в том числе их комбинацию.</w:t>
      </w:r>
    </w:p>
    <w:p w:rsidR="00F7358B" w:rsidRPr="008F0071" w:rsidRDefault="00F7358B" w:rsidP="00F7358B">
      <w:pPr>
        <w:pStyle w:val="a6"/>
        <w:rPr>
          <w:sz w:val="22"/>
          <w:szCs w:val="22"/>
        </w:rPr>
      </w:pPr>
      <w:r w:rsidRPr="008F0071">
        <w:rPr>
          <w:sz w:val="22"/>
          <w:szCs w:val="22"/>
        </w:rPr>
        <w:tab/>
        <w:t xml:space="preserve">7.6. Допускается как визуальное выделение цоколя здания за счет применения отличного от стены материала или цвета, так и скрытие цоколя за счет применения единого со стенами материала отделки или цвета. </w:t>
      </w:r>
    </w:p>
    <w:p w:rsidR="00F7358B" w:rsidRPr="008F0071" w:rsidRDefault="00F7358B" w:rsidP="00F7358B">
      <w:pPr>
        <w:pStyle w:val="a6"/>
        <w:rPr>
          <w:sz w:val="22"/>
          <w:szCs w:val="22"/>
        </w:rPr>
      </w:pPr>
      <w:r w:rsidRPr="008F0071">
        <w:rPr>
          <w:bCs/>
          <w:sz w:val="22"/>
          <w:szCs w:val="22"/>
        </w:rPr>
        <w:lastRenderedPageBreak/>
        <w:tab/>
        <w:t>7.7. Требования к структурным архитектурным элементам здания, строения, сооружения и содержанию фасадов зданий, строений, сооружений</w:t>
      </w:r>
      <w:r w:rsidRPr="008F0071">
        <w:rPr>
          <w:sz w:val="22"/>
          <w:szCs w:val="22"/>
        </w:rPr>
        <w:t xml:space="preserve"> </w:t>
      </w:r>
      <w:r w:rsidRPr="008F0071">
        <w:rPr>
          <w:bCs/>
          <w:sz w:val="22"/>
          <w:szCs w:val="22"/>
        </w:rPr>
        <w:t>определен в приложении № 11 к настоящим правилам благоустройства.</w:t>
      </w:r>
    </w:p>
    <w:p w:rsidR="00F7358B" w:rsidRPr="008F0071" w:rsidRDefault="00F7358B" w:rsidP="00F7358B">
      <w:pPr>
        <w:pStyle w:val="a6"/>
        <w:rPr>
          <w:rFonts w:eastAsia="NSimSun"/>
          <w:bCs/>
          <w:sz w:val="22"/>
          <w:szCs w:val="22"/>
          <w:lang w:eastAsia="zh-CN"/>
        </w:rPr>
      </w:pPr>
    </w:p>
    <w:p w:rsidR="00F7358B" w:rsidRPr="008F0071" w:rsidRDefault="00F7358B" w:rsidP="00F7358B">
      <w:pPr>
        <w:pStyle w:val="a6"/>
        <w:jc w:val="center"/>
        <w:rPr>
          <w:b/>
          <w:bCs/>
          <w:sz w:val="22"/>
          <w:szCs w:val="22"/>
        </w:rPr>
      </w:pPr>
      <w:r w:rsidRPr="008F0071">
        <w:rPr>
          <w:rFonts w:eastAsia="NSimSun"/>
          <w:b/>
          <w:bCs/>
          <w:sz w:val="22"/>
          <w:szCs w:val="22"/>
          <w:lang w:eastAsia="zh-CN"/>
        </w:rPr>
        <w:t>8. Организация стрит-ритейла</w:t>
      </w:r>
    </w:p>
    <w:p w:rsidR="00F7358B" w:rsidRPr="008F0071" w:rsidRDefault="00F7358B" w:rsidP="00F7358B">
      <w:pPr>
        <w:pStyle w:val="a6"/>
        <w:jc w:val="center"/>
        <w:rPr>
          <w:rFonts w:eastAsia="NSimSun"/>
          <w:sz w:val="22"/>
          <w:szCs w:val="22"/>
          <w:lang w:eastAsia="zh-CN"/>
        </w:rPr>
      </w:pPr>
    </w:p>
    <w:p w:rsidR="00F7358B" w:rsidRPr="008F0071" w:rsidRDefault="00F7358B" w:rsidP="00F7358B">
      <w:pPr>
        <w:pStyle w:val="a6"/>
        <w:ind w:firstLine="709"/>
        <w:rPr>
          <w:sz w:val="22"/>
          <w:szCs w:val="22"/>
        </w:rPr>
      </w:pPr>
      <w:r w:rsidRPr="008F0071">
        <w:rPr>
          <w:rFonts w:eastAsia="NSimSun"/>
          <w:sz w:val="22"/>
          <w:szCs w:val="22"/>
          <w:lang w:eastAsia="zh-CN"/>
        </w:rPr>
        <w:t>8.1. Стрит-ритейл - зоны концентрации торговли и потребительской активности, представляющие собой совокупность объектов торговли, общественного питания, бытового обслуживания (магазины, кафе, рестораны, парикмахерские), преимущественно небольшого размера, размещаемые на первых этажах зданий, расположенных вдоль пешеходных улиц или тротуаров на транспортно-пешеходных улицах, с витринами, вывесками и имеющие отдельный вход с улиц и тротуаров, образующие непрерывный ряд витрин и объектов либо ряд витрин и объектов с небольшими промежутками. К объектам стрит-ритейла относятся нестационарные, мобильные торговые объекты, ярмарки, объекты иных торговых форматов, расположенные в вышеуказанных зонах.</w:t>
      </w:r>
    </w:p>
    <w:p w:rsidR="00F7358B" w:rsidRPr="008F0071" w:rsidRDefault="00F7358B" w:rsidP="00F7358B">
      <w:pPr>
        <w:pStyle w:val="a6"/>
        <w:ind w:firstLine="709"/>
        <w:rPr>
          <w:sz w:val="22"/>
          <w:szCs w:val="22"/>
        </w:rPr>
      </w:pPr>
      <w:r w:rsidRPr="008F0071">
        <w:rPr>
          <w:rFonts w:eastAsia="NSimSun"/>
          <w:sz w:val="22"/>
          <w:szCs w:val="22"/>
          <w:lang w:eastAsia="zh-CN"/>
        </w:rPr>
        <w:t>Формами групповой организации объектов стрит-ритейла выступают торговые улицы (площади), торговые галереи и ряды.</w:t>
      </w:r>
    </w:p>
    <w:p w:rsidR="00F7358B" w:rsidRPr="008F0071" w:rsidRDefault="00F7358B" w:rsidP="00F7358B">
      <w:pPr>
        <w:ind w:firstLine="709"/>
        <w:jc w:val="both"/>
        <w:rPr>
          <w:sz w:val="22"/>
          <w:szCs w:val="22"/>
        </w:rPr>
      </w:pPr>
      <w:r w:rsidRPr="008F0071">
        <w:rPr>
          <w:rFonts w:eastAsia="NSimSun"/>
          <w:sz w:val="22"/>
          <w:szCs w:val="22"/>
          <w:lang w:eastAsia="zh-CN"/>
        </w:rPr>
        <w:t>8.2. При организации стрит-ритейла на территории округа учитывается следующее:</w:t>
      </w:r>
    </w:p>
    <w:p w:rsidR="00F7358B" w:rsidRPr="008F0071" w:rsidRDefault="00F7358B" w:rsidP="00F7358B">
      <w:pPr>
        <w:pStyle w:val="a6"/>
        <w:ind w:firstLine="709"/>
        <w:rPr>
          <w:sz w:val="22"/>
          <w:szCs w:val="22"/>
        </w:rPr>
      </w:pPr>
      <w:r w:rsidRPr="008F0071">
        <w:rPr>
          <w:rFonts w:eastAsia="NSimSun"/>
          <w:sz w:val="22"/>
          <w:szCs w:val="22"/>
          <w:lang w:eastAsia="zh-CN"/>
        </w:rPr>
        <w:t>1) размещение объектов стрит-ритейла в зонах высокого пешеходного трафика и потребительской активности, имеющих транспортную доступность;</w:t>
      </w:r>
    </w:p>
    <w:p w:rsidR="00F7358B" w:rsidRPr="008F0071" w:rsidRDefault="00F7358B" w:rsidP="00F7358B">
      <w:pPr>
        <w:ind w:firstLine="709"/>
        <w:jc w:val="both"/>
        <w:rPr>
          <w:sz w:val="22"/>
          <w:szCs w:val="22"/>
        </w:rPr>
      </w:pPr>
      <w:r w:rsidRPr="008F0071">
        <w:rPr>
          <w:rFonts w:eastAsia="NSimSun"/>
          <w:sz w:val="22"/>
          <w:szCs w:val="22"/>
          <w:lang w:eastAsia="zh-CN"/>
        </w:rPr>
        <w:t>2) соблюдение единого стилистического и архитектурного облика фасадов, упорядочение рекламы и организация входных групп;</w:t>
      </w:r>
    </w:p>
    <w:p w:rsidR="00F7358B" w:rsidRPr="008F0071" w:rsidRDefault="00F7358B" w:rsidP="00F7358B">
      <w:pPr>
        <w:pStyle w:val="a6"/>
        <w:ind w:firstLine="709"/>
        <w:rPr>
          <w:sz w:val="22"/>
          <w:szCs w:val="22"/>
        </w:rPr>
      </w:pPr>
      <w:r w:rsidRPr="008F0071">
        <w:rPr>
          <w:rFonts w:eastAsia="NSimSun"/>
          <w:sz w:val="22"/>
          <w:szCs w:val="22"/>
          <w:lang w:eastAsia="zh-CN"/>
        </w:rPr>
        <w:t>3) разделение пешеходного потока и зон рекреации;</w:t>
      </w:r>
    </w:p>
    <w:p w:rsidR="00F7358B" w:rsidRPr="008F0071" w:rsidRDefault="00F7358B" w:rsidP="00F7358B">
      <w:pPr>
        <w:pStyle w:val="a6"/>
        <w:ind w:firstLine="709"/>
        <w:rPr>
          <w:sz w:val="22"/>
          <w:szCs w:val="22"/>
        </w:rPr>
      </w:pPr>
      <w:r w:rsidRPr="008F0071">
        <w:rPr>
          <w:rFonts w:eastAsia="NSimSun"/>
          <w:sz w:val="22"/>
          <w:szCs w:val="22"/>
          <w:lang w:eastAsia="zh-CN"/>
        </w:rPr>
        <w:t xml:space="preserve">4) </w:t>
      </w:r>
      <w:r w:rsidRPr="008F0071">
        <w:rPr>
          <w:sz w:val="22"/>
          <w:szCs w:val="22"/>
        </w:rPr>
        <w:t xml:space="preserve">инженерное оборудование </w:t>
      </w:r>
      <w:r w:rsidRPr="008F0071">
        <w:rPr>
          <w:rFonts w:eastAsia="NSimSun"/>
          <w:sz w:val="22"/>
          <w:szCs w:val="22"/>
          <w:lang w:eastAsia="zh-CN"/>
        </w:rPr>
        <w:t>объектов стрит-ритейла и благоустройство прилегающих территорий;</w:t>
      </w:r>
    </w:p>
    <w:p w:rsidR="00F7358B" w:rsidRPr="008F0071" w:rsidRDefault="00F7358B" w:rsidP="00F7358B">
      <w:pPr>
        <w:pStyle w:val="a6"/>
        <w:ind w:firstLine="709"/>
        <w:rPr>
          <w:sz w:val="22"/>
          <w:szCs w:val="22"/>
        </w:rPr>
      </w:pPr>
      <w:r w:rsidRPr="008F0071">
        <w:rPr>
          <w:rFonts w:eastAsia="NSimSun"/>
          <w:sz w:val="22"/>
          <w:szCs w:val="22"/>
          <w:lang w:eastAsia="zh-CN"/>
        </w:rPr>
        <w:t xml:space="preserve">5) </w:t>
      </w:r>
      <w:r w:rsidRPr="008F0071">
        <w:rPr>
          <w:sz w:val="22"/>
          <w:szCs w:val="22"/>
        </w:rPr>
        <w:t>ориентация торговли и общественного питания на туристов и отдыхающих с размещением объектов стрит-ритейла в зонах дислокации памятников историко-культурного наследия.</w:t>
      </w:r>
    </w:p>
    <w:p w:rsidR="00F7358B" w:rsidRPr="008F0071" w:rsidRDefault="00F7358B" w:rsidP="00F7358B">
      <w:pPr>
        <w:pStyle w:val="2"/>
        <w:jc w:val="both"/>
        <w:rPr>
          <w:b w:val="0"/>
          <w:bCs w:val="0"/>
          <w:sz w:val="22"/>
          <w:szCs w:val="22"/>
        </w:rPr>
      </w:pPr>
      <w:r w:rsidRPr="008F0071">
        <w:rPr>
          <w:b w:val="0"/>
          <w:bCs w:val="0"/>
          <w:sz w:val="22"/>
          <w:szCs w:val="22"/>
        </w:rPr>
        <w:tab/>
        <w:t xml:space="preserve">8.3. При </w:t>
      </w:r>
      <w:r w:rsidRPr="008F0071">
        <w:rPr>
          <w:rFonts w:eastAsia="NSimSun"/>
          <w:b w:val="0"/>
          <w:bCs w:val="0"/>
          <w:sz w:val="22"/>
          <w:szCs w:val="22"/>
          <w:lang w:eastAsia="zh-CN"/>
        </w:rPr>
        <w:t>организации стрит-ритейла на территории округа могут использова</w:t>
      </w:r>
      <w:r w:rsidR="00162B86" w:rsidRPr="008F0071">
        <w:rPr>
          <w:rFonts w:eastAsia="NSimSun"/>
          <w:b w:val="0"/>
          <w:bCs w:val="0"/>
          <w:sz w:val="22"/>
          <w:szCs w:val="22"/>
          <w:lang w:eastAsia="zh-CN"/>
        </w:rPr>
        <w:t>ться</w:t>
      </w:r>
      <w:r w:rsidRPr="008F0071">
        <w:rPr>
          <w:rFonts w:eastAsia="NSimSun"/>
          <w:b w:val="0"/>
          <w:bCs w:val="0"/>
          <w:sz w:val="22"/>
          <w:szCs w:val="22"/>
          <w:lang w:eastAsia="zh-CN"/>
        </w:rPr>
        <w:t xml:space="preserve"> модели организации стрит-ритейла, рекомендуемые приказом </w:t>
      </w:r>
      <w:proofErr w:type="spellStart"/>
      <w:r w:rsidRPr="008F0071">
        <w:rPr>
          <w:rFonts w:eastAsia="NSimSun"/>
          <w:b w:val="0"/>
          <w:bCs w:val="0"/>
          <w:color w:val="000000"/>
          <w:sz w:val="22"/>
          <w:szCs w:val="22"/>
          <w:lang w:eastAsia="zh-CN"/>
        </w:rPr>
        <w:t>Минпромторга</w:t>
      </w:r>
      <w:proofErr w:type="spellEnd"/>
      <w:r w:rsidRPr="008F0071">
        <w:rPr>
          <w:rFonts w:eastAsia="NSimSun"/>
          <w:b w:val="0"/>
          <w:bCs w:val="0"/>
          <w:color w:val="000000"/>
          <w:sz w:val="22"/>
          <w:szCs w:val="22"/>
          <w:lang w:eastAsia="zh-CN"/>
        </w:rPr>
        <w:t xml:space="preserve"> России от 20.08.2019 № 3061 «Об утверждении методических рекомендаций по организации стрит-ритейла в городском пространстве».</w:t>
      </w:r>
    </w:p>
    <w:p w:rsidR="00F7358B" w:rsidRPr="008F0071" w:rsidRDefault="00F7358B" w:rsidP="00F7358B">
      <w:pPr>
        <w:pStyle w:val="2"/>
        <w:jc w:val="both"/>
        <w:rPr>
          <w:sz w:val="22"/>
          <w:szCs w:val="22"/>
        </w:rPr>
      </w:pPr>
    </w:p>
    <w:p w:rsidR="00F7358B" w:rsidRPr="008F0071" w:rsidRDefault="00F7358B" w:rsidP="00F7358B">
      <w:pPr>
        <w:pStyle w:val="2"/>
        <w:rPr>
          <w:sz w:val="22"/>
          <w:szCs w:val="22"/>
        </w:rPr>
      </w:pPr>
      <w:r w:rsidRPr="008F0071">
        <w:rPr>
          <w:sz w:val="22"/>
          <w:szCs w:val="22"/>
        </w:rPr>
        <w:t>9. Фирменный стиль города (дизайн-бук)</w:t>
      </w:r>
    </w:p>
    <w:p w:rsidR="00F7358B" w:rsidRPr="008F0071" w:rsidRDefault="00F7358B" w:rsidP="00F7358B">
      <w:pPr>
        <w:pStyle w:val="2"/>
        <w:rPr>
          <w:sz w:val="22"/>
          <w:szCs w:val="22"/>
        </w:rPr>
      </w:pPr>
    </w:p>
    <w:p w:rsidR="00F7358B" w:rsidRPr="008F0071" w:rsidRDefault="00F7358B" w:rsidP="00F7358B">
      <w:pPr>
        <w:pStyle w:val="2"/>
        <w:jc w:val="both"/>
        <w:rPr>
          <w:sz w:val="22"/>
          <w:szCs w:val="22"/>
        </w:rPr>
      </w:pPr>
      <w:r w:rsidRPr="008F0071">
        <w:rPr>
          <w:b w:val="0"/>
          <w:sz w:val="22"/>
          <w:szCs w:val="22"/>
        </w:rPr>
        <w:tab/>
        <w:t xml:space="preserve">9.1. Фирменный стиль города - система различных элементов, каждый из которых представляет собой значимую и характерную особенность города, его оригинальные черты и уникальный ценностный смысл. К фирменному </w:t>
      </w:r>
      <w:r w:rsidRPr="008F0071">
        <w:rPr>
          <w:b w:val="0"/>
          <w:sz w:val="22"/>
          <w:szCs w:val="22"/>
        </w:rPr>
        <w:lastRenderedPageBreak/>
        <w:t>стилю города относится набор цветовых, графических, словесных, типографических, дизайнерских элементов, которые обеспечивают визуальное и смысловое единство информации об объекте.</w:t>
      </w:r>
    </w:p>
    <w:p w:rsidR="00F7358B" w:rsidRPr="008F0071" w:rsidRDefault="00F7358B" w:rsidP="00F7358B">
      <w:pPr>
        <w:pStyle w:val="2"/>
        <w:jc w:val="both"/>
        <w:rPr>
          <w:sz w:val="22"/>
          <w:szCs w:val="22"/>
        </w:rPr>
      </w:pPr>
      <w:r w:rsidRPr="008F0071">
        <w:rPr>
          <w:b w:val="0"/>
          <w:sz w:val="22"/>
          <w:szCs w:val="22"/>
        </w:rPr>
        <w:tab/>
        <w:t>Дизайн-бук - комплексный документ, объединяющий требования к единому визуальному облику города. Важной частью дизайн-бука является разработка бренда - уникального стиля города.</w:t>
      </w:r>
    </w:p>
    <w:p w:rsidR="00F7358B" w:rsidRPr="008F0071" w:rsidRDefault="00F7358B" w:rsidP="00F7358B">
      <w:pPr>
        <w:pStyle w:val="a6"/>
        <w:rPr>
          <w:sz w:val="22"/>
          <w:szCs w:val="22"/>
        </w:rPr>
      </w:pPr>
      <w:r w:rsidRPr="008F0071">
        <w:rPr>
          <w:sz w:val="22"/>
          <w:szCs w:val="22"/>
        </w:rPr>
        <w:tab/>
        <w:t xml:space="preserve">Бренд города - комплекс ассоциаций, возникающих при упоминании названия города. </w:t>
      </w:r>
    </w:p>
    <w:p w:rsidR="00F7358B" w:rsidRPr="008F0071" w:rsidRDefault="00F7358B" w:rsidP="00F7358B">
      <w:pPr>
        <w:pStyle w:val="a6"/>
        <w:rPr>
          <w:sz w:val="22"/>
          <w:szCs w:val="22"/>
        </w:rPr>
      </w:pPr>
      <w:r w:rsidRPr="008F0071">
        <w:rPr>
          <w:sz w:val="22"/>
          <w:szCs w:val="22"/>
        </w:rPr>
        <w:tab/>
        <w:t xml:space="preserve">Элементы бренда города - средства, которые обеспечивают уникальность бренда города. К основным элементам бренда города относятся логотип, слоган, графические элементы, </w:t>
      </w:r>
      <w:proofErr w:type="spellStart"/>
      <w:r w:rsidRPr="008F0071">
        <w:rPr>
          <w:sz w:val="22"/>
          <w:szCs w:val="22"/>
        </w:rPr>
        <w:t>маскот</w:t>
      </w:r>
      <w:proofErr w:type="spellEnd"/>
      <w:r w:rsidRPr="008F0071">
        <w:rPr>
          <w:sz w:val="22"/>
          <w:szCs w:val="22"/>
        </w:rPr>
        <w:t xml:space="preserve"> (персонаж). </w:t>
      </w:r>
    </w:p>
    <w:p w:rsidR="00F7358B" w:rsidRPr="008F0071" w:rsidRDefault="00F7358B" w:rsidP="00F7358B">
      <w:pPr>
        <w:pStyle w:val="a6"/>
        <w:rPr>
          <w:sz w:val="22"/>
          <w:szCs w:val="22"/>
        </w:rPr>
      </w:pPr>
      <w:r w:rsidRPr="008F0071">
        <w:rPr>
          <w:sz w:val="22"/>
          <w:szCs w:val="22"/>
        </w:rPr>
        <w:tab/>
        <w:t xml:space="preserve">Позиционирование - деятельность по формированию и поддержанию имиджа территории. На основе позиционирования вырабатываются внешние и внутренние коммуникации со всеми аудиториями. </w:t>
      </w:r>
    </w:p>
    <w:p w:rsidR="00F7358B" w:rsidRPr="008F0071" w:rsidRDefault="00F7358B" w:rsidP="00F7358B">
      <w:pPr>
        <w:pStyle w:val="a6"/>
        <w:rPr>
          <w:sz w:val="22"/>
          <w:szCs w:val="22"/>
        </w:rPr>
      </w:pPr>
      <w:r w:rsidRPr="008F0071">
        <w:rPr>
          <w:sz w:val="22"/>
          <w:szCs w:val="22"/>
        </w:rPr>
        <w:tab/>
        <w:t>9.2.   Разработка и утверждение дизайн</w:t>
      </w:r>
      <w:r w:rsidR="00162B86" w:rsidRPr="008F0071">
        <w:rPr>
          <w:sz w:val="22"/>
          <w:szCs w:val="22"/>
        </w:rPr>
        <w:t>-</w:t>
      </w:r>
      <w:r w:rsidRPr="008F0071">
        <w:rPr>
          <w:sz w:val="22"/>
          <w:szCs w:val="22"/>
        </w:rPr>
        <w:t>бука города Великий Устюг осуществляется администрацией округа.</w:t>
      </w:r>
    </w:p>
    <w:p w:rsidR="00F7358B" w:rsidRPr="008F0071" w:rsidRDefault="00F7358B" w:rsidP="00F7358B">
      <w:pPr>
        <w:pStyle w:val="a6"/>
        <w:rPr>
          <w:sz w:val="22"/>
          <w:szCs w:val="22"/>
        </w:rPr>
      </w:pPr>
    </w:p>
    <w:p w:rsidR="00F7358B" w:rsidRPr="008F0071" w:rsidRDefault="00F7358B" w:rsidP="00F7358B">
      <w:pPr>
        <w:ind w:left="5812"/>
        <w:jc w:val="center"/>
        <w:rPr>
          <w:sz w:val="22"/>
          <w:szCs w:val="22"/>
        </w:rPr>
      </w:pPr>
    </w:p>
    <w:p w:rsidR="001D65E8" w:rsidRDefault="001D65E8"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Default="008F0071" w:rsidP="005547FD">
      <w:pPr>
        <w:ind w:left="5812" w:hanging="2693"/>
        <w:jc w:val="center"/>
        <w:rPr>
          <w:kern w:val="2"/>
          <w:sz w:val="22"/>
          <w:szCs w:val="22"/>
          <w:lang w:eastAsia="zh-CN" w:bidi="hi-IN"/>
        </w:rPr>
      </w:pPr>
    </w:p>
    <w:p w:rsidR="008F0071" w:rsidRPr="008F0071" w:rsidRDefault="008F0071" w:rsidP="005547FD">
      <w:pPr>
        <w:ind w:left="5812" w:hanging="2693"/>
        <w:jc w:val="center"/>
        <w:rPr>
          <w:kern w:val="2"/>
          <w:sz w:val="22"/>
          <w:szCs w:val="22"/>
          <w:lang w:eastAsia="zh-CN" w:bidi="hi-IN"/>
        </w:rPr>
      </w:pPr>
    </w:p>
    <w:p w:rsidR="00F7358B" w:rsidRPr="008F0071" w:rsidRDefault="00F7358B" w:rsidP="008F0071">
      <w:pPr>
        <w:ind w:left="5812" w:hanging="1276"/>
        <w:jc w:val="center"/>
        <w:rPr>
          <w:sz w:val="22"/>
          <w:szCs w:val="22"/>
        </w:rPr>
      </w:pPr>
      <w:r w:rsidRPr="008F0071">
        <w:rPr>
          <w:kern w:val="2"/>
          <w:sz w:val="22"/>
          <w:szCs w:val="22"/>
          <w:lang w:eastAsia="zh-CN" w:bidi="hi-IN"/>
        </w:rPr>
        <w:lastRenderedPageBreak/>
        <w:t>Приложение № 1</w:t>
      </w:r>
    </w:p>
    <w:p w:rsidR="00F7358B" w:rsidRPr="008F0071" w:rsidRDefault="00F7358B" w:rsidP="008F0071">
      <w:pPr>
        <w:ind w:left="5812" w:hanging="1276"/>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5547FD">
      <w:pPr>
        <w:ind w:left="5812" w:hanging="2693"/>
        <w:jc w:val="center"/>
        <w:rPr>
          <w:kern w:val="2"/>
          <w:sz w:val="22"/>
          <w:szCs w:val="22"/>
          <w:lang w:eastAsia="zh-CN" w:bidi="hi-IN"/>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Порядок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размещения и содержания элементов озеленения </w:t>
      </w:r>
    </w:p>
    <w:p w:rsidR="00F7358B" w:rsidRPr="008F0071" w:rsidRDefault="00F7358B" w:rsidP="00F7358B">
      <w:pPr>
        <w:jc w:val="center"/>
        <w:outlineLvl w:val="0"/>
        <w:rPr>
          <w:sz w:val="22"/>
          <w:szCs w:val="22"/>
        </w:rPr>
      </w:pPr>
    </w:p>
    <w:p w:rsidR="00F7358B" w:rsidRPr="008F0071" w:rsidRDefault="00F7358B" w:rsidP="00F7358B">
      <w:pPr>
        <w:jc w:val="center"/>
        <w:outlineLvl w:val="0"/>
        <w:rPr>
          <w:b/>
          <w:bCs/>
          <w:sz w:val="22"/>
          <w:szCs w:val="22"/>
        </w:rPr>
      </w:pPr>
      <w:r w:rsidRPr="008F0071">
        <w:rPr>
          <w:b/>
          <w:bCs/>
          <w:sz w:val="22"/>
          <w:szCs w:val="22"/>
        </w:rPr>
        <w:t>1. Требования к размещению элементов озеленения</w:t>
      </w:r>
    </w:p>
    <w:p w:rsidR="00F7358B" w:rsidRPr="008F0071" w:rsidRDefault="00F7358B" w:rsidP="00F7358B">
      <w:pPr>
        <w:jc w:val="both"/>
        <w:outlineLvl w:val="0"/>
        <w:rPr>
          <w:sz w:val="22"/>
          <w:szCs w:val="22"/>
        </w:rPr>
      </w:pPr>
    </w:p>
    <w:p w:rsidR="00F7358B" w:rsidRPr="008F0071" w:rsidRDefault="00F7358B" w:rsidP="00F7358B">
      <w:pPr>
        <w:jc w:val="both"/>
        <w:outlineLvl w:val="0"/>
        <w:rPr>
          <w:sz w:val="22"/>
          <w:szCs w:val="22"/>
        </w:rPr>
      </w:pPr>
      <w:r w:rsidRPr="008F0071">
        <w:rPr>
          <w:sz w:val="22"/>
          <w:szCs w:val="22"/>
        </w:rPr>
        <w:tab/>
      </w:r>
      <w:r w:rsidRPr="008F0071">
        <w:rPr>
          <w:bCs/>
          <w:sz w:val="22"/>
          <w:szCs w:val="22"/>
        </w:rPr>
        <w:t>1.1. Основные термины:</w:t>
      </w:r>
    </w:p>
    <w:p w:rsidR="00F7358B" w:rsidRPr="008F0071" w:rsidRDefault="00F7358B" w:rsidP="00F7358B">
      <w:pPr>
        <w:jc w:val="both"/>
        <w:outlineLvl w:val="0"/>
        <w:rPr>
          <w:sz w:val="22"/>
          <w:szCs w:val="22"/>
        </w:rPr>
      </w:pPr>
      <w:r w:rsidRPr="008F0071">
        <w:rPr>
          <w:sz w:val="22"/>
          <w:szCs w:val="22"/>
        </w:rPr>
        <w:tab/>
        <w:t>1.1.1. Зеленые насаждения - совокупность древесно-кустарниковой и травянистой растительности естественного и искусственного происхождения (включая парки, скверы, газоны, цветники, а также отдельно стоящие деревья, кустарники и другие насаждения).</w:t>
      </w:r>
    </w:p>
    <w:p w:rsidR="00F7358B" w:rsidRPr="008F0071" w:rsidRDefault="00F7358B" w:rsidP="00F7358B">
      <w:pPr>
        <w:pStyle w:val="a6"/>
        <w:outlineLvl w:val="0"/>
        <w:rPr>
          <w:sz w:val="22"/>
          <w:szCs w:val="22"/>
        </w:rPr>
      </w:pPr>
      <w:r w:rsidRPr="008F0071">
        <w:rPr>
          <w:sz w:val="22"/>
          <w:szCs w:val="22"/>
        </w:rPr>
        <w:tab/>
        <w:t xml:space="preserve">1.1.2. Дерево - жизненная форма многолетнего наземного древесного одноствольного разветвленного или </w:t>
      </w:r>
      <w:proofErr w:type="spellStart"/>
      <w:r w:rsidRPr="008F0071">
        <w:rPr>
          <w:sz w:val="22"/>
          <w:szCs w:val="22"/>
        </w:rPr>
        <w:t>кустовидного</w:t>
      </w:r>
      <w:proofErr w:type="spellEnd"/>
      <w:r w:rsidRPr="008F0071">
        <w:rPr>
          <w:sz w:val="22"/>
          <w:szCs w:val="22"/>
        </w:rPr>
        <w:t xml:space="preserve"> (многоствольного) растения.</w:t>
      </w:r>
    </w:p>
    <w:p w:rsidR="00F7358B" w:rsidRPr="008F0071" w:rsidRDefault="00F7358B" w:rsidP="00F7358B">
      <w:pPr>
        <w:pStyle w:val="a6"/>
        <w:outlineLvl w:val="0"/>
        <w:rPr>
          <w:sz w:val="22"/>
          <w:szCs w:val="22"/>
        </w:rPr>
      </w:pPr>
      <w:r w:rsidRPr="008F0071">
        <w:rPr>
          <w:sz w:val="22"/>
          <w:szCs w:val="22"/>
        </w:rPr>
        <w:tab/>
        <w:t>1.1.3. Газон - участок, преимущественно занятый естественно произрастающей или засеянной травянистой растительностью (дерновый покров).</w:t>
      </w:r>
    </w:p>
    <w:p w:rsidR="00F7358B" w:rsidRPr="008F0071" w:rsidRDefault="00F7358B" w:rsidP="00F7358B">
      <w:pPr>
        <w:pStyle w:val="a6"/>
        <w:outlineLvl w:val="0"/>
        <w:rPr>
          <w:sz w:val="22"/>
          <w:szCs w:val="22"/>
        </w:rPr>
      </w:pPr>
      <w:r w:rsidRPr="008F0071">
        <w:rPr>
          <w:sz w:val="22"/>
          <w:szCs w:val="22"/>
        </w:rPr>
        <w:tab/>
        <w:t>1.1.4. Группа - древесные или кустарниковые растения, высаживаемые на близком расстоянии друг от друга, играющие в соответствии с замыслом проектировщика определенную композиционную роль в построении пейзажа сада, парка; размещаются обособленно от других насаждений и предусматриваются обычно на открытом газоне, по опушкам массивов, у поворотов дорожек. Группы подразделяются по видовому составу (</w:t>
      </w:r>
      <w:proofErr w:type="spellStart"/>
      <w:r w:rsidRPr="008F0071">
        <w:rPr>
          <w:sz w:val="22"/>
          <w:szCs w:val="22"/>
        </w:rPr>
        <w:t>однопородные</w:t>
      </w:r>
      <w:proofErr w:type="spellEnd"/>
      <w:r w:rsidRPr="008F0071">
        <w:rPr>
          <w:sz w:val="22"/>
          <w:szCs w:val="22"/>
        </w:rPr>
        <w:t xml:space="preserve"> или </w:t>
      </w:r>
      <w:proofErr w:type="spellStart"/>
      <w:r w:rsidRPr="008F0071">
        <w:rPr>
          <w:sz w:val="22"/>
          <w:szCs w:val="22"/>
        </w:rPr>
        <w:t>многопородные</w:t>
      </w:r>
      <w:proofErr w:type="spellEnd"/>
      <w:r w:rsidRPr="008F0071">
        <w:rPr>
          <w:sz w:val="22"/>
          <w:szCs w:val="22"/>
        </w:rPr>
        <w:t>), по величине (небольшие из 3 - 5 деревьев, крупные от 11 и больше деревьев, но площадью, обычно не превышающей высоты деревьев), по компактности и ажурности (компактные, букетные посадки, сквозистые, рыхлые посадки).</w:t>
      </w:r>
    </w:p>
    <w:p w:rsidR="00F7358B" w:rsidRPr="008F0071" w:rsidRDefault="00F7358B" w:rsidP="00F7358B">
      <w:pPr>
        <w:pStyle w:val="a6"/>
        <w:outlineLvl w:val="0"/>
        <w:rPr>
          <w:sz w:val="22"/>
          <w:szCs w:val="22"/>
        </w:rPr>
      </w:pPr>
      <w:r w:rsidRPr="008F0071">
        <w:rPr>
          <w:sz w:val="22"/>
          <w:szCs w:val="22"/>
        </w:rPr>
        <w:tab/>
        <w:t>1.1.5. Ампельные растения - растения, выращиваемые в подвесных кашпо, горшках, вазонах, корзинах.</w:t>
      </w:r>
    </w:p>
    <w:p w:rsidR="00F7358B" w:rsidRPr="008F0071" w:rsidRDefault="00F7358B" w:rsidP="00F7358B">
      <w:pPr>
        <w:pStyle w:val="a6"/>
        <w:outlineLvl w:val="0"/>
        <w:rPr>
          <w:sz w:val="22"/>
          <w:szCs w:val="22"/>
        </w:rPr>
      </w:pPr>
      <w:r w:rsidRPr="008F0071">
        <w:rPr>
          <w:sz w:val="22"/>
          <w:szCs w:val="22"/>
        </w:rPr>
        <w:tab/>
        <w:t>1.1.6. Вегетационный период, вегетация - период года, в который возможны рост и развитие растений: с момента пробуждения ростков до момента гибели растения (если оно однолетнее) или до начала периода покоя (опадения листвы). Продолжительность периода: с апреля по октябрь, но зависит от температурного режима в конкретный год.</w:t>
      </w:r>
    </w:p>
    <w:p w:rsidR="00F7358B" w:rsidRPr="008F0071" w:rsidRDefault="00F7358B" w:rsidP="00F7358B">
      <w:pPr>
        <w:pStyle w:val="a6"/>
        <w:outlineLvl w:val="0"/>
        <w:rPr>
          <w:sz w:val="22"/>
          <w:szCs w:val="22"/>
        </w:rPr>
      </w:pPr>
      <w:r w:rsidRPr="008F0071">
        <w:rPr>
          <w:sz w:val="22"/>
          <w:szCs w:val="22"/>
        </w:rPr>
        <w:tab/>
        <w:t>1.1.7. Вертикальное озеленение - озеленение (декорирование) фасадов зданий, парковых сооружений и специальных устройств (</w:t>
      </w:r>
      <w:proofErr w:type="spellStart"/>
      <w:r w:rsidRPr="008F0071">
        <w:rPr>
          <w:sz w:val="22"/>
          <w:szCs w:val="22"/>
        </w:rPr>
        <w:t>куполы</w:t>
      </w:r>
      <w:proofErr w:type="spellEnd"/>
      <w:r w:rsidRPr="008F0071">
        <w:rPr>
          <w:sz w:val="22"/>
          <w:szCs w:val="22"/>
        </w:rPr>
        <w:t xml:space="preserve">, трельяжи) древовидными лианами и травянистыми вьющимися и ампельными растениями. Функции вертикального озеленения - декоративная, санитарная (защита от перегрева, шума, пыли), разделительная (создание зеленых стен </w:t>
      </w:r>
      <w:r w:rsidRPr="008F0071">
        <w:rPr>
          <w:sz w:val="22"/>
          <w:szCs w:val="22"/>
        </w:rPr>
        <w:lastRenderedPageBreak/>
        <w:t>для изоляции отдельных участков сада друг от друга или от внешнего окружения).</w:t>
      </w:r>
    </w:p>
    <w:p w:rsidR="00F7358B" w:rsidRPr="008F0071" w:rsidRDefault="00F7358B" w:rsidP="00F7358B">
      <w:pPr>
        <w:pStyle w:val="a6"/>
        <w:outlineLvl w:val="0"/>
        <w:rPr>
          <w:sz w:val="22"/>
          <w:szCs w:val="22"/>
        </w:rPr>
      </w:pPr>
      <w:r w:rsidRPr="008F0071">
        <w:rPr>
          <w:sz w:val="22"/>
          <w:szCs w:val="22"/>
        </w:rPr>
        <w:tab/>
        <w:t>1.1.8. Декоративные качества растений - совокупность качественных характеристик растений, определяющих их внешний облик, постоянных или изменяющихся в течение года, жизни (облик, окраска листвы, цвет и текстура коры, период цветения (создаваемый аспект), архитектоника кроны). Декоративные качества растений учитываются при проектировании и формировании элементов садово-паркового пейзажа (подборе ассортимента, размещении растений, формировании групп, куртин, массивов).</w:t>
      </w:r>
    </w:p>
    <w:p w:rsidR="00F7358B" w:rsidRPr="008F0071" w:rsidRDefault="00F7358B" w:rsidP="00F7358B">
      <w:pPr>
        <w:pStyle w:val="a6"/>
        <w:outlineLvl w:val="0"/>
        <w:rPr>
          <w:sz w:val="22"/>
          <w:szCs w:val="22"/>
        </w:rPr>
      </w:pPr>
      <w:r w:rsidRPr="008F0071">
        <w:rPr>
          <w:sz w:val="22"/>
          <w:szCs w:val="22"/>
        </w:rPr>
        <w:tab/>
        <w:t xml:space="preserve">1.1.9. Омолаживающая обрезка - глубокая обрезка ветвей деревьев и кустарников до их базальной части, стимулирующая образование молодых побегов, создающих новую крону. Проводится у деревьев и кустарников, которые с возрастом теряют декоративные качества, перестают давать ежегодный прирост, образуют </w:t>
      </w:r>
      <w:proofErr w:type="spellStart"/>
      <w:r w:rsidRPr="008F0071">
        <w:rPr>
          <w:sz w:val="22"/>
          <w:szCs w:val="22"/>
        </w:rPr>
        <w:t>суховершинность</w:t>
      </w:r>
      <w:proofErr w:type="spellEnd"/>
      <w:r w:rsidRPr="008F0071">
        <w:rPr>
          <w:sz w:val="22"/>
          <w:szCs w:val="22"/>
        </w:rPr>
        <w:t>.</w:t>
      </w:r>
    </w:p>
    <w:p w:rsidR="00F7358B" w:rsidRPr="008F0071" w:rsidRDefault="00F7358B" w:rsidP="00F7358B">
      <w:pPr>
        <w:pStyle w:val="a6"/>
        <w:outlineLvl w:val="0"/>
        <w:rPr>
          <w:sz w:val="22"/>
          <w:szCs w:val="22"/>
        </w:rPr>
      </w:pPr>
      <w:r w:rsidRPr="008F0071">
        <w:rPr>
          <w:sz w:val="22"/>
          <w:szCs w:val="22"/>
        </w:rPr>
        <w:tab/>
        <w:t>1.1.10. Повреждение зеленых насаждений - механическое, термическое, химическое и иное воздействие на зеленые насаждения, в том числе в результате пересадки, которое привело к нарушению целостности крон, стволов, корневой системы, живого напочвенного покрова, ухудшению качества почвы, но не повлекло прекращения их роста и не привело к гибели зеленых насаждений.</w:t>
      </w:r>
    </w:p>
    <w:p w:rsidR="00F7358B" w:rsidRPr="008F0071" w:rsidRDefault="00F7358B" w:rsidP="00F7358B">
      <w:pPr>
        <w:pStyle w:val="a6"/>
        <w:outlineLvl w:val="0"/>
        <w:rPr>
          <w:sz w:val="22"/>
          <w:szCs w:val="22"/>
        </w:rPr>
      </w:pPr>
      <w:r w:rsidRPr="008F0071">
        <w:rPr>
          <w:sz w:val="22"/>
          <w:szCs w:val="22"/>
        </w:rPr>
        <w:tab/>
        <w:t>1.1.11. Санитарная обрезка - обрезка, направленная на удаление старых, больных, усыхающих и поврежденных ветвей, а также ветвей, направленных внутрь кроны или сближенных друг с другом. Обязательному удалению подлежат также побеги, отходящие от центрального ствола вверх под острым углом или вертикально (исключая пирамидальные формы) во избежание их обламывания и образования ран на стволе.</w:t>
      </w:r>
    </w:p>
    <w:p w:rsidR="00F7358B" w:rsidRPr="008F0071" w:rsidRDefault="00F7358B" w:rsidP="00F7358B">
      <w:pPr>
        <w:pStyle w:val="a6"/>
        <w:outlineLvl w:val="0"/>
        <w:rPr>
          <w:sz w:val="22"/>
          <w:szCs w:val="22"/>
        </w:rPr>
      </w:pPr>
      <w:r w:rsidRPr="008F0071">
        <w:rPr>
          <w:sz w:val="22"/>
          <w:szCs w:val="22"/>
        </w:rPr>
        <w:tab/>
        <w:t xml:space="preserve">1.1.12. Формовочная обрезка - обрезка деревьев, проводимая с целью придания кроне дерева заданной формы и сохранения ее, выравнивания высоты растений, достижения равномерного расположения скелетных ветвей и/или обрезка кустарников, проводимая с целью придания кустарнику заданной формы и сохранения ее, выравнивания высоты растений, достижения равномерного расположения скелетных ветвей. </w:t>
      </w:r>
    </w:p>
    <w:p w:rsidR="00F7358B" w:rsidRPr="008F0071" w:rsidRDefault="00F7358B" w:rsidP="00F7358B">
      <w:pPr>
        <w:jc w:val="both"/>
        <w:outlineLvl w:val="0"/>
        <w:rPr>
          <w:sz w:val="22"/>
          <w:szCs w:val="22"/>
        </w:rPr>
      </w:pPr>
      <w:r w:rsidRPr="008F0071">
        <w:rPr>
          <w:sz w:val="22"/>
          <w:szCs w:val="22"/>
        </w:rPr>
        <w:tab/>
      </w:r>
      <w:r w:rsidRPr="008F0071">
        <w:rPr>
          <w:bCs/>
          <w:sz w:val="22"/>
          <w:szCs w:val="22"/>
        </w:rPr>
        <w:t>1.2. Общие требования к размещению элементов озеленения:</w:t>
      </w:r>
    </w:p>
    <w:p w:rsidR="00F7358B" w:rsidRPr="008F0071" w:rsidRDefault="00F7358B" w:rsidP="00F7358B">
      <w:pPr>
        <w:jc w:val="both"/>
        <w:outlineLvl w:val="0"/>
        <w:rPr>
          <w:sz w:val="22"/>
          <w:szCs w:val="22"/>
        </w:rPr>
      </w:pPr>
      <w:r w:rsidRPr="008F0071">
        <w:rPr>
          <w:sz w:val="22"/>
          <w:szCs w:val="22"/>
        </w:rPr>
        <w:tab/>
        <w:t xml:space="preserve">1.2.1. Для деревьев с диаметром кроны менее 5 м расстояние от оси ствола до: </w:t>
      </w:r>
    </w:p>
    <w:p w:rsidR="00F7358B" w:rsidRPr="008F0071" w:rsidRDefault="00F7358B" w:rsidP="00F7358B">
      <w:pPr>
        <w:jc w:val="both"/>
        <w:outlineLvl w:val="0"/>
        <w:rPr>
          <w:sz w:val="22"/>
          <w:szCs w:val="22"/>
        </w:rPr>
      </w:pPr>
      <w:r w:rsidRPr="008F0071">
        <w:rPr>
          <w:sz w:val="22"/>
          <w:szCs w:val="22"/>
        </w:rPr>
        <w:tab/>
        <w:t xml:space="preserve">наружной стены здания - 5 м; </w:t>
      </w:r>
    </w:p>
    <w:p w:rsidR="00F7358B" w:rsidRPr="008F0071" w:rsidRDefault="00F7358B" w:rsidP="00F7358B">
      <w:pPr>
        <w:jc w:val="both"/>
        <w:outlineLvl w:val="0"/>
        <w:rPr>
          <w:sz w:val="22"/>
          <w:szCs w:val="22"/>
        </w:rPr>
      </w:pPr>
      <w:r w:rsidRPr="008F0071">
        <w:rPr>
          <w:sz w:val="22"/>
          <w:szCs w:val="22"/>
        </w:rPr>
        <w:tab/>
        <w:t xml:space="preserve">края тротуара и садовой дорожки - 0,7 м; </w:t>
      </w:r>
    </w:p>
    <w:p w:rsidR="00F7358B" w:rsidRPr="008F0071" w:rsidRDefault="00F7358B" w:rsidP="00F7358B">
      <w:pPr>
        <w:jc w:val="both"/>
        <w:outlineLvl w:val="0"/>
        <w:rPr>
          <w:sz w:val="22"/>
          <w:szCs w:val="22"/>
        </w:rPr>
      </w:pPr>
      <w:r w:rsidRPr="008F0071">
        <w:rPr>
          <w:sz w:val="22"/>
          <w:szCs w:val="22"/>
        </w:rPr>
        <w:tab/>
        <w:t xml:space="preserve">края проезжей части - 2 м; </w:t>
      </w:r>
    </w:p>
    <w:p w:rsidR="00F7358B" w:rsidRPr="008F0071" w:rsidRDefault="00F7358B" w:rsidP="00F7358B">
      <w:pPr>
        <w:jc w:val="both"/>
        <w:outlineLvl w:val="0"/>
        <w:rPr>
          <w:sz w:val="22"/>
          <w:szCs w:val="22"/>
        </w:rPr>
      </w:pPr>
      <w:r w:rsidRPr="008F0071">
        <w:rPr>
          <w:sz w:val="22"/>
          <w:szCs w:val="22"/>
        </w:rPr>
        <w:tab/>
        <w:t xml:space="preserve">мачт и опор осветительной сети - 4 м; </w:t>
      </w:r>
    </w:p>
    <w:p w:rsidR="00F7358B" w:rsidRPr="008F0071" w:rsidRDefault="00F7358B" w:rsidP="00F7358B">
      <w:pPr>
        <w:jc w:val="both"/>
        <w:outlineLvl w:val="0"/>
        <w:rPr>
          <w:sz w:val="22"/>
          <w:szCs w:val="22"/>
        </w:rPr>
      </w:pPr>
      <w:r w:rsidRPr="008F0071">
        <w:rPr>
          <w:sz w:val="22"/>
          <w:szCs w:val="22"/>
        </w:rPr>
        <w:tab/>
        <w:t xml:space="preserve">подземных коммуникаций - на основании действующих норм и правил в зависимости от типа сетей. </w:t>
      </w:r>
    </w:p>
    <w:p w:rsidR="00F7358B" w:rsidRPr="008F0071" w:rsidRDefault="00F7358B" w:rsidP="00F7358B">
      <w:pPr>
        <w:jc w:val="both"/>
        <w:outlineLvl w:val="0"/>
        <w:rPr>
          <w:sz w:val="22"/>
          <w:szCs w:val="22"/>
        </w:rPr>
      </w:pPr>
      <w:r w:rsidRPr="008F0071">
        <w:rPr>
          <w:sz w:val="22"/>
          <w:szCs w:val="22"/>
        </w:rPr>
        <w:lastRenderedPageBreak/>
        <w:tab/>
        <w:t xml:space="preserve">Для деревьев с диаметром кроны более 5 м данные расстояния должны быть соответственно увеличены в соответствии с типом посадки. </w:t>
      </w:r>
    </w:p>
    <w:p w:rsidR="00F7358B" w:rsidRPr="008F0071" w:rsidRDefault="00F7358B" w:rsidP="00F7358B">
      <w:pPr>
        <w:jc w:val="both"/>
        <w:outlineLvl w:val="0"/>
        <w:rPr>
          <w:sz w:val="22"/>
          <w:szCs w:val="22"/>
        </w:rPr>
      </w:pPr>
      <w:r w:rsidRPr="008F0071">
        <w:rPr>
          <w:sz w:val="22"/>
          <w:szCs w:val="22"/>
        </w:rPr>
        <w:tab/>
        <w:t>1.2.2. Для кустарников расстояние от оси посадки до:</w:t>
      </w:r>
    </w:p>
    <w:p w:rsidR="00F7358B" w:rsidRPr="008F0071" w:rsidRDefault="00F7358B" w:rsidP="00F7358B">
      <w:pPr>
        <w:jc w:val="both"/>
        <w:outlineLvl w:val="0"/>
        <w:rPr>
          <w:sz w:val="22"/>
          <w:szCs w:val="22"/>
        </w:rPr>
      </w:pPr>
      <w:r w:rsidRPr="008F0071">
        <w:rPr>
          <w:sz w:val="22"/>
          <w:szCs w:val="22"/>
        </w:rPr>
        <w:tab/>
        <w:t xml:space="preserve">наружной стены здания - 1,5 м; </w:t>
      </w:r>
    </w:p>
    <w:p w:rsidR="00F7358B" w:rsidRPr="008F0071" w:rsidRDefault="00F7358B" w:rsidP="00F7358B">
      <w:pPr>
        <w:jc w:val="both"/>
        <w:outlineLvl w:val="0"/>
        <w:rPr>
          <w:sz w:val="22"/>
          <w:szCs w:val="22"/>
        </w:rPr>
      </w:pPr>
      <w:r w:rsidRPr="008F0071">
        <w:rPr>
          <w:sz w:val="22"/>
          <w:szCs w:val="22"/>
        </w:rPr>
        <w:tab/>
        <w:t xml:space="preserve">края тротуара и садовой дорожки - 0,5 м; </w:t>
      </w:r>
    </w:p>
    <w:p w:rsidR="00F7358B" w:rsidRPr="008F0071" w:rsidRDefault="00F7358B" w:rsidP="00F7358B">
      <w:pPr>
        <w:jc w:val="both"/>
        <w:outlineLvl w:val="0"/>
        <w:rPr>
          <w:sz w:val="22"/>
          <w:szCs w:val="22"/>
        </w:rPr>
      </w:pPr>
      <w:r w:rsidRPr="008F0071">
        <w:rPr>
          <w:sz w:val="22"/>
          <w:szCs w:val="22"/>
        </w:rPr>
        <w:tab/>
        <w:t xml:space="preserve">края проезжей части - 1 м; </w:t>
      </w:r>
    </w:p>
    <w:p w:rsidR="00F7358B" w:rsidRPr="008F0071" w:rsidRDefault="00F7358B" w:rsidP="00F7358B">
      <w:pPr>
        <w:jc w:val="both"/>
        <w:outlineLvl w:val="0"/>
        <w:rPr>
          <w:sz w:val="22"/>
          <w:szCs w:val="22"/>
        </w:rPr>
      </w:pPr>
      <w:r w:rsidRPr="008F0071">
        <w:rPr>
          <w:sz w:val="22"/>
          <w:szCs w:val="22"/>
        </w:rPr>
        <w:tab/>
        <w:t xml:space="preserve">мачт и опор осветительной сети - 4 м; </w:t>
      </w:r>
    </w:p>
    <w:p w:rsidR="00F7358B" w:rsidRPr="008F0071" w:rsidRDefault="00F7358B" w:rsidP="00F7358B">
      <w:pPr>
        <w:jc w:val="both"/>
        <w:outlineLvl w:val="0"/>
        <w:rPr>
          <w:sz w:val="22"/>
          <w:szCs w:val="22"/>
        </w:rPr>
      </w:pPr>
      <w:r w:rsidRPr="008F0071">
        <w:rPr>
          <w:sz w:val="22"/>
          <w:szCs w:val="22"/>
        </w:rPr>
        <w:tab/>
        <w:t xml:space="preserve">подземных коммуникаций - на основании действующих норм и правил в зависимости от типа сетей. </w:t>
      </w:r>
    </w:p>
    <w:p w:rsidR="00F7358B" w:rsidRPr="008F0071" w:rsidRDefault="00F7358B" w:rsidP="00F7358B">
      <w:pPr>
        <w:jc w:val="both"/>
        <w:outlineLvl w:val="0"/>
        <w:rPr>
          <w:sz w:val="22"/>
          <w:szCs w:val="22"/>
        </w:rPr>
      </w:pPr>
      <w:r w:rsidRPr="008F0071">
        <w:rPr>
          <w:sz w:val="22"/>
          <w:szCs w:val="22"/>
        </w:rPr>
        <w:tab/>
        <w:t>1.2.3. Допустимая минимальная ширина полос зеленых уличных насаждений:</w:t>
      </w:r>
    </w:p>
    <w:p w:rsidR="00F7358B" w:rsidRPr="008F0071" w:rsidRDefault="00F7358B" w:rsidP="00F7358B">
      <w:pPr>
        <w:jc w:val="both"/>
        <w:outlineLvl w:val="0"/>
        <w:rPr>
          <w:sz w:val="22"/>
          <w:szCs w:val="22"/>
        </w:rPr>
      </w:pPr>
      <w:r w:rsidRPr="008F0071">
        <w:rPr>
          <w:sz w:val="22"/>
          <w:szCs w:val="22"/>
        </w:rPr>
        <w:tab/>
        <w:t xml:space="preserve">газон с посадкой деревьев в один ряд - 2 м, с посадкой двух рядов - 5 м; </w:t>
      </w:r>
    </w:p>
    <w:p w:rsidR="00F7358B" w:rsidRPr="008F0071" w:rsidRDefault="00F7358B" w:rsidP="00F7358B">
      <w:pPr>
        <w:jc w:val="both"/>
        <w:outlineLvl w:val="0"/>
        <w:rPr>
          <w:sz w:val="22"/>
          <w:szCs w:val="22"/>
        </w:rPr>
      </w:pPr>
      <w:r w:rsidRPr="008F0071">
        <w:rPr>
          <w:sz w:val="22"/>
          <w:szCs w:val="22"/>
        </w:rPr>
        <w:tab/>
        <w:t xml:space="preserve">газон с однорядной посадкой высоких кустарников (более 1,8 м) - 1,2 м, низких (менее 1,8 м) - 1 м; </w:t>
      </w:r>
    </w:p>
    <w:p w:rsidR="00F7358B" w:rsidRPr="008F0071" w:rsidRDefault="00F7358B" w:rsidP="00F7358B">
      <w:pPr>
        <w:jc w:val="both"/>
        <w:outlineLvl w:val="0"/>
        <w:rPr>
          <w:sz w:val="22"/>
          <w:szCs w:val="22"/>
        </w:rPr>
      </w:pPr>
      <w:r w:rsidRPr="008F0071">
        <w:rPr>
          <w:sz w:val="22"/>
          <w:szCs w:val="22"/>
        </w:rPr>
        <w:tab/>
        <w:t xml:space="preserve">газон с групповой или куртинной посадкой деревьев - 4,5 м, с групповыми кустарниками - 3 м; </w:t>
      </w:r>
    </w:p>
    <w:p w:rsidR="00F7358B" w:rsidRPr="008F0071" w:rsidRDefault="00F7358B" w:rsidP="00F7358B">
      <w:pPr>
        <w:jc w:val="both"/>
        <w:outlineLvl w:val="0"/>
        <w:rPr>
          <w:sz w:val="22"/>
          <w:szCs w:val="22"/>
        </w:rPr>
      </w:pPr>
      <w:r w:rsidRPr="008F0071">
        <w:rPr>
          <w:sz w:val="22"/>
          <w:szCs w:val="22"/>
        </w:rPr>
        <w:tab/>
        <w:t xml:space="preserve">газон без деревьев и кустарников - 1 м. </w:t>
      </w:r>
    </w:p>
    <w:p w:rsidR="00F7358B" w:rsidRPr="008F0071" w:rsidRDefault="00F7358B" w:rsidP="00F7358B">
      <w:pPr>
        <w:jc w:val="both"/>
        <w:outlineLvl w:val="0"/>
        <w:rPr>
          <w:sz w:val="22"/>
          <w:szCs w:val="22"/>
        </w:rPr>
      </w:pPr>
      <w:r w:rsidRPr="008F0071">
        <w:rPr>
          <w:sz w:val="22"/>
          <w:szCs w:val="22"/>
        </w:rPr>
        <w:tab/>
        <w:t xml:space="preserve">При многорядной посадке кустарников ширину полосы увеличивают на 1,5 - 2 м для каждого дополнительного ряда растений. </w:t>
      </w:r>
    </w:p>
    <w:p w:rsidR="00F7358B" w:rsidRPr="008F0071" w:rsidRDefault="00F7358B" w:rsidP="00F7358B">
      <w:pPr>
        <w:jc w:val="both"/>
        <w:outlineLvl w:val="0"/>
        <w:rPr>
          <w:sz w:val="22"/>
          <w:szCs w:val="22"/>
        </w:rPr>
      </w:pPr>
      <w:r w:rsidRPr="008F0071">
        <w:rPr>
          <w:sz w:val="22"/>
          <w:szCs w:val="22"/>
        </w:rPr>
        <w:tab/>
        <w:t xml:space="preserve">Ширина полос зеленых насаждений уточняется в зависимости от конкретного вида посадки в соответствии с их параметрами. </w:t>
      </w:r>
    </w:p>
    <w:p w:rsidR="00F7358B" w:rsidRPr="008F0071" w:rsidRDefault="00F7358B" w:rsidP="00F7358B">
      <w:pPr>
        <w:jc w:val="both"/>
        <w:outlineLvl w:val="0"/>
        <w:rPr>
          <w:sz w:val="22"/>
          <w:szCs w:val="22"/>
        </w:rPr>
      </w:pPr>
      <w:r w:rsidRPr="008F0071">
        <w:rPr>
          <w:sz w:val="22"/>
          <w:szCs w:val="22"/>
        </w:rPr>
        <w:tab/>
        <w:t>1.2.4. Прикорневые барьеры необходимо располагать не более, чем с двух сторон от ствола. Для деревьев с высотой кроны менее 5 м допускается устройство прикорневых барьеров с четырех сторон от ствола без ограничения роста их корней вглубь.</w:t>
      </w:r>
    </w:p>
    <w:p w:rsidR="00F7358B" w:rsidRPr="008F0071" w:rsidRDefault="00F7358B" w:rsidP="00F7358B">
      <w:pPr>
        <w:jc w:val="both"/>
        <w:outlineLvl w:val="0"/>
        <w:rPr>
          <w:sz w:val="22"/>
          <w:szCs w:val="22"/>
        </w:rPr>
      </w:pPr>
      <w:r w:rsidRPr="008F0071">
        <w:rPr>
          <w:sz w:val="22"/>
          <w:szCs w:val="22"/>
        </w:rPr>
        <w:tab/>
        <w:t xml:space="preserve">Барьеры должны изготавливаться из безопасного для корней и нетоксичного для почвы материала. </w:t>
      </w:r>
    </w:p>
    <w:p w:rsidR="00F7358B" w:rsidRPr="008F0071" w:rsidRDefault="00F7358B" w:rsidP="00F7358B">
      <w:pPr>
        <w:jc w:val="both"/>
        <w:outlineLvl w:val="0"/>
        <w:rPr>
          <w:sz w:val="22"/>
          <w:szCs w:val="22"/>
        </w:rPr>
      </w:pPr>
      <w:r w:rsidRPr="008F0071">
        <w:rPr>
          <w:sz w:val="22"/>
          <w:szCs w:val="22"/>
        </w:rPr>
        <w:tab/>
        <w:t xml:space="preserve">При устройстве прикорневых барьеров, расстояние от дерева до инженерных сетей и бортовых камней должно быть не менее: </w:t>
      </w:r>
    </w:p>
    <w:p w:rsidR="00F7358B" w:rsidRPr="008F0071" w:rsidRDefault="00F7358B" w:rsidP="00F7358B">
      <w:pPr>
        <w:jc w:val="both"/>
        <w:outlineLvl w:val="0"/>
        <w:rPr>
          <w:sz w:val="22"/>
          <w:szCs w:val="22"/>
        </w:rPr>
      </w:pPr>
      <w:r w:rsidRPr="008F0071">
        <w:rPr>
          <w:sz w:val="22"/>
          <w:szCs w:val="22"/>
        </w:rPr>
        <w:tab/>
        <w:t>0,5 м - для деревьев с высотой кроны менее 5 м;</w:t>
      </w:r>
    </w:p>
    <w:p w:rsidR="00F7358B" w:rsidRPr="008F0071" w:rsidRDefault="00F7358B" w:rsidP="00F7358B">
      <w:pPr>
        <w:jc w:val="both"/>
        <w:outlineLvl w:val="0"/>
        <w:rPr>
          <w:sz w:val="22"/>
          <w:szCs w:val="22"/>
        </w:rPr>
      </w:pPr>
      <w:r w:rsidRPr="008F0071">
        <w:rPr>
          <w:sz w:val="22"/>
          <w:szCs w:val="22"/>
        </w:rPr>
        <w:tab/>
        <w:t xml:space="preserve">1 м - для деревьев с высотой кроны от 5 до 20 м. </w:t>
      </w:r>
    </w:p>
    <w:p w:rsidR="00F7358B" w:rsidRPr="008F0071" w:rsidRDefault="00F7358B" w:rsidP="00F7358B">
      <w:pPr>
        <w:jc w:val="both"/>
        <w:outlineLvl w:val="0"/>
        <w:rPr>
          <w:sz w:val="22"/>
          <w:szCs w:val="22"/>
        </w:rPr>
      </w:pPr>
      <w:r w:rsidRPr="008F0071">
        <w:rPr>
          <w:sz w:val="22"/>
          <w:szCs w:val="22"/>
        </w:rPr>
        <w:tab/>
        <w:t>1.2.5. Расстояния между деревьями при высадке должны зависеть от видовых характеристик и быть не меньше ширины кроны высаживаемого дерева во взрослом состоянии. С однорядной посадкой деревьев, высаживаемыми вдоль магистралей, расстояние составляет 7 м, с двухрядной 7 - 8 м, с групповой посадкой 5 - 7 м.</w:t>
      </w:r>
    </w:p>
    <w:p w:rsidR="00F7358B" w:rsidRPr="008F0071" w:rsidRDefault="00F7358B" w:rsidP="00F7358B">
      <w:pPr>
        <w:jc w:val="both"/>
        <w:outlineLvl w:val="0"/>
        <w:rPr>
          <w:sz w:val="22"/>
          <w:szCs w:val="22"/>
        </w:rPr>
      </w:pPr>
      <w:r w:rsidRPr="008F0071">
        <w:rPr>
          <w:sz w:val="22"/>
          <w:szCs w:val="22"/>
        </w:rPr>
        <w:tab/>
        <w:t xml:space="preserve">Расстояние в ряду между кустарниками, высота которых более 1,8 м, должно составлять 0,5 м, а между средними и низкими кустарниками - 0,3 м. </w:t>
      </w:r>
    </w:p>
    <w:p w:rsidR="00F7358B" w:rsidRPr="008F0071" w:rsidRDefault="00F7358B" w:rsidP="00F7358B">
      <w:pPr>
        <w:jc w:val="both"/>
        <w:outlineLvl w:val="0"/>
        <w:rPr>
          <w:sz w:val="22"/>
          <w:szCs w:val="22"/>
        </w:rPr>
      </w:pPr>
      <w:r w:rsidRPr="008F0071">
        <w:rPr>
          <w:sz w:val="22"/>
          <w:szCs w:val="22"/>
        </w:rPr>
        <w:tab/>
        <w:t>1.2.6. При высадке обязательно нужно учитывать расположение подземных коммуникаций и охранную зону от них, возможно использование прикорневых барьеров.</w:t>
      </w:r>
    </w:p>
    <w:p w:rsidR="00F7358B" w:rsidRPr="008F0071" w:rsidRDefault="00F7358B" w:rsidP="00F7358B">
      <w:pPr>
        <w:jc w:val="both"/>
        <w:outlineLvl w:val="0"/>
        <w:rPr>
          <w:sz w:val="22"/>
          <w:szCs w:val="22"/>
        </w:rPr>
      </w:pPr>
      <w:r w:rsidRPr="008F0071">
        <w:rPr>
          <w:sz w:val="22"/>
          <w:szCs w:val="22"/>
        </w:rPr>
        <w:lastRenderedPageBreak/>
        <w:tab/>
        <w:t xml:space="preserve">1.2.7. Размещение зеленых насаждений не должно препятствовать передвижению пользователей на пешеходных улицах, площадях и тротуарах. </w:t>
      </w:r>
    </w:p>
    <w:p w:rsidR="00F7358B" w:rsidRPr="008F0071" w:rsidRDefault="00F7358B" w:rsidP="00F7358B">
      <w:pPr>
        <w:jc w:val="both"/>
        <w:outlineLvl w:val="0"/>
        <w:rPr>
          <w:sz w:val="22"/>
          <w:szCs w:val="22"/>
        </w:rPr>
      </w:pPr>
      <w:r w:rsidRPr="008F0071">
        <w:rPr>
          <w:sz w:val="22"/>
          <w:szCs w:val="22"/>
        </w:rPr>
        <w:tab/>
        <w:t xml:space="preserve">При высадке деревьев вблизи нерегулируемых перекрестков и примыканиях улиц и дорог, а также на пешеходных переходах необходимо обеспечить «треугольник видимости». Для сохранения обзорности пространства в нем нельзя размещать кусты высотой более 0,5 м, а также деревья с низом кроны менее 2,5 м. </w:t>
      </w:r>
    </w:p>
    <w:p w:rsidR="00F7358B" w:rsidRPr="008F0071" w:rsidRDefault="00F7358B" w:rsidP="00F7358B">
      <w:pPr>
        <w:jc w:val="both"/>
        <w:outlineLvl w:val="0"/>
        <w:rPr>
          <w:sz w:val="22"/>
          <w:szCs w:val="22"/>
        </w:rPr>
      </w:pPr>
      <w:r w:rsidRPr="008F0071">
        <w:rPr>
          <w:sz w:val="22"/>
          <w:szCs w:val="22"/>
        </w:rPr>
        <w:tab/>
        <w:t xml:space="preserve">За пределами треугольников видимости необходимо использовать кустарники высотой от 0,8 до 1 м, деревья, высота кроны которых не ниже 2 м. </w:t>
      </w:r>
    </w:p>
    <w:p w:rsidR="00F7358B" w:rsidRPr="008F0071" w:rsidRDefault="00F7358B" w:rsidP="00F7358B">
      <w:pPr>
        <w:jc w:val="both"/>
        <w:outlineLvl w:val="0"/>
        <w:rPr>
          <w:sz w:val="22"/>
          <w:szCs w:val="22"/>
        </w:rPr>
      </w:pPr>
      <w:r w:rsidRPr="008F0071">
        <w:rPr>
          <w:sz w:val="22"/>
          <w:szCs w:val="22"/>
        </w:rPr>
        <w:tab/>
        <w:t>1.2.8. Не допускается высадка деревьев и высоких кустарников, препятствующих обзору и восприятию объектов культурного наследия. Высадку деревьев и высоких кустарников вблизи от указанных мест необходимо согласовать с администрацией округа.</w:t>
      </w:r>
    </w:p>
    <w:p w:rsidR="00F7358B" w:rsidRPr="008F0071" w:rsidRDefault="00F7358B" w:rsidP="00F7358B">
      <w:pPr>
        <w:jc w:val="both"/>
        <w:outlineLvl w:val="0"/>
        <w:rPr>
          <w:sz w:val="22"/>
          <w:szCs w:val="22"/>
        </w:rPr>
      </w:pPr>
      <w:r w:rsidRPr="008F0071">
        <w:rPr>
          <w:sz w:val="22"/>
          <w:szCs w:val="22"/>
        </w:rPr>
        <w:tab/>
      </w:r>
      <w:r w:rsidRPr="008F0071">
        <w:rPr>
          <w:bCs/>
          <w:sz w:val="22"/>
          <w:szCs w:val="22"/>
        </w:rPr>
        <w:t>1.3. Размещение в парках и скверах.</w:t>
      </w:r>
    </w:p>
    <w:p w:rsidR="00F7358B" w:rsidRPr="008F0071" w:rsidRDefault="00F7358B" w:rsidP="00F7358B">
      <w:pPr>
        <w:jc w:val="both"/>
        <w:outlineLvl w:val="0"/>
        <w:rPr>
          <w:sz w:val="22"/>
          <w:szCs w:val="22"/>
        </w:rPr>
      </w:pPr>
      <w:r w:rsidRPr="008F0071">
        <w:rPr>
          <w:sz w:val="22"/>
          <w:szCs w:val="22"/>
        </w:rPr>
        <w:tab/>
        <w:t>1.3.1. Для подбора растений при озеленении общественных пространств высокая декоративность является определяющим фактором.</w:t>
      </w:r>
    </w:p>
    <w:p w:rsidR="00F7358B" w:rsidRPr="008F0071" w:rsidRDefault="00F7358B" w:rsidP="00F7358B">
      <w:pPr>
        <w:jc w:val="both"/>
        <w:outlineLvl w:val="0"/>
        <w:rPr>
          <w:sz w:val="22"/>
          <w:szCs w:val="22"/>
        </w:rPr>
      </w:pPr>
      <w:r w:rsidRPr="008F0071">
        <w:rPr>
          <w:sz w:val="22"/>
          <w:szCs w:val="22"/>
        </w:rPr>
        <w:tab/>
        <w:t xml:space="preserve">1.3.2. Сквер </w:t>
      </w:r>
      <w:proofErr w:type="gramStart"/>
      <w:r w:rsidRPr="008F0071">
        <w:rPr>
          <w:sz w:val="22"/>
          <w:szCs w:val="22"/>
        </w:rPr>
        <w:t>может быть</w:t>
      </w:r>
      <w:proofErr w:type="gramEnd"/>
      <w:r w:rsidRPr="008F0071">
        <w:rPr>
          <w:sz w:val="22"/>
          <w:szCs w:val="22"/>
        </w:rPr>
        <w:t xml:space="preserve"> как открытого типа (с преобладанием горизонтальных приемов композиций растений), так и закрытого типа (с плотными посадками деревьев и кустарников по периметру). В таких случаях высадка производится со стороны ограждения в виде ярусов с уменьшением высоты в направлении от ограждения. </w:t>
      </w:r>
    </w:p>
    <w:p w:rsidR="00F7358B" w:rsidRPr="008F0071" w:rsidRDefault="00F7358B" w:rsidP="00F7358B">
      <w:pPr>
        <w:jc w:val="both"/>
        <w:outlineLvl w:val="0"/>
        <w:rPr>
          <w:sz w:val="22"/>
          <w:szCs w:val="22"/>
        </w:rPr>
      </w:pPr>
      <w:r w:rsidRPr="008F0071">
        <w:rPr>
          <w:sz w:val="22"/>
          <w:szCs w:val="22"/>
        </w:rPr>
        <w:tab/>
        <w:t xml:space="preserve">1.3.3. При размещении различных видов насаждений учитывают местные природные условия (рельеф, наличие старых посадок, рек, водоемов), планировочные условия (характер застройки, размер площадей, ширина аллей, тип дорог). </w:t>
      </w:r>
    </w:p>
    <w:p w:rsidR="00F7358B" w:rsidRPr="008F0071" w:rsidRDefault="00F7358B" w:rsidP="00F7358B">
      <w:pPr>
        <w:jc w:val="both"/>
        <w:outlineLvl w:val="0"/>
        <w:rPr>
          <w:sz w:val="22"/>
          <w:szCs w:val="22"/>
        </w:rPr>
      </w:pPr>
      <w:r w:rsidRPr="008F0071">
        <w:rPr>
          <w:sz w:val="22"/>
          <w:szCs w:val="22"/>
        </w:rPr>
        <w:tab/>
        <w:t xml:space="preserve">1.3.4. При компоновке растений у площадок отдыха необходимо учитывать частичное затенение их поверхности. Для защиты от солнца рекомендуется устройство вертикального озеленения </w:t>
      </w:r>
      <w:proofErr w:type="spellStart"/>
      <w:r w:rsidRPr="008F0071">
        <w:rPr>
          <w:sz w:val="22"/>
          <w:szCs w:val="22"/>
        </w:rPr>
        <w:t>пергол</w:t>
      </w:r>
      <w:proofErr w:type="spellEnd"/>
      <w:r w:rsidRPr="008F0071">
        <w:rPr>
          <w:sz w:val="22"/>
          <w:szCs w:val="22"/>
        </w:rPr>
        <w:t xml:space="preserve">. </w:t>
      </w:r>
    </w:p>
    <w:p w:rsidR="00F7358B" w:rsidRPr="008F0071" w:rsidRDefault="00F7358B" w:rsidP="00F7358B">
      <w:pPr>
        <w:jc w:val="both"/>
        <w:outlineLvl w:val="0"/>
        <w:rPr>
          <w:sz w:val="22"/>
          <w:szCs w:val="22"/>
        </w:rPr>
      </w:pPr>
      <w:r w:rsidRPr="008F0071">
        <w:rPr>
          <w:sz w:val="22"/>
          <w:szCs w:val="22"/>
        </w:rPr>
        <w:tab/>
        <w:t>1.3.5. Деревья высаживаются в месте разделения дорожки, создавая в развилке или повороте естественное препятствие. Групповыми посадками замыкаются перспективы дорожек. Рядовыми посадками оформляются главные аллеи и дорожки. Применяются хвойные породы.</w:t>
      </w:r>
    </w:p>
    <w:p w:rsidR="00F7358B" w:rsidRPr="008F0071" w:rsidRDefault="00F7358B" w:rsidP="00F7358B">
      <w:pPr>
        <w:jc w:val="both"/>
        <w:outlineLvl w:val="0"/>
        <w:rPr>
          <w:sz w:val="22"/>
          <w:szCs w:val="22"/>
        </w:rPr>
      </w:pPr>
      <w:r w:rsidRPr="008F0071">
        <w:rPr>
          <w:sz w:val="22"/>
          <w:szCs w:val="22"/>
        </w:rPr>
        <w:tab/>
        <w:t>1.3.6. Древесные массивы лесного характера применяют в крупных парках, чтобы воссоздать естественный лесной ландшафт. Массивы создаются искусственной посадкой (парковые массивы) или формируются из естественных лесных насаждений.</w:t>
      </w:r>
    </w:p>
    <w:p w:rsidR="00F7358B" w:rsidRPr="008F0071" w:rsidRDefault="00F7358B" w:rsidP="00F7358B">
      <w:pPr>
        <w:jc w:val="both"/>
        <w:outlineLvl w:val="0"/>
        <w:rPr>
          <w:sz w:val="22"/>
          <w:szCs w:val="22"/>
        </w:rPr>
      </w:pPr>
      <w:r w:rsidRPr="008F0071">
        <w:rPr>
          <w:sz w:val="22"/>
          <w:szCs w:val="22"/>
        </w:rPr>
        <w:tab/>
      </w:r>
      <w:r w:rsidRPr="008F0071">
        <w:rPr>
          <w:bCs/>
          <w:sz w:val="22"/>
          <w:szCs w:val="22"/>
        </w:rPr>
        <w:t>1.4. Размещение на набережных.</w:t>
      </w:r>
    </w:p>
    <w:p w:rsidR="00F7358B" w:rsidRPr="008F0071" w:rsidRDefault="00F7358B" w:rsidP="00F7358B">
      <w:pPr>
        <w:jc w:val="both"/>
        <w:outlineLvl w:val="0"/>
        <w:rPr>
          <w:sz w:val="22"/>
          <w:szCs w:val="22"/>
        </w:rPr>
      </w:pPr>
      <w:r w:rsidRPr="008F0071">
        <w:rPr>
          <w:sz w:val="22"/>
          <w:szCs w:val="22"/>
        </w:rPr>
        <w:tab/>
        <w:t xml:space="preserve">1.4.1. К числу растений применяемых для укрепления берегов водоемов, крутых склонов и сыпучих песков, оврагов и откосов относятся растения, которые обладают корневой системой, образующей большое количество отпрысков. Конкретный перечень и сорта растений уточняются в </w:t>
      </w:r>
      <w:r w:rsidRPr="008F0071">
        <w:rPr>
          <w:sz w:val="22"/>
          <w:szCs w:val="22"/>
        </w:rPr>
        <w:lastRenderedPageBreak/>
        <w:t xml:space="preserve">процессе проектирования при проведении детального анализа характеристик почвы и грунта территории. </w:t>
      </w:r>
    </w:p>
    <w:p w:rsidR="00F7358B" w:rsidRPr="008F0071" w:rsidRDefault="00F7358B" w:rsidP="00F7358B">
      <w:pPr>
        <w:jc w:val="both"/>
        <w:outlineLvl w:val="0"/>
        <w:rPr>
          <w:sz w:val="22"/>
          <w:szCs w:val="22"/>
        </w:rPr>
      </w:pPr>
      <w:r w:rsidRPr="008F0071">
        <w:rPr>
          <w:sz w:val="22"/>
          <w:szCs w:val="22"/>
        </w:rPr>
        <w:tab/>
        <w:t xml:space="preserve">1.4.2. Важно учитывать высокую ветровую нагрузку, особенно для первой линии озеленения у водоема, использовать устойчивые, не ломкие породы. </w:t>
      </w:r>
    </w:p>
    <w:p w:rsidR="00F7358B" w:rsidRPr="008F0071" w:rsidRDefault="00F7358B" w:rsidP="00F7358B">
      <w:pPr>
        <w:jc w:val="both"/>
        <w:outlineLvl w:val="0"/>
        <w:rPr>
          <w:sz w:val="22"/>
          <w:szCs w:val="22"/>
        </w:rPr>
      </w:pPr>
      <w:r w:rsidRPr="008F0071">
        <w:rPr>
          <w:sz w:val="22"/>
          <w:szCs w:val="22"/>
        </w:rPr>
        <w:tab/>
        <w:t xml:space="preserve">1.4.3. Озеленение набережных может проектироваться как в одном уровне, так и в виде двух и более террас, спускающихся к воде. Береговая линия в большинстве случаев решается как откос или подпорная стенка. </w:t>
      </w:r>
    </w:p>
    <w:p w:rsidR="00F7358B" w:rsidRPr="008F0071" w:rsidRDefault="00F7358B" w:rsidP="00F7358B">
      <w:pPr>
        <w:jc w:val="both"/>
        <w:outlineLvl w:val="0"/>
        <w:rPr>
          <w:sz w:val="22"/>
          <w:szCs w:val="22"/>
        </w:rPr>
      </w:pPr>
      <w:r w:rsidRPr="008F0071">
        <w:rPr>
          <w:sz w:val="22"/>
          <w:szCs w:val="22"/>
        </w:rPr>
        <w:tab/>
        <w:t xml:space="preserve">1.4.4. Преимущественно использование декоративных дикорастущих многолетних растений, в том числе включающих в себя местные виды, для создания ландшафтов, приближенных к природным. </w:t>
      </w:r>
    </w:p>
    <w:p w:rsidR="00F7358B" w:rsidRPr="008F0071" w:rsidRDefault="00F7358B" w:rsidP="00F7358B">
      <w:pPr>
        <w:jc w:val="both"/>
        <w:outlineLvl w:val="0"/>
        <w:rPr>
          <w:sz w:val="22"/>
          <w:szCs w:val="22"/>
        </w:rPr>
      </w:pPr>
      <w:r w:rsidRPr="008F0071">
        <w:rPr>
          <w:sz w:val="22"/>
          <w:szCs w:val="22"/>
        </w:rPr>
        <w:tab/>
        <w:t xml:space="preserve">1.4.5. На территориях набережных озеленение организовывается с максимальным сохранением существующих взрослых насаждений. </w:t>
      </w:r>
    </w:p>
    <w:p w:rsidR="00F7358B" w:rsidRPr="008F0071" w:rsidRDefault="00F7358B" w:rsidP="00F7358B">
      <w:pPr>
        <w:jc w:val="both"/>
        <w:outlineLvl w:val="0"/>
        <w:rPr>
          <w:sz w:val="22"/>
          <w:szCs w:val="22"/>
        </w:rPr>
      </w:pPr>
      <w:r w:rsidRPr="008F0071">
        <w:rPr>
          <w:sz w:val="22"/>
          <w:szCs w:val="22"/>
        </w:rPr>
        <w:tab/>
        <w:t xml:space="preserve">1.4.6. С территории набережной необходимо регулярно убирать сухостои, а также сорные растения. </w:t>
      </w:r>
    </w:p>
    <w:p w:rsidR="00F7358B" w:rsidRPr="008F0071" w:rsidRDefault="00F7358B" w:rsidP="00F7358B">
      <w:pPr>
        <w:jc w:val="both"/>
        <w:outlineLvl w:val="0"/>
        <w:rPr>
          <w:sz w:val="22"/>
          <w:szCs w:val="22"/>
        </w:rPr>
      </w:pPr>
      <w:r w:rsidRPr="008F0071">
        <w:rPr>
          <w:sz w:val="22"/>
          <w:szCs w:val="22"/>
        </w:rPr>
        <w:tab/>
        <w:t xml:space="preserve">1.4.7. Высадку новых деревьев и кустарников необходимо производить в местах, не создающих помехи движению пешеходов. </w:t>
      </w:r>
    </w:p>
    <w:p w:rsidR="00F7358B" w:rsidRPr="008F0071" w:rsidRDefault="00F7358B" w:rsidP="00F7358B">
      <w:pPr>
        <w:jc w:val="both"/>
        <w:outlineLvl w:val="0"/>
        <w:rPr>
          <w:sz w:val="22"/>
          <w:szCs w:val="22"/>
        </w:rPr>
      </w:pPr>
      <w:r w:rsidRPr="008F0071">
        <w:rPr>
          <w:sz w:val="22"/>
          <w:szCs w:val="22"/>
        </w:rPr>
        <w:tab/>
        <w:t>1.4.8. При невозможности высадки деревьев, озеленение оформляют в виде цветников или модульного озеленения. Озеленение выполняется с учетом видовых точек, открывающихся с набережной.</w:t>
      </w:r>
    </w:p>
    <w:p w:rsidR="00F7358B" w:rsidRPr="008F0071" w:rsidRDefault="00F7358B" w:rsidP="00F7358B">
      <w:pPr>
        <w:jc w:val="both"/>
        <w:outlineLvl w:val="0"/>
        <w:rPr>
          <w:sz w:val="22"/>
          <w:szCs w:val="22"/>
        </w:rPr>
      </w:pPr>
      <w:r w:rsidRPr="008F0071">
        <w:rPr>
          <w:sz w:val="22"/>
          <w:szCs w:val="22"/>
        </w:rPr>
        <w:tab/>
      </w:r>
      <w:r w:rsidRPr="008F0071">
        <w:rPr>
          <w:bCs/>
          <w:sz w:val="22"/>
          <w:szCs w:val="22"/>
        </w:rPr>
        <w:t>1.5. Размещение на детских и спортивных площадках.</w:t>
      </w:r>
    </w:p>
    <w:p w:rsidR="00F7358B" w:rsidRPr="008F0071" w:rsidRDefault="00F7358B" w:rsidP="00F7358B">
      <w:pPr>
        <w:jc w:val="both"/>
        <w:outlineLvl w:val="0"/>
        <w:rPr>
          <w:sz w:val="22"/>
          <w:szCs w:val="22"/>
        </w:rPr>
      </w:pPr>
      <w:r w:rsidRPr="008F0071">
        <w:rPr>
          <w:sz w:val="22"/>
          <w:szCs w:val="22"/>
        </w:rPr>
        <w:tab/>
        <w:t xml:space="preserve">1.5.1. Для озеленения детских площадок не применяются растения, которые: </w:t>
      </w:r>
    </w:p>
    <w:p w:rsidR="00F7358B" w:rsidRPr="008F0071" w:rsidRDefault="00F7358B" w:rsidP="00F7358B">
      <w:pPr>
        <w:jc w:val="both"/>
        <w:outlineLvl w:val="0"/>
        <w:rPr>
          <w:sz w:val="22"/>
          <w:szCs w:val="22"/>
        </w:rPr>
      </w:pPr>
      <w:r w:rsidRPr="008F0071">
        <w:rPr>
          <w:sz w:val="22"/>
          <w:szCs w:val="22"/>
        </w:rPr>
        <w:tab/>
        <w:t xml:space="preserve">имеют несъедобные плоды: плющи, девичьи винограды, снежноягодники, тисы ягодные, жимолости (татарская, золотистая); </w:t>
      </w:r>
    </w:p>
    <w:p w:rsidR="00F7358B" w:rsidRPr="008F0071" w:rsidRDefault="00F7358B" w:rsidP="00F7358B">
      <w:pPr>
        <w:jc w:val="both"/>
        <w:outlineLvl w:val="0"/>
        <w:rPr>
          <w:sz w:val="22"/>
          <w:szCs w:val="22"/>
        </w:rPr>
      </w:pPr>
      <w:r w:rsidRPr="008F0071">
        <w:rPr>
          <w:sz w:val="22"/>
          <w:szCs w:val="22"/>
        </w:rPr>
        <w:tab/>
        <w:t xml:space="preserve">колючие и имеющие шипы: барбарисы, боярышники, розы, облепихи </w:t>
      </w:r>
      <w:proofErr w:type="spellStart"/>
      <w:r w:rsidRPr="008F0071">
        <w:rPr>
          <w:sz w:val="22"/>
          <w:szCs w:val="22"/>
        </w:rPr>
        <w:t>крушиновидные</w:t>
      </w:r>
      <w:proofErr w:type="spellEnd"/>
      <w:r w:rsidRPr="008F0071">
        <w:rPr>
          <w:sz w:val="22"/>
          <w:szCs w:val="22"/>
        </w:rPr>
        <w:t xml:space="preserve">, </w:t>
      </w:r>
      <w:proofErr w:type="spellStart"/>
      <w:r w:rsidRPr="008F0071">
        <w:rPr>
          <w:sz w:val="22"/>
          <w:szCs w:val="22"/>
        </w:rPr>
        <w:t>магонии</w:t>
      </w:r>
      <w:proofErr w:type="spellEnd"/>
      <w:r w:rsidRPr="008F0071">
        <w:rPr>
          <w:sz w:val="22"/>
          <w:szCs w:val="22"/>
        </w:rPr>
        <w:t>, акации;</w:t>
      </w:r>
    </w:p>
    <w:p w:rsidR="00F7358B" w:rsidRPr="008F0071" w:rsidRDefault="00F7358B" w:rsidP="00F7358B">
      <w:pPr>
        <w:jc w:val="both"/>
        <w:outlineLvl w:val="0"/>
        <w:rPr>
          <w:sz w:val="22"/>
          <w:szCs w:val="22"/>
        </w:rPr>
      </w:pPr>
      <w:r w:rsidRPr="008F0071">
        <w:rPr>
          <w:sz w:val="22"/>
          <w:szCs w:val="22"/>
        </w:rPr>
        <w:tab/>
        <w:t xml:space="preserve">ядовитые: наперстянки, ландыши, бархатцы, </w:t>
      </w:r>
      <w:proofErr w:type="spellStart"/>
      <w:r w:rsidRPr="008F0071">
        <w:rPr>
          <w:sz w:val="22"/>
          <w:szCs w:val="22"/>
        </w:rPr>
        <w:t>агератумы</w:t>
      </w:r>
      <w:proofErr w:type="spellEnd"/>
      <w:r w:rsidRPr="008F0071">
        <w:rPr>
          <w:sz w:val="22"/>
          <w:szCs w:val="22"/>
        </w:rPr>
        <w:t xml:space="preserve">, калужницы болотные, купальницы европейские, ракитники, клематисы; </w:t>
      </w:r>
    </w:p>
    <w:p w:rsidR="00F7358B" w:rsidRPr="008F0071" w:rsidRDefault="00F7358B" w:rsidP="00F7358B">
      <w:pPr>
        <w:jc w:val="both"/>
        <w:outlineLvl w:val="0"/>
        <w:rPr>
          <w:sz w:val="22"/>
          <w:szCs w:val="22"/>
        </w:rPr>
      </w:pPr>
      <w:r w:rsidRPr="008F0071">
        <w:rPr>
          <w:sz w:val="22"/>
          <w:szCs w:val="22"/>
        </w:rPr>
        <w:tab/>
        <w:t>вызывающие аллергию: клещевины, папоротники, тюльпаны, крокусы, гвоздики, астры, маргаритки, рододендроны.</w:t>
      </w:r>
    </w:p>
    <w:p w:rsidR="00F7358B" w:rsidRPr="008F0071" w:rsidRDefault="00F7358B" w:rsidP="00F7358B">
      <w:pPr>
        <w:jc w:val="both"/>
        <w:outlineLvl w:val="0"/>
        <w:rPr>
          <w:sz w:val="22"/>
          <w:szCs w:val="22"/>
        </w:rPr>
      </w:pPr>
      <w:r w:rsidRPr="008F0071">
        <w:rPr>
          <w:sz w:val="22"/>
          <w:szCs w:val="22"/>
        </w:rPr>
        <w:tab/>
        <w:t xml:space="preserve">1.5.2. Для озеленения спортивных площадок не применяются растения, которые имеют: </w:t>
      </w:r>
    </w:p>
    <w:p w:rsidR="00F7358B" w:rsidRPr="008F0071" w:rsidRDefault="00F7358B" w:rsidP="00F7358B">
      <w:pPr>
        <w:jc w:val="both"/>
        <w:outlineLvl w:val="0"/>
        <w:rPr>
          <w:sz w:val="22"/>
          <w:szCs w:val="22"/>
        </w:rPr>
      </w:pPr>
      <w:r w:rsidRPr="008F0071">
        <w:rPr>
          <w:sz w:val="22"/>
          <w:szCs w:val="22"/>
        </w:rPr>
        <w:tab/>
        <w:t xml:space="preserve">блестящие листья: тополь белый, ивы, облепиха крушиновая, лох серебристый; </w:t>
      </w:r>
    </w:p>
    <w:p w:rsidR="00F7358B" w:rsidRPr="008F0071" w:rsidRDefault="00F7358B" w:rsidP="00F7358B">
      <w:pPr>
        <w:jc w:val="both"/>
        <w:outlineLvl w:val="0"/>
        <w:rPr>
          <w:sz w:val="22"/>
          <w:szCs w:val="22"/>
        </w:rPr>
      </w:pPr>
      <w:r w:rsidRPr="008F0071">
        <w:rPr>
          <w:sz w:val="22"/>
          <w:szCs w:val="22"/>
        </w:rPr>
        <w:tab/>
        <w:t xml:space="preserve">дающие большое количество летящих семян: вяз мелколистный, ясень, остролистный клен; </w:t>
      </w:r>
    </w:p>
    <w:p w:rsidR="00F7358B" w:rsidRPr="008F0071" w:rsidRDefault="00F7358B" w:rsidP="00F7358B">
      <w:pPr>
        <w:jc w:val="both"/>
        <w:outlineLvl w:val="0"/>
        <w:rPr>
          <w:sz w:val="22"/>
          <w:szCs w:val="22"/>
        </w:rPr>
      </w:pPr>
      <w:r w:rsidRPr="008F0071">
        <w:rPr>
          <w:sz w:val="22"/>
          <w:szCs w:val="22"/>
        </w:rPr>
        <w:tab/>
        <w:t>обильно плодоносящих: рябина, боярышник, черемуха, калина.</w:t>
      </w:r>
    </w:p>
    <w:p w:rsidR="00F7358B" w:rsidRPr="008F0071" w:rsidRDefault="00F7358B" w:rsidP="00F7358B">
      <w:pPr>
        <w:jc w:val="both"/>
        <w:outlineLvl w:val="0"/>
        <w:rPr>
          <w:sz w:val="22"/>
          <w:szCs w:val="22"/>
        </w:rPr>
      </w:pPr>
      <w:r w:rsidRPr="008F0071">
        <w:rPr>
          <w:sz w:val="22"/>
          <w:szCs w:val="22"/>
        </w:rPr>
        <w:tab/>
        <w:t xml:space="preserve">1.5.3. Деревья необходимо размещать преимущественно с южной и западной стороны площадки для создания затенения, а с восточной стороны - располагать кустарники высотой до 1,5 м. </w:t>
      </w:r>
    </w:p>
    <w:p w:rsidR="00F7358B" w:rsidRPr="008F0071" w:rsidRDefault="00F7358B" w:rsidP="00F7358B">
      <w:pPr>
        <w:jc w:val="both"/>
        <w:outlineLvl w:val="0"/>
        <w:rPr>
          <w:sz w:val="22"/>
          <w:szCs w:val="22"/>
        </w:rPr>
      </w:pPr>
      <w:r w:rsidRPr="008F0071">
        <w:rPr>
          <w:sz w:val="22"/>
          <w:szCs w:val="22"/>
        </w:rPr>
        <w:lastRenderedPageBreak/>
        <w:tab/>
        <w:t xml:space="preserve">1.5.4. Расстояние от земли до нижних ветвей деревьев должно быть не менее 2,5 м для предотвращения </w:t>
      </w:r>
      <w:proofErr w:type="spellStart"/>
      <w:r w:rsidRPr="008F0071">
        <w:rPr>
          <w:sz w:val="22"/>
          <w:szCs w:val="22"/>
        </w:rPr>
        <w:t>травмирования</w:t>
      </w:r>
      <w:proofErr w:type="spellEnd"/>
      <w:r w:rsidRPr="008F0071">
        <w:rPr>
          <w:sz w:val="22"/>
          <w:szCs w:val="22"/>
        </w:rPr>
        <w:t xml:space="preserve"> и в целях сохранения </w:t>
      </w:r>
      <w:proofErr w:type="spellStart"/>
      <w:r w:rsidRPr="008F0071">
        <w:rPr>
          <w:sz w:val="22"/>
          <w:szCs w:val="22"/>
        </w:rPr>
        <w:t>просматриваемости</w:t>
      </w:r>
      <w:proofErr w:type="spellEnd"/>
      <w:r w:rsidRPr="008F0071">
        <w:rPr>
          <w:sz w:val="22"/>
          <w:szCs w:val="22"/>
        </w:rPr>
        <w:t xml:space="preserve"> площадок. Не допускается размещать плотные посадки высоких деревьев с пышной кроной между зданиями и площадками. </w:t>
      </w:r>
    </w:p>
    <w:p w:rsidR="00F7358B" w:rsidRPr="008F0071" w:rsidRDefault="00F7358B" w:rsidP="00F7358B">
      <w:pPr>
        <w:jc w:val="both"/>
        <w:outlineLvl w:val="0"/>
        <w:rPr>
          <w:sz w:val="22"/>
          <w:szCs w:val="22"/>
        </w:rPr>
      </w:pPr>
      <w:r w:rsidRPr="008F0071">
        <w:rPr>
          <w:sz w:val="22"/>
          <w:szCs w:val="22"/>
        </w:rPr>
        <w:tab/>
        <w:t xml:space="preserve">1.5.5. Минимальное расстояние от края спортивной площадки до оси ствола дерева составляет 3 м. При озеленении детских площадок необходимо учитывать зоны безопасности, падения и приземления игровых малых архитектурных форм. </w:t>
      </w:r>
    </w:p>
    <w:p w:rsidR="00F7358B" w:rsidRPr="008F0071" w:rsidRDefault="00F7358B" w:rsidP="00F7358B">
      <w:pPr>
        <w:jc w:val="both"/>
        <w:outlineLvl w:val="0"/>
        <w:rPr>
          <w:sz w:val="22"/>
          <w:szCs w:val="22"/>
        </w:rPr>
      </w:pPr>
      <w:r w:rsidRPr="008F0071">
        <w:rPr>
          <w:sz w:val="22"/>
          <w:szCs w:val="22"/>
        </w:rPr>
        <w:tab/>
        <w:t>1.5.6. Типы посадок выбираются индивидуально для каждой площадки исходя из расположения объекта, существующих зеленых насаждений, а также стилистики площадки.</w:t>
      </w:r>
    </w:p>
    <w:p w:rsidR="00F7358B" w:rsidRPr="008F0071" w:rsidRDefault="00F7358B" w:rsidP="00F7358B">
      <w:pPr>
        <w:jc w:val="both"/>
        <w:outlineLvl w:val="0"/>
        <w:rPr>
          <w:sz w:val="22"/>
          <w:szCs w:val="22"/>
        </w:rPr>
      </w:pPr>
      <w:r w:rsidRPr="008F0071">
        <w:rPr>
          <w:sz w:val="22"/>
          <w:szCs w:val="22"/>
        </w:rPr>
        <w:tab/>
      </w:r>
      <w:r w:rsidRPr="008F0071">
        <w:rPr>
          <w:bCs/>
          <w:sz w:val="22"/>
          <w:szCs w:val="22"/>
        </w:rPr>
        <w:t>1.6. Размещение на парковках.</w:t>
      </w:r>
    </w:p>
    <w:p w:rsidR="00F7358B" w:rsidRPr="008F0071" w:rsidRDefault="00F7358B" w:rsidP="00F7358B">
      <w:pPr>
        <w:jc w:val="both"/>
        <w:outlineLvl w:val="0"/>
        <w:rPr>
          <w:sz w:val="22"/>
          <w:szCs w:val="22"/>
        </w:rPr>
      </w:pPr>
      <w:r w:rsidRPr="008F0071">
        <w:rPr>
          <w:sz w:val="22"/>
          <w:szCs w:val="22"/>
        </w:rPr>
        <w:tab/>
        <w:t xml:space="preserve">1.6.1. Элементы озеленения подбираются с учетом безопасности пользования парковками для увеличения площади затенения, исключения вероятности падения деревьев и ветвей, повреждения корнями покрытий, загрязнения автомобилей плодами. </w:t>
      </w:r>
    </w:p>
    <w:p w:rsidR="00F7358B" w:rsidRPr="008F0071" w:rsidRDefault="00F7358B" w:rsidP="00F7358B">
      <w:pPr>
        <w:jc w:val="both"/>
        <w:outlineLvl w:val="0"/>
        <w:rPr>
          <w:sz w:val="22"/>
          <w:szCs w:val="22"/>
        </w:rPr>
      </w:pPr>
      <w:r w:rsidRPr="008F0071">
        <w:rPr>
          <w:sz w:val="22"/>
          <w:szCs w:val="22"/>
        </w:rPr>
        <w:tab/>
        <w:t xml:space="preserve">1.6.2. Расстояние от бортового камня до места высадки кустарников и живых изгородей должно быть не менее 0,7 м, до ствола дерева - не менее 1,5 м (для дерева с кроной диаметром менее 5 м). Для дерева с диаметром кроны более 5 м расстояние должно быть увеличено до 3 м. Расстояния могут быть уменьшены за счет использования прикорневых барьеров. </w:t>
      </w:r>
    </w:p>
    <w:p w:rsidR="00F7358B" w:rsidRPr="008F0071" w:rsidRDefault="00F7358B" w:rsidP="00F7358B">
      <w:pPr>
        <w:jc w:val="both"/>
        <w:outlineLvl w:val="0"/>
        <w:rPr>
          <w:sz w:val="22"/>
          <w:szCs w:val="22"/>
        </w:rPr>
      </w:pPr>
      <w:r w:rsidRPr="008F0071">
        <w:rPr>
          <w:sz w:val="22"/>
          <w:szCs w:val="22"/>
        </w:rPr>
        <w:tab/>
        <w:t xml:space="preserve">1.6.3. При параллельной и перпендикулярной парковке, а также парковке с расстановкой автомобилей под углом 30 и 45° рекомендуется посадка крупномерных деревьев через каждые 5 -7 </w:t>
      </w:r>
      <w:proofErr w:type="spellStart"/>
      <w:r w:rsidRPr="008F0071">
        <w:rPr>
          <w:sz w:val="22"/>
          <w:szCs w:val="22"/>
        </w:rPr>
        <w:t>машино</w:t>
      </w:r>
      <w:proofErr w:type="spellEnd"/>
      <w:r w:rsidRPr="008F0071">
        <w:rPr>
          <w:sz w:val="22"/>
          <w:szCs w:val="22"/>
        </w:rPr>
        <w:t xml:space="preserve">-мест. </w:t>
      </w:r>
    </w:p>
    <w:p w:rsidR="00F7358B" w:rsidRPr="008F0071" w:rsidRDefault="00F7358B" w:rsidP="00F7358B">
      <w:pPr>
        <w:jc w:val="both"/>
        <w:outlineLvl w:val="0"/>
        <w:rPr>
          <w:sz w:val="22"/>
          <w:szCs w:val="22"/>
        </w:rPr>
      </w:pPr>
      <w:r w:rsidRPr="008F0071">
        <w:rPr>
          <w:sz w:val="22"/>
          <w:szCs w:val="22"/>
        </w:rPr>
        <w:tab/>
        <w:t xml:space="preserve">1.6.4. При размещении на площадке автостоянки до 4-х рядов парковочных мест рекомендуется отделять площадку автостоянки от территорий общего пользования живой изгородью кустарника и высадкой крупномерных деревьев по периметру парковки. Живая изгородь должна быть высотой до 1,2 м (для сохранения </w:t>
      </w:r>
      <w:proofErr w:type="spellStart"/>
      <w:r w:rsidRPr="008F0071">
        <w:rPr>
          <w:sz w:val="22"/>
          <w:szCs w:val="22"/>
        </w:rPr>
        <w:t>просматриваемости</w:t>
      </w:r>
      <w:proofErr w:type="spellEnd"/>
      <w:r w:rsidRPr="008F0071">
        <w:rPr>
          <w:sz w:val="22"/>
          <w:szCs w:val="22"/>
        </w:rPr>
        <w:t xml:space="preserve"> парковки). </w:t>
      </w:r>
    </w:p>
    <w:p w:rsidR="00F7358B" w:rsidRPr="008F0071" w:rsidRDefault="00F7358B" w:rsidP="00F7358B">
      <w:pPr>
        <w:jc w:val="both"/>
        <w:outlineLvl w:val="0"/>
        <w:rPr>
          <w:sz w:val="22"/>
          <w:szCs w:val="22"/>
        </w:rPr>
      </w:pPr>
      <w:r w:rsidRPr="008F0071">
        <w:rPr>
          <w:sz w:val="22"/>
          <w:szCs w:val="22"/>
        </w:rPr>
        <w:tab/>
        <w:t xml:space="preserve">1.6.5. При размещении на площадке автостоянки от 4-х рядов парковочных мест рекомендуется помимо высадки живой изгороди кустарника и крупномерных деревьев по периметру парковки высадка крупномерных деревьев между двумя смежными рядами парковочных мест, либо через каждые 4 </w:t>
      </w:r>
      <w:proofErr w:type="spellStart"/>
      <w:r w:rsidRPr="008F0071">
        <w:rPr>
          <w:sz w:val="22"/>
          <w:szCs w:val="22"/>
        </w:rPr>
        <w:t>машино</w:t>
      </w:r>
      <w:proofErr w:type="spellEnd"/>
      <w:r w:rsidRPr="008F0071">
        <w:rPr>
          <w:sz w:val="22"/>
          <w:szCs w:val="22"/>
        </w:rPr>
        <w:t>-места в каждом парковочном ряду. При этом следует располагать деревья в шахматном порядке.</w:t>
      </w:r>
    </w:p>
    <w:p w:rsidR="00F7358B" w:rsidRPr="008F0071" w:rsidRDefault="00F7358B" w:rsidP="00F7358B">
      <w:pPr>
        <w:jc w:val="both"/>
        <w:outlineLvl w:val="0"/>
        <w:rPr>
          <w:sz w:val="22"/>
          <w:szCs w:val="22"/>
        </w:rPr>
      </w:pPr>
      <w:r w:rsidRPr="008F0071">
        <w:rPr>
          <w:sz w:val="22"/>
          <w:szCs w:val="22"/>
        </w:rPr>
        <w:tab/>
      </w:r>
      <w:r w:rsidRPr="008F0071">
        <w:rPr>
          <w:bCs/>
          <w:sz w:val="22"/>
          <w:szCs w:val="22"/>
        </w:rPr>
        <w:t>1.7.  Размещение на эксплуатируемой кровле.</w:t>
      </w:r>
    </w:p>
    <w:p w:rsidR="00F7358B" w:rsidRPr="008F0071" w:rsidRDefault="00F7358B" w:rsidP="00F7358B">
      <w:pPr>
        <w:jc w:val="both"/>
        <w:outlineLvl w:val="0"/>
        <w:rPr>
          <w:sz w:val="22"/>
          <w:szCs w:val="22"/>
        </w:rPr>
      </w:pPr>
      <w:r w:rsidRPr="008F0071">
        <w:rPr>
          <w:sz w:val="22"/>
          <w:szCs w:val="22"/>
        </w:rPr>
        <w:tab/>
        <w:t>1.7.1. При проектировании озеленение на кровле зданий и сооружений должно отвечать строительным, противопожарным требованиям. При проектировании конструкции кровли необходимо учитывать тип почвы, толщину дренажного слоя, а также прочие методы защиты кровли при посадке на нее растений с учетом безопасности эксплуатации зданий и сооружений, обязательно устройство дренажных систем.</w:t>
      </w:r>
    </w:p>
    <w:p w:rsidR="00F7358B" w:rsidRPr="008F0071" w:rsidRDefault="00F7358B" w:rsidP="00F7358B">
      <w:pPr>
        <w:jc w:val="both"/>
        <w:outlineLvl w:val="0"/>
        <w:rPr>
          <w:sz w:val="22"/>
          <w:szCs w:val="22"/>
        </w:rPr>
      </w:pPr>
      <w:r w:rsidRPr="008F0071">
        <w:rPr>
          <w:sz w:val="22"/>
          <w:szCs w:val="22"/>
        </w:rPr>
        <w:lastRenderedPageBreak/>
        <w:tab/>
      </w:r>
      <w:r w:rsidRPr="008F0071">
        <w:rPr>
          <w:bCs/>
          <w:sz w:val="22"/>
          <w:szCs w:val="22"/>
        </w:rPr>
        <w:t>1.8. Правила и рекомендации по организации озеленения общественных пространств включают:</w:t>
      </w:r>
    </w:p>
    <w:p w:rsidR="00F7358B" w:rsidRPr="008F0071" w:rsidRDefault="00F7358B" w:rsidP="00F7358B">
      <w:pPr>
        <w:jc w:val="both"/>
        <w:outlineLvl w:val="0"/>
        <w:rPr>
          <w:sz w:val="22"/>
          <w:szCs w:val="22"/>
        </w:rPr>
      </w:pPr>
      <w:r w:rsidRPr="008F0071">
        <w:rPr>
          <w:sz w:val="22"/>
          <w:szCs w:val="22"/>
        </w:rPr>
        <w:tab/>
        <w:t>1) выбор подходящих видов растений с учетом климатических условий и особенностей ландшафта</w:t>
      </w:r>
      <w:r w:rsidR="00B00C64" w:rsidRPr="008F0071">
        <w:rPr>
          <w:sz w:val="22"/>
          <w:szCs w:val="22"/>
        </w:rPr>
        <w:t>;</w:t>
      </w:r>
      <w:r w:rsidRPr="008F0071">
        <w:rPr>
          <w:sz w:val="22"/>
          <w:szCs w:val="22"/>
        </w:rPr>
        <w:t xml:space="preserve"> </w:t>
      </w:r>
    </w:p>
    <w:p w:rsidR="00F7358B" w:rsidRPr="008F0071" w:rsidRDefault="00F7358B" w:rsidP="00F7358B">
      <w:pPr>
        <w:jc w:val="both"/>
        <w:outlineLvl w:val="0"/>
        <w:rPr>
          <w:sz w:val="22"/>
          <w:szCs w:val="22"/>
        </w:rPr>
      </w:pPr>
      <w:r w:rsidRPr="008F0071">
        <w:rPr>
          <w:sz w:val="22"/>
          <w:szCs w:val="22"/>
        </w:rPr>
        <w:tab/>
        <w:t>2) применение формовочной обрезки деревьев и кустарников для поддержания их формы и стимулирования роста молодых побегов</w:t>
      </w:r>
      <w:r w:rsidR="00B00C64" w:rsidRPr="008F0071">
        <w:rPr>
          <w:sz w:val="22"/>
          <w:szCs w:val="22"/>
        </w:rPr>
        <w:t>;</w:t>
      </w:r>
      <w:r w:rsidRPr="008F0071">
        <w:rPr>
          <w:sz w:val="22"/>
          <w:szCs w:val="22"/>
        </w:rPr>
        <w:t xml:space="preserve"> </w:t>
      </w:r>
    </w:p>
    <w:p w:rsidR="00F7358B" w:rsidRPr="008F0071" w:rsidRDefault="00F7358B" w:rsidP="00F7358B">
      <w:pPr>
        <w:jc w:val="both"/>
        <w:outlineLvl w:val="0"/>
        <w:rPr>
          <w:sz w:val="22"/>
          <w:szCs w:val="22"/>
        </w:rPr>
      </w:pPr>
      <w:r w:rsidRPr="008F0071">
        <w:rPr>
          <w:sz w:val="22"/>
          <w:szCs w:val="22"/>
        </w:rPr>
        <w:tab/>
        <w:t xml:space="preserve">3) организация системы сбора и отвода дождевой воды для предотвращения заболачивания и эрозии почвы. </w:t>
      </w:r>
    </w:p>
    <w:p w:rsidR="00F7358B" w:rsidRPr="008F0071" w:rsidRDefault="00F7358B" w:rsidP="00F7358B">
      <w:pPr>
        <w:jc w:val="both"/>
        <w:outlineLvl w:val="0"/>
        <w:rPr>
          <w:sz w:val="22"/>
          <w:szCs w:val="22"/>
        </w:rPr>
      </w:pPr>
      <w:r w:rsidRPr="008F0071">
        <w:rPr>
          <w:sz w:val="22"/>
          <w:szCs w:val="22"/>
        </w:rPr>
        <w:tab/>
      </w:r>
      <w:r w:rsidRPr="008F0071">
        <w:rPr>
          <w:bCs/>
          <w:sz w:val="22"/>
          <w:szCs w:val="22"/>
        </w:rPr>
        <w:t>1.9. Правила и рекомендации по организации озеленения придомовой территории и палисадников</w:t>
      </w:r>
    </w:p>
    <w:p w:rsidR="00F7358B" w:rsidRPr="008F0071" w:rsidRDefault="00F7358B" w:rsidP="00F7358B">
      <w:pPr>
        <w:jc w:val="both"/>
        <w:outlineLvl w:val="0"/>
        <w:rPr>
          <w:sz w:val="22"/>
          <w:szCs w:val="22"/>
        </w:rPr>
      </w:pPr>
      <w:r w:rsidRPr="008F0071">
        <w:rPr>
          <w:sz w:val="22"/>
          <w:szCs w:val="22"/>
        </w:rPr>
        <w:tab/>
        <w:t>1.9.1. В рамках благоустройства жилых, придомовых, дворовых территорий рекомендуется посадка декоративных растений, создание газонов, живых изгородей и других элементов озеленения. Их располагают с учетом размещения капитальных зданий, сооружений, строений, функциональных зон. Растения должны защищать от шума, ветра, пыли, но не мешать аэрации, воздухообмену. Они могут использоваться как одно из средств зонирования.</w:t>
      </w:r>
    </w:p>
    <w:p w:rsidR="00F7358B" w:rsidRPr="008F0071" w:rsidRDefault="00F7358B" w:rsidP="00F7358B">
      <w:pPr>
        <w:jc w:val="both"/>
        <w:outlineLvl w:val="0"/>
        <w:rPr>
          <w:sz w:val="22"/>
          <w:szCs w:val="22"/>
        </w:rPr>
      </w:pPr>
      <w:r w:rsidRPr="008F0071">
        <w:rPr>
          <w:sz w:val="22"/>
          <w:szCs w:val="22"/>
        </w:rPr>
        <w:tab/>
        <w:t>1.9.2. Для отдельных объектов или участков в составе дворовых территорий существуют специальные требования к озеленению.</w:t>
      </w:r>
    </w:p>
    <w:p w:rsidR="00F7358B" w:rsidRPr="008F0071" w:rsidRDefault="00F7358B" w:rsidP="00F7358B">
      <w:pPr>
        <w:jc w:val="both"/>
        <w:outlineLvl w:val="0"/>
        <w:rPr>
          <w:sz w:val="22"/>
          <w:szCs w:val="22"/>
        </w:rPr>
      </w:pPr>
      <w:r w:rsidRPr="008F0071">
        <w:rPr>
          <w:sz w:val="22"/>
          <w:szCs w:val="22"/>
        </w:rPr>
        <w:tab/>
        <w:t xml:space="preserve">1.9.3. Придомовые полосы. </w:t>
      </w:r>
    </w:p>
    <w:p w:rsidR="00F7358B" w:rsidRPr="008F0071" w:rsidRDefault="00F7358B" w:rsidP="00F7358B">
      <w:pPr>
        <w:jc w:val="both"/>
        <w:outlineLvl w:val="0"/>
        <w:rPr>
          <w:sz w:val="22"/>
          <w:szCs w:val="22"/>
        </w:rPr>
      </w:pPr>
      <w:r w:rsidRPr="008F0071">
        <w:rPr>
          <w:sz w:val="22"/>
          <w:szCs w:val="22"/>
        </w:rPr>
        <w:tab/>
        <w:t xml:space="preserve">Их формируют из невысоких деревьев или кустарников. Растения сажают небольшими группами. Чтобы посадки не затеняли окна первого этажа деревья размещают на расстоянии не меньше 5 м от дома, кустарники - в 1,5 м или более. Ширина придомовых полос - 3,5 - 8 м (вместе с газоном, цветущими растениями). В их пределах выделяют небольшие модульные участки для создания цветников. Декоративные однолетники, многолетники, кустарники распределяют по времени цветения. Возможно использование вьющихся растений в оформлении фасада для перехода между территорией и домом. </w:t>
      </w:r>
    </w:p>
    <w:p w:rsidR="00F7358B" w:rsidRPr="008F0071" w:rsidRDefault="00F7358B" w:rsidP="00F7358B">
      <w:pPr>
        <w:jc w:val="both"/>
        <w:outlineLvl w:val="0"/>
        <w:rPr>
          <w:sz w:val="22"/>
          <w:szCs w:val="22"/>
        </w:rPr>
      </w:pPr>
      <w:r w:rsidRPr="008F0071">
        <w:rPr>
          <w:sz w:val="22"/>
          <w:szCs w:val="22"/>
        </w:rPr>
        <w:tab/>
        <w:t xml:space="preserve">1.9.4. Вдоль фасадов, обращенных во двор, рекомендуется устраивать палисадник. Ширину палисадника принимают в зависимости от принятого профиля улицы, но не менее 1 м. Для его защиты от </w:t>
      </w:r>
      <w:proofErr w:type="spellStart"/>
      <w:r w:rsidRPr="008F0071">
        <w:rPr>
          <w:sz w:val="22"/>
          <w:szCs w:val="22"/>
        </w:rPr>
        <w:t>вытаптывания</w:t>
      </w:r>
      <w:proofErr w:type="spellEnd"/>
      <w:r w:rsidRPr="008F0071">
        <w:rPr>
          <w:sz w:val="22"/>
          <w:szCs w:val="22"/>
        </w:rPr>
        <w:t xml:space="preserve"> рекомендуется высаживать живую изгородь высотой 0,5 - 0,8 м. </w:t>
      </w:r>
    </w:p>
    <w:p w:rsidR="00F7358B" w:rsidRPr="008F0071" w:rsidRDefault="00F7358B" w:rsidP="00F7358B">
      <w:pPr>
        <w:jc w:val="both"/>
        <w:outlineLvl w:val="0"/>
        <w:rPr>
          <w:sz w:val="22"/>
          <w:szCs w:val="22"/>
        </w:rPr>
      </w:pPr>
      <w:r w:rsidRPr="008F0071">
        <w:rPr>
          <w:sz w:val="22"/>
          <w:szCs w:val="22"/>
        </w:rPr>
        <w:tab/>
        <w:t xml:space="preserve">1.9.5. В зоне исторического центра палисадники размещаются только вдоль фасадов, обращенных во двор. </w:t>
      </w:r>
    </w:p>
    <w:p w:rsidR="00F7358B" w:rsidRPr="008F0071" w:rsidRDefault="00F7358B" w:rsidP="00F7358B">
      <w:pPr>
        <w:jc w:val="both"/>
        <w:outlineLvl w:val="0"/>
        <w:rPr>
          <w:sz w:val="22"/>
          <w:szCs w:val="22"/>
        </w:rPr>
      </w:pPr>
      <w:r w:rsidRPr="008F0071">
        <w:rPr>
          <w:sz w:val="22"/>
          <w:szCs w:val="22"/>
        </w:rPr>
        <w:tab/>
        <w:t xml:space="preserve">1.9.6. Палисадник состоит из газонов с цветниками, небольших групп кустарников (высаживаются не ближе чем 1,5 м от здания, высота не должна превышать нижнего края оконного проема первого этажа). Рекомендуется организовывать посадки отдельных деревьев (отстоящих от стен домов не менее чем на 5 м). </w:t>
      </w:r>
    </w:p>
    <w:p w:rsidR="00F7358B" w:rsidRPr="008F0071" w:rsidRDefault="00F7358B" w:rsidP="00F7358B">
      <w:pPr>
        <w:jc w:val="both"/>
        <w:outlineLvl w:val="0"/>
        <w:rPr>
          <w:sz w:val="22"/>
          <w:szCs w:val="22"/>
        </w:rPr>
      </w:pPr>
      <w:r w:rsidRPr="008F0071">
        <w:rPr>
          <w:sz w:val="22"/>
          <w:szCs w:val="22"/>
        </w:rPr>
        <w:tab/>
        <w:t xml:space="preserve">1.9.7. При планировке территории жилой застройки следует использовать существующий рельеф местности, размещать вдоль </w:t>
      </w:r>
      <w:r w:rsidRPr="008F0071">
        <w:rPr>
          <w:sz w:val="22"/>
          <w:szCs w:val="22"/>
        </w:rPr>
        <w:lastRenderedPageBreak/>
        <w:t xml:space="preserve">пешеходных дорожек деревья, кустарники, цветники, малые архитектурные формы, изолировать зоны отдыха от зданий и проездов плотными посадками деревьев и кустарников. </w:t>
      </w:r>
    </w:p>
    <w:p w:rsidR="00F7358B" w:rsidRPr="008F0071" w:rsidRDefault="00F7358B" w:rsidP="00F7358B">
      <w:pPr>
        <w:jc w:val="both"/>
        <w:outlineLvl w:val="0"/>
        <w:rPr>
          <w:sz w:val="22"/>
          <w:szCs w:val="22"/>
        </w:rPr>
      </w:pPr>
      <w:r w:rsidRPr="008F0071">
        <w:rPr>
          <w:sz w:val="22"/>
          <w:szCs w:val="22"/>
        </w:rPr>
        <w:tab/>
        <w:t xml:space="preserve">1.9.8. Допускается предусматривать вертикальное озеленение (в том числе на опорах и стенах технических сооружений). </w:t>
      </w:r>
    </w:p>
    <w:p w:rsidR="00F7358B" w:rsidRPr="008F0071" w:rsidRDefault="00F7358B" w:rsidP="00F7358B">
      <w:pPr>
        <w:jc w:val="both"/>
        <w:outlineLvl w:val="0"/>
        <w:rPr>
          <w:sz w:val="22"/>
          <w:szCs w:val="22"/>
        </w:rPr>
      </w:pPr>
      <w:r w:rsidRPr="008F0071">
        <w:rPr>
          <w:sz w:val="22"/>
          <w:szCs w:val="22"/>
        </w:rPr>
        <w:tab/>
        <w:t>1.9.9. Типы посадок: одиночная посадка (солитер), живая изгородь, рядовая посадка, озеленение парковки.</w:t>
      </w:r>
    </w:p>
    <w:p w:rsidR="00F7358B" w:rsidRPr="008F0071" w:rsidRDefault="00F7358B" w:rsidP="00F7358B">
      <w:pPr>
        <w:jc w:val="both"/>
        <w:outlineLvl w:val="0"/>
        <w:rPr>
          <w:sz w:val="22"/>
          <w:szCs w:val="22"/>
        </w:rPr>
      </w:pPr>
      <w:r w:rsidRPr="008F0071">
        <w:rPr>
          <w:sz w:val="22"/>
          <w:szCs w:val="22"/>
        </w:rPr>
        <w:tab/>
      </w:r>
      <w:r w:rsidRPr="008F0071">
        <w:rPr>
          <w:bCs/>
          <w:sz w:val="22"/>
          <w:szCs w:val="22"/>
        </w:rPr>
        <w:t>1.10. Правила и рекомендации по организации буферного озеленения улично-дорожной сети</w:t>
      </w:r>
    </w:p>
    <w:p w:rsidR="00F7358B" w:rsidRPr="008F0071" w:rsidRDefault="00F7358B" w:rsidP="00F7358B">
      <w:pPr>
        <w:jc w:val="both"/>
        <w:outlineLvl w:val="0"/>
        <w:rPr>
          <w:sz w:val="22"/>
          <w:szCs w:val="22"/>
        </w:rPr>
      </w:pPr>
      <w:r w:rsidRPr="008F0071">
        <w:rPr>
          <w:sz w:val="22"/>
          <w:szCs w:val="22"/>
        </w:rPr>
        <w:tab/>
        <w:t>1.10.1. Посадка зеленых насаждений в разделительный газон</w:t>
      </w:r>
    </w:p>
    <w:p w:rsidR="00F7358B" w:rsidRPr="008F0071" w:rsidRDefault="00F7358B" w:rsidP="00F7358B">
      <w:pPr>
        <w:jc w:val="both"/>
        <w:outlineLvl w:val="0"/>
        <w:rPr>
          <w:sz w:val="22"/>
          <w:szCs w:val="22"/>
        </w:rPr>
      </w:pPr>
      <w:r w:rsidRPr="008F0071">
        <w:rPr>
          <w:sz w:val="22"/>
          <w:szCs w:val="22"/>
        </w:rPr>
        <w:tab/>
        <w:t>1.10.1.1. Разделительный газон, проходящий между проезжей частью и тротуарами, необходимо максимально озеленять для частичного экранирования шума от транспорта. Используются рядовые, аллейные, групповые, одиночные посадки, горизонтальное озеленение, почвопокровные растения и низкорослые стелющиеся формы хвойных кустарников.</w:t>
      </w:r>
    </w:p>
    <w:p w:rsidR="00F7358B" w:rsidRPr="008F0071" w:rsidRDefault="00F7358B" w:rsidP="00F7358B">
      <w:pPr>
        <w:jc w:val="both"/>
        <w:outlineLvl w:val="0"/>
        <w:rPr>
          <w:sz w:val="22"/>
          <w:szCs w:val="22"/>
        </w:rPr>
      </w:pPr>
      <w:r w:rsidRPr="008F0071">
        <w:rPr>
          <w:sz w:val="22"/>
          <w:szCs w:val="22"/>
        </w:rPr>
        <w:tab/>
        <w:t>1.10.1.2. При посадке растений в разделительный газон необходимо соблюдать нормы расстояний от оси ствола дерева и центра посадки кустарников до наружной стены здания, края тротуара, проезжей части, мачт и опор осветительной сети, подземных коммуникаций. Расстояние между зелеными насаждениями:</w:t>
      </w:r>
    </w:p>
    <w:p w:rsidR="00F7358B" w:rsidRPr="008F0071" w:rsidRDefault="00F7358B" w:rsidP="00F7358B">
      <w:pPr>
        <w:jc w:val="both"/>
        <w:outlineLvl w:val="0"/>
        <w:rPr>
          <w:sz w:val="22"/>
          <w:szCs w:val="22"/>
        </w:rPr>
      </w:pPr>
      <w:r w:rsidRPr="008F0071">
        <w:rPr>
          <w:sz w:val="22"/>
          <w:szCs w:val="22"/>
        </w:rPr>
        <w:tab/>
        <w:t xml:space="preserve">между деревьями - не менее ширины кроны высаживаемого дерева во взрослом состоянии; </w:t>
      </w:r>
    </w:p>
    <w:p w:rsidR="00F7358B" w:rsidRPr="008F0071" w:rsidRDefault="00F7358B" w:rsidP="00F7358B">
      <w:pPr>
        <w:jc w:val="both"/>
        <w:outlineLvl w:val="0"/>
        <w:rPr>
          <w:sz w:val="22"/>
          <w:szCs w:val="22"/>
        </w:rPr>
      </w:pPr>
      <w:r w:rsidRPr="008F0071">
        <w:rPr>
          <w:sz w:val="22"/>
          <w:szCs w:val="22"/>
        </w:rPr>
        <w:tab/>
        <w:t xml:space="preserve">между кустарниками в ряду не менее 0,3 м. </w:t>
      </w:r>
    </w:p>
    <w:p w:rsidR="00F7358B" w:rsidRPr="008F0071" w:rsidRDefault="00F7358B" w:rsidP="00F7358B">
      <w:pPr>
        <w:jc w:val="both"/>
        <w:outlineLvl w:val="0"/>
        <w:rPr>
          <w:sz w:val="22"/>
          <w:szCs w:val="22"/>
        </w:rPr>
      </w:pPr>
      <w:r w:rsidRPr="008F0071">
        <w:rPr>
          <w:sz w:val="22"/>
          <w:szCs w:val="22"/>
        </w:rPr>
        <w:tab/>
        <w:t>1.10.1.3. Уровень земли на газоне, прилегающем к тротуару или проезжей части, должен быть ниже бордюра на 5 - 7 см, чтобы исключить вымывание почвы на проезжую часть или тротуар. В целях недопущения оголения корневой системы деревьев и кустарников при понижении уровня газона необходимо оставлять вокруг растений участок повышения грунта.</w:t>
      </w:r>
    </w:p>
    <w:p w:rsidR="00F7358B" w:rsidRPr="008F0071" w:rsidRDefault="00F7358B" w:rsidP="00F7358B">
      <w:pPr>
        <w:jc w:val="both"/>
        <w:outlineLvl w:val="0"/>
        <w:rPr>
          <w:sz w:val="22"/>
          <w:szCs w:val="22"/>
        </w:rPr>
      </w:pPr>
      <w:r w:rsidRPr="008F0071">
        <w:rPr>
          <w:sz w:val="22"/>
          <w:szCs w:val="22"/>
        </w:rPr>
        <w:tab/>
        <w:t>1.10.1.4. Допускается организация буферной зоны в виде естественного фильтрующего слоя в виде декоративного щебня, гравия и подобных элементов. Ширина такой полосы должна составлять не мене 0,4 м.</w:t>
      </w:r>
    </w:p>
    <w:p w:rsidR="00F7358B" w:rsidRPr="008F0071" w:rsidRDefault="00F7358B" w:rsidP="00F7358B">
      <w:pPr>
        <w:jc w:val="both"/>
        <w:outlineLvl w:val="0"/>
        <w:rPr>
          <w:sz w:val="22"/>
          <w:szCs w:val="22"/>
        </w:rPr>
      </w:pPr>
      <w:r w:rsidRPr="008F0071">
        <w:rPr>
          <w:sz w:val="22"/>
          <w:szCs w:val="22"/>
        </w:rPr>
        <w:tab/>
        <w:t xml:space="preserve">1.10.1.5. При высадке деревьев на газон необходимо учитывать инсоляцию газона и других растительных элементов, используемых на территории посадки. </w:t>
      </w:r>
    </w:p>
    <w:p w:rsidR="00F7358B" w:rsidRPr="008F0071" w:rsidRDefault="00F7358B" w:rsidP="00F7358B">
      <w:pPr>
        <w:jc w:val="both"/>
        <w:outlineLvl w:val="0"/>
        <w:rPr>
          <w:sz w:val="22"/>
          <w:szCs w:val="22"/>
        </w:rPr>
      </w:pPr>
      <w:r w:rsidRPr="008F0071">
        <w:rPr>
          <w:sz w:val="22"/>
          <w:szCs w:val="22"/>
        </w:rPr>
        <w:tab/>
        <w:t xml:space="preserve">1.10.1.6. Расстояние от земли до нижних ветвей деревьев должно составлять не менее 2,5 м, в целях сохранения </w:t>
      </w:r>
      <w:proofErr w:type="spellStart"/>
      <w:r w:rsidRPr="008F0071">
        <w:rPr>
          <w:sz w:val="22"/>
          <w:szCs w:val="22"/>
        </w:rPr>
        <w:t>просматриваемости</w:t>
      </w:r>
      <w:proofErr w:type="spellEnd"/>
      <w:r w:rsidRPr="008F0071">
        <w:rPr>
          <w:sz w:val="22"/>
          <w:szCs w:val="22"/>
        </w:rPr>
        <w:t xml:space="preserve"> территории.</w:t>
      </w:r>
    </w:p>
    <w:p w:rsidR="00F7358B" w:rsidRPr="008F0071" w:rsidRDefault="00F7358B" w:rsidP="00F7358B">
      <w:pPr>
        <w:jc w:val="both"/>
        <w:outlineLvl w:val="0"/>
        <w:rPr>
          <w:sz w:val="22"/>
          <w:szCs w:val="22"/>
        </w:rPr>
      </w:pPr>
      <w:r w:rsidRPr="008F0071">
        <w:rPr>
          <w:sz w:val="22"/>
          <w:szCs w:val="22"/>
        </w:rPr>
        <w:tab/>
        <w:t>1.10.2. Посадка в мощение.</w:t>
      </w:r>
    </w:p>
    <w:p w:rsidR="00F7358B" w:rsidRPr="008F0071" w:rsidRDefault="00F7358B" w:rsidP="00F7358B">
      <w:pPr>
        <w:jc w:val="both"/>
        <w:outlineLvl w:val="0"/>
        <w:rPr>
          <w:sz w:val="22"/>
          <w:szCs w:val="22"/>
        </w:rPr>
      </w:pPr>
      <w:r w:rsidRPr="008F0071">
        <w:rPr>
          <w:sz w:val="22"/>
          <w:szCs w:val="22"/>
        </w:rPr>
        <w:tab/>
        <w:t>Данный тип озеленения предпочтителен на стесненных участках улиц с высоким пешеходным движением.</w:t>
      </w:r>
    </w:p>
    <w:p w:rsidR="00F7358B" w:rsidRPr="008F0071" w:rsidRDefault="00F7358B" w:rsidP="00F7358B">
      <w:pPr>
        <w:jc w:val="both"/>
        <w:outlineLvl w:val="0"/>
        <w:rPr>
          <w:sz w:val="22"/>
          <w:szCs w:val="22"/>
        </w:rPr>
      </w:pPr>
      <w:r w:rsidRPr="008F0071">
        <w:rPr>
          <w:sz w:val="22"/>
          <w:szCs w:val="22"/>
        </w:rPr>
        <w:tab/>
        <w:t xml:space="preserve">1.10.2.1. Рекомендуется использовать зону посадки крупномеров не менее 2,5 x 2,5 м. </w:t>
      </w:r>
    </w:p>
    <w:p w:rsidR="00F7358B" w:rsidRPr="008F0071" w:rsidRDefault="00F7358B" w:rsidP="00F7358B">
      <w:pPr>
        <w:jc w:val="both"/>
        <w:outlineLvl w:val="0"/>
        <w:rPr>
          <w:sz w:val="22"/>
          <w:szCs w:val="22"/>
        </w:rPr>
      </w:pPr>
      <w:r w:rsidRPr="008F0071">
        <w:rPr>
          <w:sz w:val="22"/>
          <w:szCs w:val="22"/>
        </w:rPr>
        <w:lastRenderedPageBreak/>
        <w:tab/>
        <w:t>1.10.2.2. При посадке деревьев в мощение необходимо провести замену их грунта и обустроить дренаж.</w:t>
      </w:r>
    </w:p>
    <w:p w:rsidR="00F7358B" w:rsidRPr="008F0071" w:rsidRDefault="00F7358B" w:rsidP="00F7358B">
      <w:pPr>
        <w:jc w:val="both"/>
        <w:outlineLvl w:val="0"/>
        <w:rPr>
          <w:sz w:val="22"/>
          <w:szCs w:val="22"/>
        </w:rPr>
      </w:pPr>
      <w:r w:rsidRPr="008F0071">
        <w:rPr>
          <w:sz w:val="22"/>
          <w:szCs w:val="22"/>
        </w:rPr>
        <w:tab/>
        <w:t xml:space="preserve">1.10.2.3. Для предотвращения </w:t>
      </w:r>
      <w:proofErr w:type="spellStart"/>
      <w:r w:rsidRPr="008F0071">
        <w:rPr>
          <w:sz w:val="22"/>
          <w:szCs w:val="22"/>
        </w:rPr>
        <w:t>вытаптывания</w:t>
      </w:r>
      <w:proofErr w:type="spellEnd"/>
      <w:r w:rsidRPr="008F0071">
        <w:rPr>
          <w:sz w:val="22"/>
          <w:szCs w:val="22"/>
        </w:rPr>
        <w:t xml:space="preserve"> рекомендуется накрывать приствольную лунку приствольной решеткой. Размер приствольной решетки должен составлять не менее 1 м x 1 м (или 1 м в диаметре), диаметр отверстия соответствовать диаметру ствола дерева во взрослом состоянии. Размещение приствольной решетки возможно только в один уровень с тротуаром (для создания </w:t>
      </w:r>
      <w:proofErr w:type="spellStart"/>
      <w:r w:rsidRPr="008F0071">
        <w:rPr>
          <w:sz w:val="22"/>
          <w:szCs w:val="22"/>
        </w:rPr>
        <w:t>безбарьерной</w:t>
      </w:r>
      <w:proofErr w:type="spellEnd"/>
      <w:r w:rsidRPr="008F0071">
        <w:rPr>
          <w:sz w:val="22"/>
          <w:szCs w:val="22"/>
        </w:rPr>
        <w:t xml:space="preserve"> среды).</w:t>
      </w:r>
    </w:p>
    <w:p w:rsidR="00F7358B" w:rsidRPr="008F0071" w:rsidRDefault="00F7358B" w:rsidP="00F7358B">
      <w:pPr>
        <w:jc w:val="both"/>
        <w:outlineLvl w:val="0"/>
        <w:rPr>
          <w:sz w:val="22"/>
          <w:szCs w:val="22"/>
        </w:rPr>
      </w:pPr>
      <w:r w:rsidRPr="008F0071">
        <w:rPr>
          <w:sz w:val="22"/>
          <w:szCs w:val="22"/>
        </w:rPr>
        <w:tab/>
        <w:t>1.10.2.4. Примеры приствольных решеток:</w:t>
      </w:r>
    </w:p>
    <w:p w:rsidR="00F7358B" w:rsidRPr="008F0071" w:rsidRDefault="00F7358B" w:rsidP="00F7358B">
      <w:pPr>
        <w:jc w:val="both"/>
        <w:outlineLvl w:val="0"/>
        <w:rPr>
          <w:sz w:val="22"/>
          <w:szCs w:val="22"/>
        </w:rPr>
      </w:pPr>
      <w:r w:rsidRPr="008F0071">
        <w:rPr>
          <w:sz w:val="22"/>
          <w:szCs w:val="22"/>
        </w:rPr>
        <w:tab/>
        <w:t xml:space="preserve">круглая с размещением металлических реек с зазорами либо с размещением металлических реек с зазорами и устройством вертикальной защиты, диаметр не менее 1,0 м, 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рекомендуемые цвета: RAL 7024, RAL 7035, RAL 9003, RAL 9016;</w:t>
      </w:r>
    </w:p>
    <w:p w:rsidR="00F7358B" w:rsidRPr="008F0071" w:rsidRDefault="00F7358B" w:rsidP="00F7358B">
      <w:pPr>
        <w:jc w:val="both"/>
        <w:outlineLvl w:val="0"/>
        <w:rPr>
          <w:sz w:val="22"/>
          <w:szCs w:val="22"/>
        </w:rPr>
      </w:pPr>
      <w:r w:rsidRPr="008F0071">
        <w:rPr>
          <w:sz w:val="22"/>
          <w:szCs w:val="22"/>
        </w:rPr>
        <w:tab/>
        <w:t xml:space="preserve">прямоугольная </w:t>
      </w:r>
      <w:proofErr w:type="gramStart"/>
      <w:r w:rsidRPr="008F0071">
        <w:rPr>
          <w:sz w:val="22"/>
          <w:szCs w:val="22"/>
        </w:rPr>
        <w:t>с  размещением</w:t>
      </w:r>
      <w:proofErr w:type="gramEnd"/>
      <w:r w:rsidRPr="008F0071">
        <w:rPr>
          <w:sz w:val="22"/>
          <w:szCs w:val="22"/>
        </w:rPr>
        <w:t xml:space="preserve"> металлических реек с зазорами либо с размещением металлических реек с зазорами и устройством вертикальной защиты, размер не менее 1,0 м х1,0 м, либо размер не менее 1,0 м х1,0 м и высота не менее 1,0 м, 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рекомендуемые цвета: RAL 7024, RAL 7035, RAL 9003, RAL 9016.</w:t>
      </w:r>
    </w:p>
    <w:p w:rsidR="00F7358B" w:rsidRPr="008F0071" w:rsidRDefault="00F7358B" w:rsidP="00F7358B">
      <w:pPr>
        <w:jc w:val="both"/>
        <w:outlineLvl w:val="0"/>
        <w:rPr>
          <w:sz w:val="22"/>
          <w:szCs w:val="22"/>
        </w:rPr>
      </w:pPr>
      <w:r w:rsidRPr="008F0071">
        <w:rPr>
          <w:sz w:val="22"/>
          <w:szCs w:val="22"/>
        </w:rPr>
        <w:tab/>
        <w:t>1.11. Правила и рекомендации по размещению озеленения на разных типах улиц и дорог</w:t>
      </w:r>
    </w:p>
    <w:p w:rsidR="00F7358B" w:rsidRPr="008F0071" w:rsidRDefault="00B00C64" w:rsidP="00F7358B">
      <w:pPr>
        <w:jc w:val="both"/>
        <w:outlineLvl w:val="0"/>
        <w:rPr>
          <w:sz w:val="22"/>
          <w:szCs w:val="22"/>
        </w:rPr>
      </w:pPr>
      <w:r w:rsidRPr="008F0071">
        <w:rPr>
          <w:sz w:val="22"/>
          <w:szCs w:val="22"/>
        </w:rPr>
        <w:tab/>
        <w:t xml:space="preserve">1.11.1. </w:t>
      </w:r>
      <w:r w:rsidR="00F7358B" w:rsidRPr="008F0071">
        <w:rPr>
          <w:sz w:val="22"/>
          <w:szCs w:val="22"/>
        </w:rPr>
        <w:t xml:space="preserve">Улицы общегородского значения — улицы в пределах города с высокой пешеходной </w:t>
      </w:r>
      <w:proofErr w:type="gramStart"/>
      <w:r w:rsidR="00F7358B" w:rsidRPr="008F0071">
        <w:rPr>
          <w:sz w:val="22"/>
          <w:szCs w:val="22"/>
        </w:rPr>
        <w:t>и  транспортной</w:t>
      </w:r>
      <w:proofErr w:type="gramEnd"/>
      <w:r w:rsidR="00F7358B" w:rsidRPr="008F0071">
        <w:rPr>
          <w:sz w:val="22"/>
          <w:szCs w:val="22"/>
        </w:rPr>
        <w:t xml:space="preserve"> активностью.</w:t>
      </w:r>
    </w:p>
    <w:p w:rsidR="00F7358B" w:rsidRPr="008F0071" w:rsidRDefault="00F7358B" w:rsidP="00F7358B">
      <w:pPr>
        <w:jc w:val="both"/>
        <w:outlineLvl w:val="0"/>
        <w:rPr>
          <w:sz w:val="22"/>
          <w:szCs w:val="22"/>
        </w:rPr>
      </w:pPr>
      <w:r w:rsidRPr="008F0071">
        <w:rPr>
          <w:sz w:val="22"/>
          <w:szCs w:val="22"/>
        </w:rPr>
        <w:tab/>
      </w:r>
      <w:r w:rsidR="00B00C64" w:rsidRPr="008F0071">
        <w:rPr>
          <w:sz w:val="22"/>
          <w:szCs w:val="22"/>
        </w:rPr>
        <w:t>1.11.1.1.</w:t>
      </w:r>
      <w:r w:rsidRPr="008F0071">
        <w:rPr>
          <w:sz w:val="22"/>
          <w:szCs w:val="22"/>
        </w:rPr>
        <w:t>На улицах общегородского значения с каждой стороны проезжей части по возможности высаживается ряд деревьев. Деревья должны быть расположены на таком расстоянии друг от друга, чтобы кроны не смыкались.</w:t>
      </w:r>
    </w:p>
    <w:p w:rsidR="00F7358B" w:rsidRPr="008F0071" w:rsidRDefault="00F7358B" w:rsidP="00F7358B">
      <w:pPr>
        <w:jc w:val="both"/>
        <w:outlineLvl w:val="0"/>
        <w:rPr>
          <w:sz w:val="22"/>
          <w:szCs w:val="22"/>
        </w:rPr>
      </w:pPr>
      <w:r w:rsidRPr="008F0071">
        <w:rPr>
          <w:sz w:val="22"/>
          <w:szCs w:val="22"/>
        </w:rPr>
        <w:tab/>
        <w:t>1.11.</w:t>
      </w:r>
      <w:r w:rsidR="00B00C64" w:rsidRPr="008F0071">
        <w:rPr>
          <w:sz w:val="22"/>
          <w:szCs w:val="22"/>
        </w:rPr>
        <w:t>1.</w:t>
      </w:r>
      <w:r w:rsidRPr="008F0071">
        <w:rPr>
          <w:sz w:val="22"/>
          <w:szCs w:val="22"/>
        </w:rPr>
        <w:t xml:space="preserve">2. Высота деревьев должна быть </w:t>
      </w:r>
      <w:proofErr w:type="spellStart"/>
      <w:r w:rsidRPr="008F0071">
        <w:rPr>
          <w:sz w:val="22"/>
          <w:szCs w:val="22"/>
        </w:rPr>
        <w:t>сомасштабна</w:t>
      </w:r>
      <w:proofErr w:type="spellEnd"/>
      <w:r w:rsidRPr="008F0071">
        <w:rPr>
          <w:sz w:val="22"/>
          <w:szCs w:val="22"/>
        </w:rPr>
        <w:t xml:space="preserve"> ширине улицы. Можно применять деревья, достигающие высоты более 10 м.</w:t>
      </w:r>
    </w:p>
    <w:p w:rsidR="00F7358B" w:rsidRPr="008F0071" w:rsidRDefault="00F7358B" w:rsidP="00F7358B">
      <w:pPr>
        <w:jc w:val="both"/>
        <w:outlineLvl w:val="0"/>
        <w:rPr>
          <w:sz w:val="22"/>
          <w:szCs w:val="22"/>
        </w:rPr>
      </w:pPr>
      <w:r w:rsidRPr="008F0071">
        <w:rPr>
          <w:sz w:val="22"/>
          <w:szCs w:val="22"/>
        </w:rPr>
        <w:tab/>
        <w:t>1.11.</w:t>
      </w:r>
      <w:r w:rsidR="00B00C64" w:rsidRPr="008F0071">
        <w:rPr>
          <w:sz w:val="22"/>
          <w:szCs w:val="22"/>
        </w:rPr>
        <w:t>1.</w:t>
      </w:r>
      <w:r w:rsidRPr="008F0071">
        <w:rPr>
          <w:sz w:val="22"/>
          <w:szCs w:val="22"/>
        </w:rPr>
        <w:t xml:space="preserve">3.  Для посадок рекомендуются использовать породы деревьев, кустарников и других растений наиболее устойчивых к воздействиям внешней среды. Не рекомендуется использовать растения со съедобными плодами, привлекающими птиц. </w:t>
      </w:r>
    </w:p>
    <w:p w:rsidR="00F7358B" w:rsidRPr="008F0071" w:rsidRDefault="00F7358B" w:rsidP="00F7358B">
      <w:pPr>
        <w:jc w:val="both"/>
        <w:outlineLvl w:val="0"/>
        <w:rPr>
          <w:sz w:val="22"/>
          <w:szCs w:val="22"/>
        </w:rPr>
      </w:pPr>
      <w:r w:rsidRPr="008F0071">
        <w:rPr>
          <w:sz w:val="22"/>
          <w:szCs w:val="22"/>
        </w:rPr>
        <w:tab/>
        <w:t>1.11.</w:t>
      </w:r>
      <w:r w:rsidR="00B00C64" w:rsidRPr="008F0071">
        <w:rPr>
          <w:sz w:val="22"/>
          <w:szCs w:val="22"/>
        </w:rPr>
        <w:t>1.</w:t>
      </w:r>
      <w:r w:rsidRPr="008F0071">
        <w:rPr>
          <w:sz w:val="22"/>
          <w:szCs w:val="22"/>
        </w:rPr>
        <w:t>4. Типы посадок: контейнерное озеленение, одно- или многорядная посадка в газон, живая изгородь, посадка в мощение в пешеходной зоне, озеленение парковки.</w:t>
      </w:r>
    </w:p>
    <w:p w:rsidR="00F7358B" w:rsidRPr="008F0071" w:rsidRDefault="00F7358B" w:rsidP="00F7358B">
      <w:pPr>
        <w:jc w:val="both"/>
        <w:outlineLvl w:val="0"/>
        <w:rPr>
          <w:sz w:val="22"/>
          <w:szCs w:val="22"/>
        </w:rPr>
      </w:pPr>
      <w:r w:rsidRPr="008F0071">
        <w:rPr>
          <w:sz w:val="22"/>
          <w:szCs w:val="22"/>
        </w:rPr>
        <w:tab/>
        <w:t>1.</w:t>
      </w:r>
      <w:r w:rsidR="00B00C64" w:rsidRPr="008F0071">
        <w:rPr>
          <w:sz w:val="22"/>
          <w:szCs w:val="22"/>
        </w:rPr>
        <w:t>11.2</w:t>
      </w:r>
      <w:r w:rsidRPr="008F0071">
        <w:rPr>
          <w:sz w:val="22"/>
          <w:szCs w:val="22"/>
        </w:rPr>
        <w:t>. Периферийные улицы — улицы в периферийной части города, улицы в населенных пунктах округа за пределами города.</w:t>
      </w:r>
    </w:p>
    <w:p w:rsidR="00F7358B" w:rsidRPr="008F0071" w:rsidRDefault="00F7358B" w:rsidP="00F7358B">
      <w:pPr>
        <w:jc w:val="both"/>
        <w:outlineLvl w:val="0"/>
        <w:rPr>
          <w:sz w:val="22"/>
          <w:szCs w:val="22"/>
        </w:rPr>
      </w:pPr>
      <w:r w:rsidRPr="008F0071">
        <w:rPr>
          <w:sz w:val="22"/>
          <w:szCs w:val="22"/>
        </w:rPr>
        <w:tab/>
        <w:t>1.</w:t>
      </w:r>
      <w:r w:rsidR="00B00C64" w:rsidRPr="008F0071">
        <w:rPr>
          <w:sz w:val="22"/>
          <w:szCs w:val="22"/>
        </w:rPr>
        <w:t>11.2.1</w:t>
      </w:r>
      <w:r w:rsidRPr="008F0071">
        <w:rPr>
          <w:sz w:val="22"/>
          <w:szCs w:val="22"/>
        </w:rPr>
        <w:t>. На периферийных улицах высаживаются отдельно стоящие деревья.</w:t>
      </w:r>
    </w:p>
    <w:p w:rsidR="00F7358B" w:rsidRPr="008F0071" w:rsidRDefault="00F7358B" w:rsidP="00F7358B">
      <w:pPr>
        <w:jc w:val="both"/>
        <w:outlineLvl w:val="0"/>
        <w:rPr>
          <w:sz w:val="22"/>
          <w:szCs w:val="22"/>
        </w:rPr>
      </w:pPr>
      <w:r w:rsidRPr="008F0071">
        <w:rPr>
          <w:sz w:val="22"/>
          <w:szCs w:val="22"/>
        </w:rPr>
        <w:lastRenderedPageBreak/>
        <w:tab/>
        <w:t>1.</w:t>
      </w:r>
      <w:r w:rsidR="00B00C64" w:rsidRPr="008F0071">
        <w:rPr>
          <w:sz w:val="22"/>
          <w:szCs w:val="22"/>
        </w:rPr>
        <w:t>11.2.2.</w:t>
      </w:r>
      <w:r w:rsidRPr="008F0071">
        <w:rPr>
          <w:sz w:val="22"/>
          <w:szCs w:val="22"/>
        </w:rPr>
        <w:t xml:space="preserve"> С учетом ширины улицы рекомендуется устраивать палисадник.</w:t>
      </w:r>
      <w:r w:rsidR="00B00C64" w:rsidRPr="008F0071">
        <w:rPr>
          <w:sz w:val="22"/>
          <w:szCs w:val="22"/>
        </w:rPr>
        <w:t xml:space="preserve"> </w:t>
      </w:r>
      <w:r w:rsidRPr="008F0071">
        <w:rPr>
          <w:sz w:val="22"/>
          <w:szCs w:val="22"/>
        </w:rPr>
        <w:t>Для оформления палисадников рекомендуется высадка декоративных растений, устройство живых изгородей.</w:t>
      </w:r>
    </w:p>
    <w:p w:rsidR="00F7358B" w:rsidRPr="008F0071" w:rsidRDefault="00F7358B" w:rsidP="00F7358B">
      <w:pPr>
        <w:jc w:val="both"/>
        <w:outlineLvl w:val="0"/>
        <w:rPr>
          <w:sz w:val="22"/>
          <w:szCs w:val="22"/>
        </w:rPr>
      </w:pPr>
      <w:r w:rsidRPr="008F0071">
        <w:rPr>
          <w:sz w:val="22"/>
          <w:szCs w:val="22"/>
        </w:rPr>
        <w:tab/>
      </w:r>
      <w:r w:rsidR="00B00C64" w:rsidRPr="008F0071">
        <w:rPr>
          <w:sz w:val="22"/>
          <w:szCs w:val="22"/>
        </w:rPr>
        <w:t>1.11.2.3</w:t>
      </w:r>
      <w:r w:rsidRPr="008F0071">
        <w:rPr>
          <w:sz w:val="22"/>
          <w:szCs w:val="22"/>
        </w:rPr>
        <w:t>. При невозможности организации газонов, предусматривают приподнятое озеленение, либо высадку деревьев в приствольные решетки.</w:t>
      </w:r>
    </w:p>
    <w:p w:rsidR="00F7358B" w:rsidRPr="008F0071" w:rsidRDefault="00F7358B" w:rsidP="00F7358B">
      <w:pPr>
        <w:jc w:val="both"/>
        <w:outlineLvl w:val="0"/>
        <w:rPr>
          <w:sz w:val="22"/>
          <w:szCs w:val="22"/>
        </w:rPr>
      </w:pPr>
      <w:r w:rsidRPr="008F0071">
        <w:rPr>
          <w:sz w:val="22"/>
          <w:szCs w:val="22"/>
        </w:rPr>
        <w:tab/>
      </w:r>
      <w:r w:rsidR="00B00C64" w:rsidRPr="008F0071">
        <w:rPr>
          <w:sz w:val="22"/>
          <w:szCs w:val="22"/>
        </w:rPr>
        <w:t>1.11.2.4</w:t>
      </w:r>
      <w:r w:rsidRPr="008F0071">
        <w:rPr>
          <w:sz w:val="22"/>
          <w:szCs w:val="22"/>
        </w:rPr>
        <w:t>. Типы посадок: рядовая посадка в газон, живая изгородь, контейнерное озеленение, посадка в мощение в пешеходной зоне.</w:t>
      </w:r>
    </w:p>
    <w:p w:rsidR="00F7358B" w:rsidRPr="008F0071" w:rsidRDefault="00F7358B" w:rsidP="00F7358B">
      <w:pPr>
        <w:jc w:val="both"/>
        <w:outlineLvl w:val="0"/>
        <w:rPr>
          <w:sz w:val="22"/>
          <w:szCs w:val="22"/>
        </w:rPr>
      </w:pPr>
      <w:r w:rsidRPr="008F0071">
        <w:rPr>
          <w:sz w:val="22"/>
          <w:szCs w:val="22"/>
        </w:rPr>
        <w:tab/>
        <w:t>1.12. Правила и рекомендации по организации контейнерной посадки растений</w:t>
      </w:r>
    </w:p>
    <w:p w:rsidR="00F7358B" w:rsidRPr="008F0071" w:rsidRDefault="00F7358B" w:rsidP="00F7358B">
      <w:pPr>
        <w:jc w:val="both"/>
        <w:outlineLvl w:val="0"/>
        <w:rPr>
          <w:sz w:val="22"/>
          <w:szCs w:val="22"/>
        </w:rPr>
      </w:pPr>
      <w:r w:rsidRPr="008F0071">
        <w:rPr>
          <w:sz w:val="22"/>
          <w:szCs w:val="22"/>
        </w:rPr>
        <w:tab/>
        <w:t>1.12.1. Контейнерное озеленение, включающее в себя низкорослые деревья, кустарники, растения, содержащиеся в емкостях, является инструментом тактического озеленения. Оно используется в местах, где нет возможности высаживать растения в грунт или нарушать твердые покрытия.</w:t>
      </w:r>
    </w:p>
    <w:p w:rsidR="00F7358B" w:rsidRPr="008F0071" w:rsidRDefault="00F7358B" w:rsidP="00F7358B">
      <w:pPr>
        <w:jc w:val="both"/>
        <w:outlineLvl w:val="0"/>
        <w:rPr>
          <w:sz w:val="22"/>
          <w:szCs w:val="22"/>
        </w:rPr>
      </w:pPr>
      <w:r w:rsidRPr="008F0071">
        <w:rPr>
          <w:sz w:val="22"/>
          <w:szCs w:val="22"/>
        </w:rPr>
        <w:tab/>
        <w:t>1.12.2. Габариты саженцев деревьев для размещения в контейнерах должны быть не более 2,5 м, с комом 0,8 x 0,8 x 0,5 м (при развитой корневой системе допускается высадка без кома); кустарников - высотой более 0,3 м, допускается высадка без кома.</w:t>
      </w:r>
    </w:p>
    <w:p w:rsidR="00F7358B" w:rsidRPr="008F0071" w:rsidRDefault="00F7358B" w:rsidP="00F7358B">
      <w:pPr>
        <w:jc w:val="both"/>
        <w:outlineLvl w:val="0"/>
        <w:rPr>
          <w:sz w:val="22"/>
          <w:szCs w:val="22"/>
        </w:rPr>
      </w:pPr>
      <w:r w:rsidRPr="008F0071">
        <w:rPr>
          <w:sz w:val="22"/>
          <w:szCs w:val="22"/>
        </w:rPr>
        <w:tab/>
        <w:t>1.12.3. Минимальный размер контейнера для посадки деревьев - 1,5 x 1,5 м, высота - 0,8-1 м; для кустарников - 0,8 x 0,8 м, высота - 0,5 м; для остальных растений - высота не менее 0,3 м (длина и ширина определяются индивидуально). Рекомендуется использовать контейнеры и вазоны из естественных материалов (архитектурный бетон, обработанная древесина).</w:t>
      </w:r>
    </w:p>
    <w:p w:rsidR="00F7358B" w:rsidRPr="008F0071" w:rsidRDefault="00F7358B" w:rsidP="00F7358B">
      <w:pPr>
        <w:jc w:val="both"/>
        <w:outlineLvl w:val="0"/>
        <w:rPr>
          <w:sz w:val="22"/>
          <w:szCs w:val="22"/>
        </w:rPr>
      </w:pPr>
      <w:r w:rsidRPr="008F0071">
        <w:rPr>
          <w:sz w:val="22"/>
          <w:szCs w:val="22"/>
        </w:rPr>
        <w:tab/>
        <w:t>1.12.4. Конструкция контейнеров должна предусматривать удаление избытка воды, возможность транспортирования или демонтажа элементов конструкций. Для организации приподнятого грунта могут использоваться как полузаглубленные контейнеры, так и подпорные стенки.</w:t>
      </w:r>
    </w:p>
    <w:p w:rsidR="00F7358B" w:rsidRPr="008F0071" w:rsidRDefault="00F7358B" w:rsidP="00F7358B">
      <w:pPr>
        <w:jc w:val="both"/>
        <w:outlineLvl w:val="0"/>
        <w:rPr>
          <w:sz w:val="22"/>
          <w:szCs w:val="22"/>
        </w:rPr>
      </w:pPr>
      <w:r w:rsidRPr="008F0071">
        <w:rPr>
          <w:sz w:val="22"/>
          <w:szCs w:val="22"/>
        </w:rPr>
        <w:tab/>
        <w:t xml:space="preserve">1.12.5. Выбор растений для контейнерного </w:t>
      </w:r>
      <w:proofErr w:type="gramStart"/>
      <w:r w:rsidRPr="008F0071">
        <w:rPr>
          <w:sz w:val="22"/>
          <w:szCs w:val="22"/>
        </w:rPr>
        <w:t>озеленения  осуществляется</w:t>
      </w:r>
      <w:proofErr w:type="gramEnd"/>
      <w:r w:rsidRPr="008F0071">
        <w:rPr>
          <w:sz w:val="22"/>
          <w:szCs w:val="22"/>
        </w:rPr>
        <w:t xml:space="preserve"> с учетом их устойчивости к условиям среды, возможности перемещения в контейнере в закрытые помещения или укрытия в холодный период года, подбора подходящего почвенного субстрата.</w:t>
      </w:r>
    </w:p>
    <w:p w:rsidR="00F7358B" w:rsidRPr="008F0071" w:rsidRDefault="00F7358B" w:rsidP="00F7358B">
      <w:pPr>
        <w:jc w:val="both"/>
        <w:outlineLvl w:val="0"/>
        <w:rPr>
          <w:sz w:val="22"/>
          <w:szCs w:val="22"/>
        </w:rPr>
      </w:pPr>
      <w:r w:rsidRPr="008F0071">
        <w:rPr>
          <w:sz w:val="22"/>
          <w:szCs w:val="22"/>
        </w:rPr>
        <w:tab/>
        <w:t>1.12.6. Контейнерное озеленение применятся при фасаде первых этажей и прилегающих территорий коммерческих объектов (</w:t>
      </w:r>
      <w:proofErr w:type="spellStart"/>
      <w:r w:rsidRPr="008F0071">
        <w:rPr>
          <w:sz w:val="22"/>
          <w:szCs w:val="22"/>
        </w:rPr>
        <w:t>парклеты</w:t>
      </w:r>
      <w:proofErr w:type="spellEnd"/>
      <w:r w:rsidRPr="008F0071">
        <w:rPr>
          <w:sz w:val="22"/>
          <w:szCs w:val="22"/>
        </w:rPr>
        <w:t>, летние веранды).</w:t>
      </w:r>
    </w:p>
    <w:p w:rsidR="00F7358B" w:rsidRPr="008F0071" w:rsidRDefault="00F7358B" w:rsidP="00F7358B">
      <w:pPr>
        <w:jc w:val="both"/>
        <w:outlineLvl w:val="0"/>
        <w:rPr>
          <w:sz w:val="22"/>
          <w:szCs w:val="22"/>
        </w:rPr>
      </w:pPr>
      <w:r w:rsidRPr="008F0071">
        <w:rPr>
          <w:b/>
          <w:bCs/>
          <w:sz w:val="22"/>
          <w:szCs w:val="22"/>
        </w:rPr>
        <w:tab/>
      </w:r>
      <w:r w:rsidRPr="008F0071">
        <w:rPr>
          <w:bCs/>
          <w:sz w:val="22"/>
          <w:szCs w:val="22"/>
        </w:rPr>
        <w:t>1.13. Правила</w:t>
      </w:r>
      <w:r w:rsidRPr="008F0071">
        <w:rPr>
          <w:sz w:val="22"/>
          <w:szCs w:val="22"/>
        </w:rPr>
        <w:t xml:space="preserve"> и рекомендации по высадке зеленых насаждений в непосредственной близости от подземных и воздушных коммуникаций</w:t>
      </w:r>
    </w:p>
    <w:p w:rsidR="00F7358B" w:rsidRPr="008F0071" w:rsidRDefault="00F7358B" w:rsidP="00F7358B">
      <w:pPr>
        <w:jc w:val="both"/>
        <w:outlineLvl w:val="0"/>
        <w:rPr>
          <w:sz w:val="22"/>
          <w:szCs w:val="22"/>
        </w:rPr>
      </w:pPr>
      <w:r w:rsidRPr="008F0071">
        <w:rPr>
          <w:sz w:val="22"/>
          <w:szCs w:val="22"/>
        </w:rPr>
        <w:tab/>
        <w:t>1.13.1. Не допускается посадка деревьев над местами пролегания подземных коммуникаций. Расстояние от зеленых насаждений до подземных коммуникаций принимается на основании действующих норм и правил в зависимости от типа сетей.</w:t>
      </w:r>
    </w:p>
    <w:p w:rsidR="00F7358B" w:rsidRPr="008F0071" w:rsidRDefault="00F7358B" w:rsidP="00F7358B">
      <w:pPr>
        <w:jc w:val="both"/>
        <w:outlineLvl w:val="0"/>
        <w:rPr>
          <w:sz w:val="22"/>
          <w:szCs w:val="22"/>
        </w:rPr>
      </w:pPr>
      <w:r w:rsidRPr="008F0071">
        <w:rPr>
          <w:sz w:val="22"/>
          <w:szCs w:val="22"/>
        </w:rPr>
        <w:tab/>
        <w:t>1.13.2. При высадке зеленых насаждений в охранных зонах инженерных сетей необходимо предварительно получить согласование с владельцем таких инженерных сетей.</w:t>
      </w:r>
    </w:p>
    <w:p w:rsidR="00F7358B" w:rsidRPr="008F0071" w:rsidRDefault="00F7358B" w:rsidP="00F7358B">
      <w:pPr>
        <w:jc w:val="both"/>
        <w:outlineLvl w:val="0"/>
        <w:rPr>
          <w:sz w:val="22"/>
          <w:szCs w:val="22"/>
        </w:rPr>
      </w:pPr>
      <w:r w:rsidRPr="008F0071">
        <w:rPr>
          <w:sz w:val="22"/>
          <w:szCs w:val="22"/>
        </w:rPr>
        <w:lastRenderedPageBreak/>
        <w:tab/>
        <w:t>1.13.3.  При обнаружении подземных коммуникаций, не отмеченных на планах и схемах, работу следует приостановить до разрешения руководства специализированного управления.</w:t>
      </w:r>
    </w:p>
    <w:p w:rsidR="00F7358B" w:rsidRPr="008F0071" w:rsidRDefault="00F7358B" w:rsidP="00F7358B">
      <w:pPr>
        <w:jc w:val="both"/>
        <w:outlineLvl w:val="0"/>
        <w:rPr>
          <w:sz w:val="22"/>
          <w:szCs w:val="22"/>
        </w:rPr>
      </w:pPr>
      <w:r w:rsidRPr="008F0071">
        <w:rPr>
          <w:sz w:val="22"/>
          <w:szCs w:val="22"/>
        </w:rPr>
        <w:tab/>
        <w:t>1.13.4. Не рекомендуется высаживать деревья ближе 3 метров, а кустарники ближе 1,5 метров от коллекторов и канализационных люков.</w:t>
      </w:r>
    </w:p>
    <w:p w:rsidR="00F7358B" w:rsidRPr="008F0071" w:rsidRDefault="00F7358B" w:rsidP="00F7358B">
      <w:pPr>
        <w:jc w:val="both"/>
        <w:outlineLvl w:val="0"/>
        <w:rPr>
          <w:sz w:val="22"/>
          <w:szCs w:val="22"/>
        </w:rPr>
      </w:pPr>
      <w:r w:rsidRPr="008F0071">
        <w:rPr>
          <w:sz w:val="22"/>
          <w:szCs w:val="22"/>
        </w:rPr>
        <w:tab/>
      </w:r>
      <w:r w:rsidRPr="008F0071">
        <w:rPr>
          <w:bCs/>
          <w:sz w:val="22"/>
          <w:szCs w:val="22"/>
        </w:rPr>
        <w:t>1.14.  Правила и рекомендации по выбору ассортимента растений</w:t>
      </w:r>
    </w:p>
    <w:p w:rsidR="00F7358B" w:rsidRPr="008F0071" w:rsidRDefault="00F7358B" w:rsidP="00F7358B">
      <w:pPr>
        <w:jc w:val="both"/>
        <w:outlineLvl w:val="0"/>
        <w:rPr>
          <w:sz w:val="22"/>
          <w:szCs w:val="22"/>
        </w:rPr>
      </w:pPr>
      <w:r w:rsidRPr="008F0071">
        <w:rPr>
          <w:sz w:val="22"/>
          <w:szCs w:val="22"/>
        </w:rPr>
        <w:tab/>
        <w:t xml:space="preserve">1.14.1. Выбор ассортимента растений необходимо проводить на основании действующих стандартов и регламентов. </w:t>
      </w:r>
    </w:p>
    <w:p w:rsidR="00F7358B" w:rsidRPr="008F0071" w:rsidRDefault="00F7358B" w:rsidP="00F7358B">
      <w:pPr>
        <w:jc w:val="both"/>
        <w:outlineLvl w:val="0"/>
        <w:rPr>
          <w:sz w:val="22"/>
          <w:szCs w:val="22"/>
        </w:rPr>
      </w:pPr>
      <w:r w:rsidRPr="008F0071">
        <w:rPr>
          <w:sz w:val="22"/>
          <w:szCs w:val="22"/>
        </w:rPr>
        <w:tab/>
        <w:t xml:space="preserve">Посадочный материал из питомников должен отвечать требованиям по качеству и параметрам, установленным государственным стандартом. </w:t>
      </w:r>
    </w:p>
    <w:p w:rsidR="00F7358B" w:rsidRPr="008F0071" w:rsidRDefault="00F7358B" w:rsidP="00F7358B">
      <w:pPr>
        <w:jc w:val="both"/>
        <w:outlineLvl w:val="0"/>
        <w:rPr>
          <w:sz w:val="22"/>
          <w:szCs w:val="22"/>
        </w:rPr>
      </w:pPr>
      <w:r w:rsidRPr="008F0071">
        <w:rPr>
          <w:sz w:val="22"/>
          <w:szCs w:val="22"/>
        </w:rPr>
        <w:tab/>
        <w:t>1.14.2.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болезнями.</w:t>
      </w:r>
    </w:p>
    <w:p w:rsidR="00F7358B" w:rsidRPr="008F0071" w:rsidRDefault="00F7358B" w:rsidP="00F7358B">
      <w:pPr>
        <w:jc w:val="both"/>
        <w:outlineLvl w:val="0"/>
        <w:rPr>
          <w:sz w:val="22"/>
          <w:szCs w:val="22"/>
        </w:rPr>
      </w:pPr>
      <w:r w:rsidRPr="008F0071">
        <w:rPr>
          <w:sz w:val="22"/>
          <w:szCs w:val="22"/>
        </w:rPr>
        <w:tab/>
        <w:t xml:space="preserve">Посадочный материал в питомниках должен приниматься только из специальных </w:t>
      </w:r>
      <w:proofErr w:type="spellStart"/>
      <w:r w:rsidRPr="008F0071">
        <w:rPr>
          <w:sz w:val="22"/>
          <w:szCs w:val="22"/>
        </w:rPr>
        <w:t>прикопов</w:t>
      </w:r>
      <w:proofErr w:type="spellEnd"/>
      <w:r w:rsidRPr="008F0071">
        <w:rPr>
          <w:sz w:val="22"/>
          <w:szCs w:val="22"/>
        </w:rPr>
        <w:t xml:space="preserve">. Саженцы хвойных, вечнозеленых и лиственных пород старше 10 лет, а также пород, трудно переносящих пересадку, должны приниматься только с комом сразу после выкопки их с мест выращивания. </w:t>
      </w:r>
    </w:p>
    <w:p w:rsidR="00F7358B" w:rsidRPr="008F0071" w:rsidRDefault="00F7358B" w:rsidP="00F7358B">
      <w:pPr>
        <w:jc w:val="both"/>
        <w:outlineLvl w:val="0"/>
        <w:rPr>
          <w:sz w:val="22"/>
          <w:szCs w:val="22"/>
        </w:rPr>
      </w:pPr>
      <w:r w:rsidRPr="008F0071">
        <w:rPr>
          <w:sz w:val="22"/>
          <w:szCs w:val="22"/>
        </w:rPr>
        <w:tab/>
        <w:t xml:space="preserve">1.14.3. Для массовых посадок (территории парков, </w:t>
      </w:r>
      <w:proofErr w:type="spellStart"/>
      <w:r w:rsidRPr="008F0071">
        <w:rPr>
          <w:sz w:val="22"/>
          <w:szCs w:val="22"/>
        </w:rPr>
        <w:t>ветро</w:t>
      </w:r>
      <w:proofErr w:type="spellEnd"/>
      <w:r w:rsidRPr="008F0071">
        <w:rPr>
          <w:sz w:val="22"/>
          <w:szCs w:val="22"/>
        </w:rPr>
        <w:t>- и снегозащитные полосы) используются стандартные саженцы лиственных и хвойных древесных пород, относящихся к I группе, и саженцы лиственных и хвойных кустарников по нормативам ГОСТа.</w:t>
      </w:r>
    </w:p>
    <w:p w:rsidR="00F7358B" w:rsidRPr="008F0071" w:rsidRDefault="00F7358B" w:rsidP="00F7358B">
      <w:pPr>
        <w:jc w:val="both"/>
        <w:outlineLvl w:val="0"/>
        <w:rPr>
          <w:sz w:val="22"/>
          <w:szCs w:val="22"/>
        </w:rPr>
      </w:pPr>
      <w:r w:rsidRPr="008F0071">
        <w:rPr>
          <w:sz w:val="22"/>
          <w:szCs w:val="22"/>
        </w:rPr>
        <w:tab/>
        <w:t>1.14.4. Для создания групп и массивов на территориях скверов, парков используется саженцы лиственных и хвойных древесных пород, относящиеся ко 2 группе, и саженцы кустарников по нормативам ГОСТа.</w:t>
      </w:r>
    </w:p>
    <w:p w:rsidR="00F7358B" w:rsidRPr="008F0071" w:rsidRDefault="00F7358B" w:rsidP="00F7358B">
      <w:pPr>
        <w:jc w:val="both"/>
        <w:outlineLvl w:val="0"/>
        <w:rPr>
          <w:sz w:val="22"/>
          <w:szCs w:val="22"/>
        </w:rPr>
      </w:pPr>
      <w:r w:rsidRPr="008F0071">
        <w:rPr>
          <w:sz w:val="22"/>
          <w:szCs w:val="22"/>
        </w:rPr>
        <w:tab/>
        <w:t xml:space="preserve">1.14.5. Для создания аллей, небольших групп, высадки одиночных экземпляров (солитеров) используются саженцы лиственных и хвойных древесных пород, относящиеся к 3, 4 и 5 группам, и саженцы </w:t>
      </w:r>
      <w:proofErr w:type="gramStart"/>
      <w:r w:rsidRPr="008F0071">
        <w:rPr>
          <w:sz w:val="22"/>
          <w:szCs w:val="22"/>
        </w:rPr>
        <w:t>кустарников  по</w:t>
      </w:r>
      <w:proofErr w:type="gramEnd"/>
      <w:r w:rsidRPr="008F0071">
        <w:rPr>
          <w:sz w:val="22"/>
          <w:szCs w:val="22"/>
        </w:rPr>
        <w:t xml:space="preserve"> нормативам ГОСТа.</w:t>
      </w:r>
    </w:p>
    <w:p w:rsidR="00F7358B" w:rsidRPr="008F0071" w:rsidRDefault="00F7358B" w:rsidP="00F7358B">
      <w:pPr>
        <w:jc w:val="both"/>
        <w:outlineLvl w:val="0"/>
        <w:rPr>
          <w:sz w:val="22"/>
          <w:szCs w:val="22"/>
        </w:rPr>
      </w:pPr>
      <w:r w:rsidRPr="008F0071">
        <w:rPr>
          <w:sz w:val="22"/>
          <w:szCs w:val="22"/>
        </w:rPr>
        <w:tab/>
        <w:t>1.14.6. При обследовании и отборе посадочного материала в лесных насаждениях, лесокультурах и других местах нужные для пересадки деревья и кустарники должны быть жизнеспособными, с хорошо развитой кроной, равномерно расположенными скелетными ветвями и ровным стволом. Посадочный материал рекомендуется отбирать семенного происхождения в изреженных лесных насаждениях с полнотой не выше 0,3 - 0,4 м с полян, редин и опушек, а также с вырубок прошлых лет (5 - 10 лет) с повышенных мест с плотными глинистыми и суглинистыми почвами.</w:t>
      </w:r>
    </w:p>
    <w:p w:rsidR="00F7358B" w:rsidRPr="008F0071" w:rsidRDefault="00F7358B" w:rsidP="00F7358B">
      <w:pPr>
        <w:jc w:val="both"/>
        <w:outlineLvl w:val="0"/>
        <w:rPr>
          <w:sz w:val="22"/>
          <w:szCs w:val="22"/>
        </w:rPr>
      </w:pPr>
      <w:r w:rsidRPr="008F0071">
        <w:rPr>
          <w:sz w:val="22"/>
          <w:szCs w:val="22"/>
        </w:rPr>
        <w:tab/>
        <w:t>1.14.7. Запрещается высаживать деревья и кустарники слабо развитые, с уродливыми кронами (однобокими, сплюснутыми), а также растения с наличием ран, повреждениями кроны и штамба.</w:t>
      </w:r>
    </w:p>
    <w:p w:rsidR="00F7358B" w:rsidRPr="008F0071" w:rsidRDefault="00F7358B" w:rsidP="00F7358B">
      <w:pPr>
        <w:jc w:val="both"/>
        <w:outlineLvl w:val="0"/>
        <w:rPr>
          <w:sz w:val="22"/>
          <w:szCs w:val="22"/>
        </w:rPr>
      </w:pPr>
      <w:r w:rsidRPr="008F0071">
        <w:rPr>
          <w:sz w:val="22"/>
          <w:szCs w:val="22"/>
        </w:rPr>
        <w:lastRenderedPageBreak/>
        <w:tab/>
        <w:t>1.14.8. Подбор растений для посадок по своим характеристикам осуществляется исходя из оптимально подходящего к антропогенным и климатическим условиям округа. Допускается использование дополнительных растений с высокими характеристиками устойчивости и декоративности в данном регионе.</w:t>
      </w:r>
    </w:p>
    <w:p w:rsidR="00F7358B" w:rsidRPr="008F0071" w:rsidRDefault="00F7358B" w:rsidP="00F7358B">
      <w:pPr>
        <w:pStyle w:val="a6"/>
        <w:outlineLvl w:val="0"/>
        <w:rPr>
          <w:sz w:val="22"/>
          <w:szCs w:val="22"/>
        </w:rPr>
      </w:pPr>
    </w:p>
    <w:p w:rsidR="00F7358B" w:rsidRPr="008F0071" w:rsidRDefault="00F7358B" w:rsidP="00F7358B">
      <w:pPr>
        <w:pStyle w:val="a6"/>
        <w:jc w:val="center"/>
        <w:outlineLvl w:val="0"/>
        <w:rPr>
          <w:sz w:val="22"/>
          <w:szCs w:val="22"/>
        </w:rPr>
      </w:pPr>
      <w:r w:rsidRPr="008F0071">
        <w:rPr>
          <w:b/>
          <w:bCs/>
          <w:sz w:val="22"/>
          <w:szCs w:val="22"/>
        </w:rPr>
        <w:t xml:space="preserve"> 2. Требования к содержанию элементов озеленения </w:t>
      </w:r>
    </w:p>
    <w:p w:rsidR="00F7358B" w:rsidRPr="008F0071" w:rsidRDefault="00F7358B" w:rsidP="00F7358B">
      <w:pPr>
        <w:pStyle w:val="a6"/>
        <w:jc w:val="center"/>
        <w:outlineLvl w:val="0"/>
        <w:rPr>
          <w:b/>
          <w:bCs/>
          <w:sz w:val="22"/>
          <w:szCs w:val="22"/>
        </w:rPr>
      </w:pPr>
    </w:p>
    <w:p w:rsidR="00F7358B" w:rsidRPr="008F0071" w:rsidRDefault="00F7358B" w:rsidP="00F7358B">
      <w:pPr>
        <w:ind w:firstLine="709"/>
        <w:jc w:val="both"/>
        <w:outlineLvl w:val="2"/>
        <w:rPr>
          <w:sz w:val="22"/>
          <w:szCs w:val="22"/>
        </w:rPr>
      </w:pPr>
      <w:r w:rsidRPr="008F0071">
        <w:rPr>
          <w:sz w:val="22"/>
          <w:szCs w:val="22"/>
        </w:rPr>
        <w:t>2.1. Все физические и юридические лица обязаны обеспечить надлежащее содержание зеленых насаждений на принадлежащих им на праве собственности или ином праве земельных участках и прилегающих территориях, в соответствии с действующим законодательством и настоящими правилами.</w:t>
      </w:r>
    </w:p>
    <w:p w:rsidR="00F7358B" w:rsidRPr="008F0071" w:rsidRDefault="00F7358B" w:rsidP="00F7358B">
      <w:pPr>
        <w:pStyle w:val="a6"/>
        <w:outlineLvl w:val="0"/>
        <w:rPr>
          <w:sz w:val="22"/>
          <w:szCs w:val="22"/>
        </w:rPr>
      </w:pPr>
      <w:r w:rsidRPr="008F0071">
        <w:rPr>
          <w:bCs/>
          <w:sz w:val="22"/>
          <w:szCs w:val="22"/>
        </w:rPr>
        <w:tab/>
      </w:r>
      <w:r w:rsidRPr="008F0071">
        <w:rPr>
          <w:sz w:val="22"/>
          <w:szCs w:val="22"/>
        </w:rPr>
        <w:t>2.2. Содержание зеленых насаждений включает в себя работы по санитарной обрезке, поливу, внесению удобрений, защите от вредителей и болезней, сносу зеленых насаждений.</w:t>
      </w:r>
    </w:p>
    <w:p w:rsidR="00F7358B" w:rsidRPr="008F0071" w:rsidRDefault="00F7358B" w:rsidP="00F7358B">
      <w:pPr>
        <w:jc w:val="both"/>
        <w:outlineLvl w:val="0"/>
        <w:rPr>
          <w:sz w:val="22"/>
          <w:szCs w:val="22"/>
        </w:rPr>
      </w:pPr>
      <w:r w:rsidRPr="008F0071">
        <w:rPr>
          <w:sz w:val="22"/>
          <w:szCs w:val="22"/>
        </w:rPr>
        <w:tab/>
        <w:t xml:space="preserve">2.3. Нормы и кратность полива растений зависят от погодных условий, состава почвы и ее влажности, степени </w:t>
      </w:r>
      <w:proofErr w:type="spellStart"/>
      <w:r w:rsidRPr="008F0071">
        <w:rPr>
          <w:sz w:val="22"/>
          <w:szCs w:val="22"/>
        </w:rPr>
        <w:t>влаголюбия</w:t>
      </w:r>
      <w:proofErr w:type="spellEnd"/>
      <w:r w:rsidRPr="008F0071">
        <w:rPr>
          <w:sz w:val="22"/>
          <w:szCs w:val="22"/>
        </w:rPr>
        <w:t xml:space="preserve"> и засухоустойчивости пород деревьев, глубины и ширины залегания корневой системы, возраста растений, фазы развития.  Полезны поливы в период усиленного роста активных всасывающих корней, побегов и листьев (хвои).</w:t>
      </w:r>
    </w:p>
    <w:p w:rsidR="00F7358B" w:rsidRPr="008F0071" w:rsidRDefault="00F7358B" w:rsidP="00F7358B">
      <w:pPr>
        <w:jc w:val="both"/>
        <w:outlineLvl w:val="0"/>
        <w:rPr>
          <w:sz w:val="22"/>
          <w:szCs w:val="22"/>
        </w:rPr>
      </w:pPr>
      <w:r w:rsidRPr="008F0071">
        <w:rPr>
          <w:sz w:val="22"/>
          <w:szCs w:val="22"/>
        </w:rPr>
        <w:tab/>
        <w:t xml:space="preserve">2.4. Внесение минеральных удобрений при корневых подкормках осуществляется в соответствии с рекомендациями по виду удобрений. Смеси и растворы удобрений готовятся непосредственно перед внесением. Рекомендуется применять медленнодействующие удобрения. </w:t>
      </w:r>
    </w:p>
    <w:p w:rsidR="00F7358B" w:rsidRPr="008F0071" w:rsidRDefault="00F7358B" w:rsidP="00F7358B">
      <w:pPr>
        <w:pStyle w:val="a6"/>
        <w:outlineLvl w:val="0"/>
        <w:rPr>
          <w:sz w:val="22"/>
          <w:szCs w:val="22"/>
        </w:rPr>
      </w:pPr>
      <w:r w:rsidRPr="008F0071">
        <w:rPr>
          <w:sz w:val="22"/>
          <w:szCs w:val="22"/>
        </w:rPr>
        <w:tab/>
        <w:t xml:space="preserve">2.5. Санитарная обрезка зеленых насаждений проводится в целях удаления сухих сучьев, поврежденных ветвей, прореживания и удаления поросли. По окончании санитарной обрезки уборка и вывоз порубочных остатков осуществляется лицом, осуществившим обрезку. </w:t>
      </w:r>
    </w:p>
    <w:p w:rsidR="00F7358B" w:rsidRPr="008F0071" w:rsidRDefault="00F7358B" w:rsidP="00F7358B">
      <w:pPr>
        <w:pStyle w:val="a6"/>
        <w:outlineLvl w:val="0"/>
        <w:rPr>
          <w:sz w:val="22"/>
          <w:szCs w:val="22"/>
        </w:rPr>
      </w:pPr>
      <w:r w:rsidRPr="008F0071">
        <w:rPr>
          <w:sz w:val="22"/>
          <w:szCs w:val="22"/>
        </w:rPr>
        <w:tab/>
        <w:t xml:space="preserve">2.6. Снос зеленых насаждений осуществляется в случае выявления больных, сухостойных и аварийных деревьев и кустарников. По окончании сноса зеленых насаждений уборка и вывоз порубочных остатков осуществляется лицом, осуществившим снос. </w:t>
      </w:r>
    </w:p>
    <w:p w:rsidR="00F7358B" w:rsidRPr="008F0071" w:rsidRDefault="00F7358B" w:rsidP="00F7358B">
      <w:pPr>
        <w:pStyle w:val="a6"/>
        <w:outlineLvl w:val="0"/>
        <w:rPr>
          <w:sz w:val="22"/>
          <w:szCs w:val="22"/>
        </w:rPr>
      </w:pPr>
      <w:r w:rsidRPr="008F0071">
        <w:rPr>
          <w:sz w:val="22"/>
          <w:szCs w:val="22"/>
        </w:rPr>
        <w:tab/>
        <w:t xml:space="preserve">Усыхающие деревья - деревья, поврежденные в сильной степени, с максимальной вероятностью их усыхания в текущем вегетационном периоде. Для них характерны: изреженная крона, прирост очень слабый или отсутствует, усыхание более 2/3 ветвей или наличие сухих ветвей в количестве более 50%, обильные водяные побеги. На стволе и ветвях имеются явные признаки заселения стволовыми вредителями (входные отверстия, насечки, </w:t>
      </w:r>
      <w:proofErr w:type="spellStart"/>
      <w:r w:rsidRPr="008F0071">
        <w:rPr>
          <w:sz w:val="22"/>
          <w:szCs w:val="22"/>
        </w:rPr>
        <w:t>смоло</w:t>
      </w:r>
      <w:proofErr w:type="spellEnd"/>
      <w:r w:rsidRPr="008F0071">
        <w:rPr>
          <w:sz w:val="22"/>
          <w:szCs w:val="22"/>
        </w:rPr>
        <w:t xml:space="preserve">- или </w:t>
      </w:r>
      <w:proofErr w:type="spellStart"/>
      <w:r w:rsidRPr="008F0071">
        <w:rPr>
          <w:sz w:val="22"/>
          <w:szCs w:val="22"/>
        </w:rPr>
        <w:t>сокотечение</w:t>
      </w:r>
      <w:proofErr w:type="spellEnd"/>
      <w:r w:rsidRPr="008F0071">
        <w:rPr>
          <w:sz w:val="22"/>
          <w:szCs w:val="22"/>
        </w:rPr>
        <w:t xml:space="preserve">, буровая мука и опилки, насекомые на коре, под корой и в древесине). У деревьев, относящихся к этой </w:t>
      </w:r>
      <w:r w:rsidRPr="008F0071">
        <w:rPr>
          <w:sz w:val="22"/>
          <w:szCs w:val="22"/>
        </w:rPr>
        <w:lastRenderedPageBreak/>
        <w:t xml:space="preserve">категории, хвоя серая, желтоватая или желто-зеленая, на побеге текущего года - неразвитая; листва мелкая, редкая, светло-зеленая или желтоватая. </w:t>
      </w:r>
    </w:p>
    <w:p w:rsidR="00F7358B" w:rsidRPr="008F0071" w:rsidRDefault="00F7358B" w:rsidP="00F7358B">
      <w:pPr>
        <w:pStyle w:val="a6"/>
        <w:outlineLvl w:val="0"/>
        <w:rPr>
          <w:sz w:val="22"/>
          <w:szCs w:val="22"/>
        </w:rPr>
      </w:pPr>
      <w:r w:rsidRPr="008F0071">
        <w:rPr>
          <w:sz w:val="22"/>
          <w:szCs w:val="22"/>
        </w:rPr>
        <w:tab/>
        <w:t>2.7. С</w:t>
      </w:r>
      <w:r w:rsidRPr="008F0071">
        <w:rPr>
          <w:rFonts w:eastAsia="NSimSun"/>
          <w:sz w:val="22"/>
          <w:szCs w:val="22"/>
          <w:lang w:eastAsia="zh-CN"/>
        </w:rPr>
        <w:t xml:space="preserve">нос зеленых насаждений </w:t>
      </w:r>
      <w:r w:rsidRPr="008F0071">
        <w:rPr>
          <w:sz w:val="22"/>
          <w:szCs w:val="22"/>
        </w:rPr>
        <w:t>осуществляется на основании разрешения администрации округа на право вырубки зеленых насаждений (за исключением вырубки кустарников и плодовых деревьев, произрастающих на земельных участках, находящихся в частной собственности).</w:t>
      </w:r>
    </w:p>
    <w:p w:rsidR="00F7358B" w:rsidRPr="008F0071" w:rsidRDefault="00F7358B" w:rsidP="00F7358B">
      <w:pPr>
        <w:ind w:firstLine="709"/>
        <w:jc w:val="both"/>
        <w:outlineLvl w:val="2"/>
        <w:rPr>
          <w:sz w:val="22"/>
          <w:szCs w:val="22"/>
        </w:rPr>
      </w:pPr>
      <w:r w:rsidRPr="008F0071">
        <w:rPr>
          <w:sz w:val="22"/>
          <w:szCs w:val="22"/>
        </w:rPr>
        <w:t xml:space="preserve">Порядок выдачи разрешения на право вырубки зеленых насаждений определяется административным регламентом, утвержденным постановлением администрации округа. </w:t>
      </w:r>
    </w:p>
    <w:p w:rsidR="00F7358B" w:rsidRPr="008F0071" w:rsidRDefault="00F7358B" w:rsidP="00F7358B">
      <w:pPr>
        <w:ind w:firstLine="709"/>
        <w:jc w:val="both"/>
        <w:outlineLvl w:val="2"/>
        <w:rPr>
          <w:sz w:val="22"/>
          <w:szCs w:val="22"/>
        </w:rPr>
      </w:pPr>
      <w:r w:rsidRPr="008F0071">
        <w:rPr>
          <w:rFonts w:eastAsia="NSimSun"/>
          <w:sz w:val="22"/>
          <w:szCs w:val="22"/>
          <w:lang w:eastAsia="zh-CN"/>
        </w:rPr>
        <w:t>2.8. В случае сноса зеленых насаждений производится расчет их восстановительной стоимости в порядке, утвержденном постановлением администрации округа.</w:t>
      </w:r>
    </w:p>
    <w:p w:rsidR="00F7358B" w:rsidRPr="008F0071" w:rsidRDefault="00F7358B" w:rsidP="00F7358B">
      <w:pPr>
        <w:ind w:firstLine="709"/>
        <w:jc w:val="both"/>
        <w:outlineLvl w:val="2"/>
        <w:rPr>
          <w:sz w:val="22"/>
          <w:szCs w:val="22"/>
        </w:rPr>
      </w:pPr>
      <w:r w:rsidRPr="008F0071">
        <w:rPr>
          <w:color w:val="000000"/>
          <w:sz w:val="22"/>
          <w:szCs w:val="22"/>
          <w:lang w:eastAsia="ar-SA"/>
        </w:rPr>
        <w:t>2.9. Восстановительная стоимость зеленых насаждений не возмещается при сносе зеленых насаждений</w:t>
      </w:r>
      <w:r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1) в целях восстановления нормативного светового режима в жилых и нежилых помещениях, затеняемых деревьями, высаженными с нарушением установленных норм и правил;</w:t>
      </w:r>
    </w:p>
    <w:p w:rsidR="00F7358B" w:rsidRPr="008F0071" w:rsidRDefault="00F7358B" w:rsidP="00F7358B">
      <w:pPr>
        <w:ind w:firstLine="709"/>
        <w:jc w:val="both"/>
        <w:outlineLvl w:val="2"/>
        <w:rPr>
          <w:sz w:val="22"/>
          <w:szCs w:val="22"/>
        </w:rPr>
      </w:pPr>
      <w:r w:rsidRPr="008F0071">
        <w:rPr>
          <w:sz w:val="22"/>
          <w:szCs w:val="22"/>
        </w:rPr>
        <w:t>2) вследствие ураганов и иных разрушительных явлений природы;</w:t>
      </w:r>
    </w:p>
    <w:p w:rsidR="00F7358B" w:rsidRPr="008F0071" w:rsidRDefault="00F7358B" w:rsidP="00F7358B">
      <w:pPr>
        <w:ind w:firstLine="709"/>
        <w:jc w:val="both"/>
        <w:outlineLvl w:val="2"/>
        <w:rPr>
          <w:sz w:val="22"/>
          <w:szCs w:val="22"/>
        </w:rPr>
      </w:pPr>
      <w:r w:rsidRPr="008F0071">
        <w:rPr>
          <w:sz w:val="22"/>
          <w:szCs w:val="22"/>
        </w:rPr>
        <w:t>3) при ликвидации аварийных и иных чрезвычайных ситуаций, в том числе ремонта подземных коммуникаций и капитальных инженерных сооружений;</w:t>
      </w:r>
    </w:p>
    <w:p w:rsidR="00F7358B" w:rsidRPr="008F0071" w:rsidRDefault="00F7358B" w:rsidP="00F7358B">
      <w:pPr>
        <w:ind w:firstLine="709"/>
        <w:jc w:val="both"/>
        <w:outlineLvl w:val="2"/>
        <w:rPr>
          <w:sz w:val="22"/>
          <w:szCs w:val="22"/>
        </w:rPr>
      </w:pPr>
      <w:r w:rsidRPr="008F0071">
        <w:rPr>
          <w:rFonts w:eastAsia="NSimSun"/>
          <w:sz w:val="22"/>
          <w:szCs w:val="22"/>
          <w:lang w:eastAsia="zh-CN"/>
        </w:rPr>
        <w:t xml:space="preserve">4) при удалении деревьев и кустарников в крайне плохом качественном состоянии, аварийных, </w:t>
      </w:r>
      <w:proofErr w:type="spellStart"/>
      <w:r w:rsidRPr="008F0071">
        <w:rPr>
          <w:rFonts w:eastAsia="NSimSun"/>
          <w:sz w:val="22"/>
          <w:szCs w:val="22"/>
          <w:lang w:eastAsia="zh-CN"/>
        </w:rPr>
        <w:t>старовозрастных</w:t>
      </w:r>
      <w:proofErr w:type="spellEnd"/>
      <w:r w:rsidRPr="008F0071">
        <w:rPr>
          <w:rFonts w:eastAsia="NSimSun"/>
          <w:sz w:val="22"/>
          <w:szCs w:val="22"/>
          <w:lang w:eastAsia="zh-CN"/>
        </w:rPr>
        <w:t>, сухостойных, больных;</w:t>
      </w:r>
    </w:p>
    <w:p w:rsidR="00F7358B" w:rsidRPr="008F0071" w:rsidRDefault="00F7358B" w:rsidP="00F7358B">
      <w:pPr>
        <w:ind w:firstLine="709"/>
        <w:jc w:val="both"/>
        <w:outlineLvl w:val="2"/>
        <w:rPr>
          <w:sz w:val="22"/>
          <w:szCs w:val="22"/>
        </w:rPr>
      </w:pPr>
      <w:r w:rsidRPr="008F0071">
        <w:rPr>
          <w:rFonts w:eastAsia="NSimSun"/>
          <w:bCs/>
          <w:color w:val="1A1A1A"/>
          <w:sz w:val="22"/>
          <w:szCs w:val="22"/>
          <w:lang w:eastAsia="zh-CN"/>
        </w:rPr>
        <w:t xml:space="preserve">5) </w:t>
      </w:r>
      <w:r w:rsidRPr="008F0071">
        <w:rPr>
          <w:bCs/>
          <w:color w:val="1A1A1A"/>
          <w:sz w:val="22"/>
          <w:szCs w:val="22"/>
        </w:rPr>
        <w:t xml:space="preserve">при проведении работ по строительству и реконструкции объектов капитального строительства, работ по ремонту и обслуживанию объектов инженерной и транспортной </w:t>
      </w:r>
      <w:proofErr w:type="gramStart"/>
      <w:r w:rsidRPr="008F0071">
        <w:rPr>
          <w:bCs/>
          <w:color w:val="1A1A1A"/>
          <w:sz w:val="22"/>
          <w:szCs w:val="22"/>
        </w:rPr>
        <w:t>инфраструктуры,  работ</w:t>
      </w:r>
      <w:proofErr w:type="gramEnd"/>
      <w:r w:rsidRPr="008F0071">
        <w:rPr>
          <w:bCs/>
          <w:color w:val="1A1A1A"/>
          <w:sz w:val="22"/>
          <w:szCs w:val="22"/>
        </w:rPr>
        <w:t xml:space="preserve"> по благоустройству общественных территорий за счет бюджетных средств всех уровней бюджетной системы.</w:t>
      </w:r>
    </w:p>
    <w:p w:rsidR="00F7358B" w:rsidRPr="008F0071" w:rsidRDefault="00F7358B" w:rsidP="00F7358B">
      <w:pPr>
        <w:ind w:firstLine="709"/>
        <w:jc w:val="both"/>
        <w:outlineLvl w:val="2"/>
        <w:rPr>
          <w:sz w:val="22"/>
          <w:szCs w:val="22"/>
        </w:rPr>
      </w:pPr>
      <w:r w:rsidRPr="008F0071">
        <w:rPr>
          <w:sz w:val="22"/>
          <w:szCs w:val="22"/>
        </w:rPr>
        <w:t xml:space="preserve">2.10. Мероприятия по удалению борщевика Сосновского проводятся собственниками или владельцами земельных участков </w:t>
      </w:r>
      <w:r w:rsidRPr="008F0071">
        <w:rPr>
          <w:rFonts w:eastAsia="NSimSun"/>
          <w:sz w:val="22"/>
          <w:szCs w:val="22"/>
          <w:lang w:eastAsia="zh-CN"/>
        </w:rPr>
        <w:t>(за исключением земельных участков, на которых в соответствии с законодательством об особо охраняемых природных территориях исключена любая деятельность)</w:t>
      </w:r>
      <w:r w:rsidRPr="008F0071">
        <w:rPr>
          <w:sz w:val="22"/>
          <w:szCs w:val="22"/>
        </w:rPr>
        <w:t>, самостоятельно за счет собственных средств.</w:t>
      </w:r>
    </w:p>
    <w:p w:rsidR="00F7358B" w:rsidRPr="008F0071" w:rsidRDefault="00F7358B" w:rsidP="00F7358B">
      <w:pPr>
        <w:pStyle w:val="a6"/>
        <w:outlineLvl w:val="0"/>
        <w:rPr>
          <w:sz w:val="22"/>
          <w:szCs w:val="22"/>
        </w:rPr>
      </w:pPr>
      <w:r w:rsidRPr="008F0071">
        <w:rPr>
          <w:sz w:val="22"/>
          <w:szCs w:val="22"/>
        </w:rPr>
        <w:tab/>
        <w:t xml:space="preserve">Под удалением борщевика Сосновского понимаются любые действия, направленные на уничтожение указанного растения, в том числе выкашивание, обрезание соцветий, мульчирование укрывными материалами, использование химических препаратов. </w:t>
      </w:r>
      <w:r w:rsidRPr="008F0071">
        <w:rPr>
          <w:rFonts w:eastAsia="NSimSun"/>
          <w:sz w:val="22"/>
          <w:szCs w:val="22"/>
          <w:lang w:eastAsia="zh-CN"/>
        </w:rPr>
        <w:t>Мероприятия проводятся химическим и (или) механическим способами двукратно. При этом проведение первичной обработки осуществляется до 15 июня, вторичной - до 1 сентября.</w:t>
      </w:r>
      <w:r w:rsidRPr="008F0071">
        <w:rPr>
          <w:sz w:val="22"/>
          <w:szCs w:val="22"/>
        </w:rPr>
        <w:t xml:space="preserve"> </w:t>
      </w:r>
      <w:r w:rsidRPr="008F0071">
        <w:rPr>
          <w:rFonts w:eastAsia="NSimSun"/>
          <w:sz w:val="22"/>
          <w:szCs w:val="22"/>
          <w:lang w:eastAsia="zh-CN"/>
        </w:rPr>
        <w:t xml:space="preserve">Удаление борщевика Сосновского механическим способом выполняется путем ручного и (или) механического скашивания, </w:t>
      </w:r>
      <w:r w:rsidRPr="008F0071">
        <w:rPr>
          <w:rFonts w:eastAsia="NSimSun"/>
          <w:sz w:val="22"/>
          <w:szCs w:val="22"/>
          <w:lang w:eastAsia="zh-CN"/>
        </w:rPr>
        <w:lastRenderedPageBreak/>
        <w:t>бульдозерной срезки, обработки фрезой, уборки сухих растений, выкапывания корневой системы или отдельных растений борщевика Сосновского с использованием ручных инструментов, а также путем удаления соцветий борщевика Сосновского.</w:t>
      </w:r>
      <w:r w:rsidRPr="008F0071">
        <w:rPr>
          <w:sz w:val="22"/>
          <w:szCs w:val="22"/>
        </w:rPr>
        <w:t xml:space="preserve"> </w:t>
      </w:r>
      <w:r w:rsidRPr="008F0071">
        <w:rPr>
          <w:rFonts w:eastAsia="NSimSun"/>
          <w:sz w:val="22"/>
          <w:szCs w:val="22"/>
          <w:lang w:eastAsia="zh-CN"/>
        </w:rPr>
        <w:t>Удаление борщевика Сосновского химическим способом выполняется путем обработки очагов произрастания растений борщевика Сосновского гербицидами.</w:t>
      </w:r>
    </w:p>
    <w:p w:rsidR="00F7358B" w:rsidRPr="008F0071" w:rsidRDefault="00F7358B" w:rsidP="00F7358B">
      <w:pPr>
        <w:pStyle w:val="a6"/>
        <w:outlineLvl w:val="0"/>
        <w:rPr>
          <w:rFonts w:eastAsia="NSimSun"/>
          <w:b/>
          <w:bCs/>
          <w:sz w:val="22"/>
          <w:szCs w:val="22"/>
          <w:lang w:eastAsia="zh-CN"/>
        </w:rPr>
      </w:pPr>
    </w:p>
    <w:p w:rsidR="00F7358B" w:rsidRPr="008F0071" w:rsidRDefault="00F7358B" w:rsidP="00F7358B">
      <w:pPr>
        <w:pStyle w:val="a6"/>
        <w:jc w:val="center"/>
        <w:outlineLvl w:val="0"/>
        <w:rPr>
          <w:sz w:val="22"/>
          <w:szCs w:val="22"/>
        </w:rPr>
      </w:pPr>
      <w:r w:rsidRPr="008F0071">
        <w:rPr>
          <w:rFonts w:eastAsia="NSimSun"/>
          <w:b/>
          <w:bCs/>
          <w:sz w:val="22"/>
          <w:szCs w:val="22"/>
          <w:lang w:eastAsia="zh-CN"/>
        </w:rPr>
        <w:t>3. Запреты, связанные с использованием зеленых насаждений</w:t>
      </w:r>
    </w:p>
    <w:p w:rsidR="00F7358B" w:rsidRPr="008F0071" w:rsidRDefault="00F7358B" w:rsidP="00F7358B">
      <w:pPr>
        <w:pStyle w:val="a6"/>
        <w:jc w:val="center"/>
        <w:outlineLvl w:val="0"/>
        <w:rPr>
          <w:rFonts w:eastAsia="NSimSun"/>
          <w:b/>
          <w:bCs/>
          <w:sz w:val="22"/>
          <w:szCs w:val="22"/>
          <w:lang w:eastAsia="zh-CN"/>
        </w:rPr>
      </w:pPr>
    </w:p>
    <w:p w:rsidR="00F7358B" w:rsidRPr="008F0071" w:rsidRDefault="00F7358B" w:rsidP="00F7358B">
      <w:pPr>
        <w:ind w:firstLine="709"/>
        <w:jc w:val="both"/>
        <w:outlineLvl w:val="2"/>
        <w:rPr>
          <w:sz w:val="22"/>
          <w:szCs w:val="22"/>
        </w:rPr>
      </w:pPr>
      <w:r w:rsidRPr="008F0071">
        <w:rPr>
          <w:sz w:val="22"/>
          <w:szCs w:val="22"/>
        </w:rPr>
        <w:t>3.1. На газонах, цветниках и иных территориях, занятых травянистыми растениями запрещается:</w:t>
      </w:r>
    </w:p>
    <w:p w:rsidR="00F7358B" w:rsidRPr="008F0071" w:rsidRDefault="00F7358B" w:rsidP="00F7358B">
      <w:pPr>
        <w:ind w:firstLine="709"/>
        <w:jc w:val="both"/>
        <w:outlineLvl w:val="2"/>
        <w:rPr>
          <w:sz w:val="22"/>
          <w:szCs w:val="22"/>
        </w:rPr>
      </w:pPr>
      <w:r w:rsidRPr="008F0071">
        <w:rPr>
          <w:sz w:val="22"/>
          <w:szCs w:val="22"/>
        </w:rPr>
        <w:t>1) мусорить, ломать (срезать) ветви деревьев, срывать листья, цветы, плоды, добывать сок, обнажать корни, делать на стволах надрезы, надписи, размещать объявления, афиши, указатели, оборудовать гамаки, качели, сушить белье;</w:t>
      </w:r>
    </w:p>
    <w:p w:rsidR="00F7358B" w:rsidRPr="008F0071" w:rsidRDefault="00F7358B" w:rsidP="00F7358B">
      <w:pPr>
        <w:ind w:firstLine="709"/>
        <w:jc w:val="both"/>
        <w:outlineLvl w:val="2"/>
        <w:rPr>
          <w:sz w:val="22"/>
          <w:szCs w:val="22"/>
        </w:rPr>
      </w:pPr>
      <w:r w:rsidRPr="008F0071">
        <w:rPr>
          <w:sz w:val="22"/>
          <w:szCs w:val="22"/>
        </w:rPr>
        <w:t xml:space="preserve">2) ездить на роликовых коньках, скейтбордах, </w:t>
      </w:r>
      <w:proofErr w:type="spellStart"/>
      <w:r w:rsidRPr="008F0071">
        <w:rPr>
          <w:sz w:val="22"/>
          <w:szCs w:val="22"/>
        </w:rPr>
        <w:t>сегвеях</w:t>
      </w:r>
      <w:proofErr w:type="spellEnd"/>
      <w:r w:rsidRPr="008F0071">
        <w:rPr>
          <w:sz w:val="22"/>
          <w:szCs w:val="22"/>
        </w:rPr>
        <w:t xml:space="preserve">, самокатах, велосипедах, мопедах, </w:t>
      </w:r>
      <w:proofErr w:type="spellStart"/>
      <w:r w:rsidRPr="008F0071">
        <w:rPr>
          <w:sz w:val="22"/>
          <w:szCs w:val="22"/>
        </w:rPr>
        <w:t>мотобайках</w:t>
      </w:r>
      <w:proofErr w:type="spellEnd"/>
      <w:r w:rsidRPr="008F0071">
        <w:rPr>
          <w:sz w:val="22"/>
          <w:szCs w:val="22"/>
        </w:rPr>
        <w:t xml:space="preserve">, мотоциклах, </w:t>
      </w:r>
      <w:proofErr w:type="spellStart"/>
      <w:r w:rsidRPr="008F0071">
        <w:rPr>
          <w:sz w:val="22"/>
          <w:szCs w:val="22"/>
        </w:rPr>
        <w:t>квадроциклах</w:t>
      </w:r>
      <w:proofErr w:type="spellEnd"/>
      <w:r w:rsidRPr="008F0071">
        <w:rPr>
          <w:sz w:val="22"/>
          <w:szCs w:val="22"/>
        </w:rPr>
        <w:t xml:space="preserve">, автомобилях, тракторах. </w:t>
      </w:r>
    </w:p>
    <w:p w:rsidR="00F7358B" w:rsidRPr="008F0071" w:rsidRDefault="00F7358B" w:rsidP="00F7358B">
      <w:pPr>
        <w:ind w:firstLine="709"/>
        <w:jc w:val="both"/>
        <w:outlineLvl w:val="2"/>
        <w:rPr>
          <w:sz w:val="22"/>
          <w:szCs w:val="22"/>
        </w:rPr>
      </w:pPr>
      <w:r w:rsidRPr="008F0071">
        <w:rPr>
          <w:sz w:val="22"/>
          <w:szCs w:val="22"/>
        </w:rPr>
        <w:t>3) размещать транспортные средства (за исключением случаев проведения строительных, аварийных, спасательных, ремонтных работ, оказания скорой медицинской помощи).</w:t>
      </w:r>
    </w:p>
    <w:p w:rsidR="00F7358B" w:rsidRPr="008F0071" w:rsidRDefault="00F7358B" w:rsidP="00F7358B">
      <w:pPr>
        <w:ind w:firstLine="709"/>
        <w:jc w:val="both"/>
        <w:outlineLvl w:val="2"/>
        <w:rPr>
          <w:sz w:val="22"/>
          <w:szCs w:val="22"/>
        </w:rPr>
      </w:pPr>
      <w:r w:rsidRPr="008F0071">
        <w:rPr>
          <w:sz w:val="22"/>
          <w:szCs w:val="22"/>
        </w:rPr>
        <w:t>4) мыть транспортные средства;</w:t>
      </w:r>
    </w:p>
    <w:p w:rsidR="00F7358B" w:rsidRPr="008F0071" w:rsidRDefault="00F7358B" w:rsidP="00F7358B">
      <w:pPr>
        <w:ind w:firstLine="709"/>
        <w:jc w:val="both"/>
        <w:outlineLvl w:val="2"/>
        <w:rPr>
          <w:sz w:val="22"/>
          <w:szCs w:val="22"/>
        </w:rPr>
      </w:pPr>
      <w:r w:rsidRPr="008F0071">
        <w:rPr>
          <w:sz w:val="22"/>
          <w:szCs w:val="22"/>
        </w:rPr>
        <w:t>5) оборудовать места для отдыха, разводить костры;</w:t>
      </w:r>
    </w:p>
    <w:p w:rsidR="00F7358B" w:rsidRPr="008F0071" w:rsidRDefault="00F7358B" w:rsidP="00F7358B">
      <w:pPr>
        <w:ind w:firstLine="709"/>
        <w:jc w:val="both"/>
        <w:outlineLvl w:val="2"/>
        <w:rPr>
          <w:sz w:val="22"/>
          <w:szCs w:val="22"/>
        </w:rPr>
      </w:pPr>
      <w:r w:rsidRPr="008F0071">
        <w:rPr>
          <w:sz w:val="22"/>
          <w:szCs w:val="22"/>
        </w:rPr>
        <w:t>6) складировать строительные материалы, отходы;</w:t>
      </w:r>
    </w:p>
    <w:p w:rsidR="00F7358B" w:rsidRPr="008F0071" w:rsidRDefault="00F7358B" w:rsidP="00F7358B">
      <w:pPr>
        <w:ind w:firstLine="709"/>
        <w:jc w:val="both"/>
        <w:outlineLvl w:val="2"/>
        <w:rPr>
          <w:sz w:val="22"/>
          <w:szCs w:val="22"/>
        </w:rPr>
      </w:pPr>
      <w:r w:rsidRPr="008F0071">
        <w:rPr>
          <w:sz w:val="22"/>
          <w:szCs w:val="22"/>
        </w:rPr>
        <w:t xml:space="preserve">7) пасти скот, птиц, выгуливать животных; </w:t>
      </w:r>
    </w:p>
    <w:p w:rsidR="00F7358B" w:rsidRPr="008F0071" w:rsidRDefault="00F7358B" w:rsidP="00F7358B">
      <w:pPr>
        <w:ind w:firstLine="709"/>
        <w:jc w:val="both"/>
        <w:outlineLvl w:val="2"/>
        <w:rPr>
          <w:sz w:val="22"/>
          <w:szCs w:val="22"/>
        </w:rPr>
      </w:pPr>
      <w:r w:rsidRPr="008F0071">
        <w:rPr>
          <w:sz w:val="22"/>
          <w:szCs w:val="22"/>
        </w:rPr>
        <w:t>8) добывать растительную землю, песок, глину, копать грунт;</w:t>
      </w:r>
    </w:p>
    <w:p w:rsidR="00F7358B" w:rsidRPr="008F0071" w:rsidRDefault="00F7358B" w:rsidP="00F7358B">
      <w:pPr>
        <w:ind w:firstLine="709"/>
        <w:jc w:val="both"/>
        <w:outlineLvl w:val="2"/>
        <w:rPr>
          <w:sz w:val="22"/>
          <w:szCs w:val="22"/>
        </w:rPr>
      </w:pPr>
      <w:r w:rsidRPr="008F0071">
        <w:rPr>
          <w:sz w:val="22"/>
          <w:szCs w:val="22"/>
        </w:rPr>
        <w:t>9) сжигать листву и мусор;</w:t>
      </w:r>
    </w:p>
    <w:p w:rsidR="00F7358B" w:rsidRPr="008F0071" w:rsidRDefault="00F7358B" w:rsidP="00F7358B">
      <w:pPr>
        <w:ind w:firstLine="709"/>
        <w:jc w:val="both"/>
        <w:outlineLvl w:val="2"/>
        <w:rPr>
          <w:sz w:val="22"/>
          <w:szCs w:val="22"/>
        </w:rPr>
      </w:pPr>
      <w:r w:rsidRPr="008F0071">
        <w:rPr>
          <w:sz w:val="22"/>
          <w:szCs w:val="22"/>
        </w:rPr>
        <w:t xml:space="preserve">10) осуществлять снос деревьев и кустарников </w:t>
      </w:r>
      <w:r w:rsidR="00B00C64" w:rsidRPr="008F0071">
        <w:rPr>
          <w:sz w:val="22"/>
          <w:szCs w:val="22"/>
        </w:rPr>
        <w:t>без соответствующего разрешения.</w:t>
      </w:r>
    </w:p>
    <w:p w:rsidR="00F7358B" w:rsidRPr="008F0071" w:rsidRDefault="00F7358B" w:rsidP="00F7358B">
      <w:pPr>
        <w:ind w:firstLine="709"/>
        <w:jc w:val="both"/>
        <w:outlineLvl w:val="2"/>
        <w:rPr>
          <w:sz w:val="22"/>
          <w:szCs w:val="22"/>
        </w:rPr>
      </w:pPr>
    </w:p>
    <w:p w:rsidR="00F7358B" w:rsidRPr="008F0071" w:rsidRDefault="00F7358B" w:rsidP="00F7358B">
      <w:pPr>
        <w:pStyle w:val="a6"/>
        <w:jc w:val="center"/>
        <w:rPr>
          <w:b/>
          <w:bCs/>
          <w:sz w:val="22"/>
          <w:szCs w:val="22"/>
        </w:rPr>
      </w:pPr>
      <w:r w:rsidRPr="008F0071">
        <w:rPr>
          <w:b/>
          <w:bCs/>
          <w:sz w:val="22"/>
          <w:szCs w:val="22"/>
        </w:rPr>
        <w:t xml:space="preserve">4. </w:t>
      </w:r>
      <w:r w:rsidRPr="008F0071">
        <w:rPr>
          <w:b/>
          <w:bCs/>
          <w:color w:val="1A1A1A"/>
          <w:sz w:val="22"/>
          <w:szCs w:val="22"/>
        </w:rPr>
        <w:t>Ответственность за нарушение требований</w:t>
      </w:r>
    </w:p>
    <w:p w:rsidR="00F7358B" w:rsidRPr="008F0071" w:rsidRDefault="00F7358B" w:rsidP="00F7358B">
      <w:pPr>
        <w:pStyle w:val="a6"/>
        <w:jc w:val="center"/>
        <w:rPr>
          <w:b/>
          <w:bCs/>
          <w:sz w:val="22"/>
          <w:szCs w:val="22"/>
        </w:rPr>
      </w:pPr>
      <w:r w:rsidRPr="008F0071">
        <w:rPr>
          <w:b/>
          <w:bCs/>
          <w:color w:val="1A1A1A"/>
          <w:sz w:val="22"/>
          <w:szCs w:val="22"/>
        </w:rPr>
        <w:t>по размещению и содержанию элементов озеленения</w:t>
      </w:r>
    </w:p>
    <w:p w:rsidR="00B00C64" w:rsidRPr="008F0071" w:rsidRDefault="00B00C64" w:rsidP="00F7358B">
      <w:pPr>
        <w:ind w:firstLine="709"/>
        <w:jc w:val="both"/>
        <w:outlineLvl w:val="2"/>
        <w:rPr>
          <w:bCs/>
          <w:color w:val="1A1A1A"/>
          <w:sz w:val="22"/>
          <w:szCs w:val="22"/>
        </w:rPr>
      </w:pPr>
    </w:p>
    <w:p w:rsidR="00F7358B" w:rsidRPr="008F0071" w:rsidRDefault="00F7358B" w:rsidP="00F7358B">
      <w:pPr>
        <w:ind w:firstLine="709"/>
        <w:jc w:val="both"/>
        <w:outlineLvl w:val="2"/>
        <w:rPr>
          <w:sz w:val="22"/>
          <w:szCs w:val="22"/>
        </w:rPr>
      </w:pPr>
      <w:r w:rsidRPr="008F0071">
        <w:rPr>
          <w:bCs/>
          <w:color w:val="1A1A1A"/>
          <w:sz w:val="22"/>
          <w:szCs w:val="22"/>
        </w:rPr>
        <w:t xml:space="preserve">4.1. </w:t>
      </w:r>
      <w:r w:rsidRPr="008F0071">
        <w:rPr>
          <w:color w:val="1A1A1A"/>
          <w:sz w:val="22"/>
          <w:szCs w:val="22"/>
        </w:rPr>
        <w:t>Ответственность за нарушение требований по размещению и содержанию элементов озеленения несет владелец прилегающей территории, на которой размещены элементы озеленения.</w:t>
      </w:r>
    </w:p>
    <w:p w:rsidR="00F7358B" w:rsidRPr="008F0071" w:rsidRDefault="00F7358B" w:rsidP="00F7358B">
      <w:pPr>
        <w:jc w:val="both"/>
        <w:rPr>
          <w:sz w:val="22"/>
          <w:szCs w:val="22"/>
        </w:rPr>
      </w:pPr>
      <w:r w:rsidRPr="008F0071">
        <w:rPr>
          <w:bCs/>
          <w:color w:val="1A1A1A"/>
          <w:sz w:val="22"/>
          <w:szCs w:val="22"/>
        </w:rPr>
        <w:tab/>
        <w:t xml:space="preserve">4.2. Лица, нарушившие требования к организации озеленения территории округа, в том числе за </w:t>
      </w:r>
      <w:proofErr w:type="spellStart"/>
      <w:r w:rsidRPr="008F0071">
        <w:rPr>
          <w:bCs/>
          <w:color w:val="1A1A1A"/>
          <w:sz w:val="22"/>
          <w:szCs w:val="22"/>
        </w:rPr>
        <w:t>непроведение</w:t>
      </w:r>
      <w:proofErr w:type="spellEnd"/>
      <w:r w:rsidRPr="008F0071">
        <w:rPr>
          <w:bCs/>
          <w:color w:val="1A1A1A"/>
          <w:sz w:val="22"/>
          <w:szCs w:val="22"/>
        </w:rPr>
        <w:t xml:space="preserve"> мероприятий по предотвращению распространения сорного растения борщевик Сосновского, произрастающего на земельных участках, нарушение запрета на размещение транспортного средства на газонах, цветниках и иных территориях, занятых травянистыми растениями, несут административную ответственность в </w:t>
      </w:r>
      <w:r w:rsidRPr="008F0071">
        <w:rPr>
          <w:bCs/>
          <w:color w:val="1A1A1A"/>
          <w:sz w:val="22"/>
          <w:szCs w:val="22"/>
        </w:rPr>
        <w:lastRenderedPageBreak/>
        <w:t>соответствии с законом Вологодской области от 08.12.2010 № 2429-ОЗ «Об административных правонарушениях в Вологодской области».</w:t>
      </w:r>
    </w:p>
    <w:p w:rsidR="00F7358B" w:rsidRPr="008F0071" w:rsidRDefault="00F7358B" w:rsidP="00F7358B">
      <w:pPr>
        <w:jc w:val="both"/>
        <w:rPr>
          <w:sz w:val="22"/>
          <w:szCs w:val="22"/>
        </w:rPr>
      </w:pPr>
    </w:p>
    <w:p w:rsidR="00B00C64" w:rsidRPr="008F0071" w:rsidRDefault="00B00C64" w:rsidP="00F7358B">
      <w:pPr>
        <w:jc w:val="both"/>
        <w:rPr>
          <w:sz w:val="22"/>
          <w:szCs w:val="22"/>
        </w:rPr>
      </w:pPr>
    </w:p>
    <w:p w:rsidR="00B00C64" w:rsidRPr="008F0071" w:rsidRDefault="00B00C64" w:rsidP="00F7358B">
      <w:pPr>
        <w:jc w:val="both"/>
        <w:rPr>
          <w:sz w:val="22"/>
          <w:szCs w:val="22"/>
        </w:rPr>
      </w:pPr>
    </w:p>
    <w:p w:rsidR="00B00C64" w:rsidRPr="008F0071" w:rsidRDefault="00B00C64" w:rsidP="00F7358B">
      <w:pPr>
        <w:jc w:val="both"/>
        <w:rPr>
          <w:sz w:val="22"/>
          <w:szCs w:val="22"/>
        </w:rPr>
      </w:pPr>
    </w:p>
    <w:p w:rsidR="00B00C64" w:rsidRPr="008F0071" w:rsidRDefault="00B00C64" w:rsidP="00F7358B">
      <w:pPr>
        <w:jc w:val="both"/>
        <w:rPr>
          <w:sz w:val="22"/>
          <w:szCs w:val="22"/>
        </w:rPr>
      </w:pPr>
    </w:p>
    <w:p w:rsidR="001D65E8" w:rsidRPr="008F0071" w:rsidRDefault="001D65E8" w:rsidP="00F7358B">
      <w:pPr>
        <w:jc w:val="both"/>
        <w:rPr>
          <w:sz w:val="22"/>
          <w:szCs w:val="22"/>
        </w:rPr>
      </w:pPr>
    </w:p>
    <w:p w:rsidR="00B00C64" w:rsidRPr="008F0071" w:rsidRDefault="00B00C64" w:rsidP="00F7358B">
      <w:pPr>
        <w:jc w:val="both"/>
        <w:rPr>
          <w:sz w:val="22"/>
          <w:szCs w:val="22"/>
        </w:rPr>
      </w:pPr>
    </w:p>
    <w:p w:rsidR="00B00C64" w:rsidRDefault="00B00C64"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Default="008F0071" w:rsidP="00F7358B">
      <w:pPr>
        <w:jc w:val="both"/>
        <w:rPr>
          <w:sz w:val="22"/>
          <w:szCs w:val="22"/>
        </w:rPr>
      </w:pPr>
    </w:p>
    <w:p w:rsidR="008F0071" w:rsidRPr="008F0071" w:rsidRDefault="008F0071" w:rsidP="00F7358B">
      <w:pPr>
        <w:jc w:val="both"/>
        <w:rPr>
          <w:sz w:val="22"/>
          <w:szCs w:val="22"/>
        </w:rPr>
      </w:pPr>
    </w:p>
    <w:p w:rsidR="00B00C64" w:rsidRPr="008F0071" w:rsidRDefault="00B00C64" w:rsidP="00F7358B">
      <w:pPr>
        <w:jc w:val="both"/>
        <w:rPr>
          <w:sz w:val="22"/>
          <w:szCs w:val="22"/>
        </w:rPr>
      </w:pPr>
    </w:p>
    <w:p w:rsidR="00B00C64" w:rsidRPr="008F0071" w:rsidRDefault="00B00C64" w:rsidP="00F7358B">
      <w:pPr>
        <w:jc w:val="both"/>
        <w:rPr>
          <w:sz w:val="22"/>
          <w:szCs w:val="22"/>
        </w:rPr>
      </w:pPr>
    </w:p>
    <w:p w:rsidR="001D65E8" w:rsidRPr="008F0071" w:rsidRDefault="001D65E8" w:rsidP="005547FD">
      <w:pPr>
        <w:ind w:left="5812" w:hanging="2977"/>
        <w:jc w:val="center"/>
        <w:rPr>
          <w:kern w:val="2"/>
          <w:sz w:val="22"/>
          <w:szCs w:val="22"/>
          <w:lang w:eastAsia="zh-CN" w:bidi="hi-IN"/>
        </w:rPr>
      </w:pPr>
    </w:p>
    <w:p w:rsidR="00F7358B" w:rsidRPr="008F0071" w:rsidRDefault="00F7358B" w:rsidP="008F0071">
      <w:pPr>
        <w:ind w:left="5812" w:hanging="1134"/>
        <w:jc w:val="center"/>
        <w:rPr>
          <w:kern w:val="2"/>
          <w:sz w:val="22"/>
          <w:szCs w:val="22"/>
          <w:lang w:eastAsia="zh-CN" w:bidi="hi-IN"/>
        </w:rPr>
      </w:pPr>
      <w:r w:rsidRPr="008F0071">
        <w:rPr>
          <w:kern w:val="2"/>
          <w:sz w:val="22"/>
          <w:szCs w:val="22"/>
          <w:lang w:eastAsia="zh-CN" w:bidi="hi-IN"/>
        </w:rPr>
        <w:lastRenderedPageBreak/>
        <w:t>Приложение № 2</w:t>
      </w:r>
    </w:p>
    <w:p w:rsidR="00F7358B" w:rsidRPr="008F0071" w:rsidRDefault="00F7358B" w:rsidP="008F0071">
      <w:pPr>
        <w:ind w:left="5812" w:hanging="1134"/>
        <w:jc w:val="center"/>
        <w:rPr>
          <w:kern w:val="2"/>
          <w:sz w:val="22"/>
          <w:szCs w:val="22"/>
          <w:lang w:eastAsia="zh-CN" w:bidi="hi-IN"/>
        </w:rPr>
      </w:pPr>
      <w:r w:rsidRPr="008F0071">
        <w:rPr>
          <w:kern w:val="2"/>
          <w:sz w:val="22"/>
          <w:szCs w:val="22"/>
          <w:lang w:eastAsia="zh-CN" w:bidi="hi-IN"/>
        </w:rPr>
        <w:t xml:space="preserve">к правилам благоустройства </w:t>
      </w:r>
    </w:p>
    <w:p w:rsidR="00F7358B" w:rsidRPr="008F0071" w:rsidRDefault="00F7358B" w:rsidP="00F7358B">
      <w:pPr>
        <w:ind w:left="5812"/>
        <w:jc w:val="center"/>
        <w:rPr>
          <w:kern w:val="2"/>
          <w:sz w:val="22"/>
          <w:szCs w:val="22"/>
          <w:lang w:eastAsia="zh-CN" w:bidi="hi-IN"/>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Порядок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размещения и содержания элементов ограждения </w:t>
      </w:r>
    </w:p>
    <w:p w:rsidR="00F7358B" w:rsidRPr="008F0071" w:rsidRDefault="00F7358B" w:rsidP="00F7358B">
      <w:pPr>
        <w:jc w:val="center"/>
        <w:outlineLvl w:val="0"/>
        <w:rPr>
          <w:sz w:val="22"/>
          <w:szCs w:val="22"/>
        </w:rPr>
      </w:pPr>
    </w:p>
    <w:p w:rsidR="00F7358B" w:rsidRPr="008F0071" w:rsidRDefault="00F7358B" w:rsidP="00F7358B">
      <w:pPr>
        <w:jc w:val="center"/>
        <w:outlineLvl w:val="0"/>
        <w:rPr>
          <w:sz w:val="22"/>
          <w:szCs w:val="22"/>
        </w:rPr>
      </w:pPr>
      <w:r w:rsidRPr="008F0071">
        <w:rPr>
          <w:b/>
          <w:bCs/>
          <w:sz w:val="22"/>
          <w:szCs w:val="22"/>
        </w:rPr>
        <w:t>1. Требования к размещению элементов ограждения</w:t>
      </w:r>
    </w:p>
    <w:p w:rsidR="00F7358B" w:rsidRPr="008F0071" w:rsidRDefault="00F7358B" w:rsidP="00F7358B">
      <w:pPr>
        <w:jc w:val="center"/>
        <w:outlineLvl w:val="0"/>
        <w:rPr>
          <w:b/>
          <w:bCs/>
          <w:sz w:val="22"/>
          <w:szCs w:val="22"/>
        </w:rPr>
      </w:pPr>
    </w:p>
    <w:p w:rsidR="00F7358B" w:rsidRPr="008F0071" w:rsidRDefault="00F7358B" w:rsidP="00F7358B">
      <w:pPr>
        <w:jc w:val="both"/>
        <w:outlineLvl w:val="0"/>
        <w:rPr>
          <w:sz w:val="22"/>
          <w:szCs w:val="22"/>
        </w:rPr>
      </w:pPr>
      <w:r w:rsidRPr="008F0071">
        <w:rPr>
          <w:b/>
          <w:bCs/>
          <w:sz w:val="22"/>
          <w:szCs w:val="22"/>
        </w:rPr>
        <w:tab/>
        <w:t>1.1. Ограждения</w:t>
      </w:r>
    </w:p>
    <w:p w:rsidR="00F7358B" w:rsidRPr="008F0071" w:rsidRDefault="00F7358B" w:rsidP="00F7358B">
      <w:pPr>
        <w:jc w:val="both"/>
        <w:outlineLvl w:val="0"/>
        <w:rPr>
          <w:sz w:val="22"/>
          <w:szCs w:val="22"/>
        </w:rPr>
      </w:pPr>
      <w:r w:rsidRPr="008F0071">
        <w:rPr>
          <w:b/>
          <w:bCs/>
          <w:sz w:val="22"/>
          <w:szCs w:val="22"/>
        </w:rPr>
        <w:tab/>
      </w:r>
      <w:r w:rsidRPr="008F0071">
        <w:rPr>
          <w:sz w:val="22"/>
          <w:szCs w:val="22"/>
        </w:rPr>
        <w:t xml:space="preserve">1.1.1. Ограждение территорий - элемент благоустройства, предназначенный для обозначения границ и для ограничения доступа на территории частных владений, объектов социальной инфраструктуры, площадок для отдыха, спортивных игр и выгула собак. Ограждения состоят из модульных элементов, несущих стоек с элементами заполнения. Могут быть проницаемыми или сплошными. При этом они не должны создавать визуальных барьеров, препятствовать социальному контролю за пространством. Ограждения должны быть стилистически едиными с окружающей территорией. </w:t>
      </w:r>
    </w:p>
    <w:p w:rsidR="00F7358B" w:rsidRPr="008F0071" w:rsidRDefault="00F7358B" w:rsidP="00F7358B">
      <w:pPr>
        <w:pStyle w:val="a6"/>
        <w:rPr>
          <w:sz w:val="22"/>
          <w:szCs w:val="22"/>
        </w:rPr>
      </w:pPr>
      <w:r w:rsidRPr="008F0071">
        <w:rPr>
          <w:sz w:val="22"/>
          <w:szCs w:val="22"/>
        </w:rPr>
        <w:tab/>
        <w:t>1.1.2. Ограждения устанавливаются если это требуют условия эксплуатации и охраны предприятий. В иных случаях рекомендуется использование кустарников, деревьев, живых изгородей, элементов искусственного рельефа (насыпей) и прочее.</w:t>
      </w:r>
    </w:p>
    <w:p w:rsidR="00F7358B" w:rsidRPr="008F0071" w:rsidRDefault="00F7358B" w:rsidP="00F7358B">
      <w:pPr>
        <w:pStyle w:val="a6"/>
        <w:rPr>
          <w:sz w:val="22"/>
          <w:szCs w:val="22"/>
        </w:rPr>
      </w:pPr>
      <w:r w:rsidRPr="008F0071">
        <w:rPr>
          <w:sz w:val="22"/>
          <w:szCs w:val="22"/>
        </w:rPr>
        <w:tab/>
        <w:t>1.1.3. Рекомендуются металлические конструкции, позволяющие сохранить визуальную проницаемость и цельность территорий населенного пункта (за исключением особо охраняемых территорий).</w:t>
      </w:r>
    </w:p>
    <w:p w:rsidR="00F7358B" w:rsidRPr="008F0071" w:rsidRDefault="00F7358B" w:rsidP="00F7358B">
      <w:pPr>
        <w:pStyle w:val="a6"/>
        <w:rPr>
          <w:sz w:val="22"/>
          <w:szCs w:val="22"/>
        </w:rPr>
      </w:pPr>
      <w:r w:rsidRPr="008F0071">
        <w:rPr>
          <w:sz w:val="22"/>
          <w:szCs w:val="22"/>
        </w:rPr>
        <w:tab/>
        <w:t xml:space="preserve">1.1.4. Требования к элементам. </w:t>
      </w:r>
    </w:p>
    <w:p w:rsidR="00F7358B" w:rsidRPr="008F0071" w:rsidRDefault="00F7358B" w:rsidP="00F7358B">
      <w:pPr>
        <w:pStyle w:val="a6"/>
        <w:rPr>
          <w:sz w:val="22"/>
          <w:szCs w:val="22"/>
        </w:rPr>
      </w:pPr>
      <w:r w:rsidRPr="008F0071">
        <w:rPr>
          <w:sz w:val="22"/>
          <w:szCs w:val="22"/>
        </w:rPr>
        <w:tab/>
        <w:t xml:space="preserve">1) конструкции ограждений должны быть устойчивыми к внешним нагрузкам, </w:t>
      </w:r>
      <w:proofErr w:type="gramStart"/>
      <w:r w:rsidRPr="008F0071">
        <w:rPr>
          <w:sz w:val="22"/>
          <w:szCs w:val="22"/>
        </w:rPr>
        <w:t>прочными,  надежными</w:t>
      </w:r>
      <w:proofErr w:type="gramEnd"/>
      <w:r w:rsidRPr="008F0071">
        <w:rPr>
          <w:sz w:val="22"/>
          <w:szCs w:val="22"/>
        </w:rPr>
        <w:t xml:space="preserve"> и </w:t>
      </w:r>
      <w:proofErr w:type="spellStart"/>
      <w:r w:rsidRPr="008F0071">
        <w:rPr>
          <w:sz w:val="22"/>
          <w:szCs w:val="22"/>
        </w:rPr>
        <w:t>эксплуатационно</w:t>
      </w:r>
      <w:proofErr w:type="spellEnd"/>
      <w:r w:rsidRPr="008F0071">
        <w:rPr>
          <w:sz w:val="22"/>
          <w:szCs w:val="22"/>
        </w:rPr>
        <w:t xml:space="preserve"> безопасными</w:t>
      </w:r>
      <w:r w:rsidR="00C17D0E" w:rsidRPr="008F0071">
        <w:rPr>
          <w:sz w:val="22"/>
          <w:szCs w:val="22"/>
        </w:rPr>
        <w:t>;</w:t>
      </w:r>
      <w:r w:rsidRPr="008F0071">
        <w:rPr>
          <w:sz w:val="22"/>
          <w:szCs w:val="22"/>
        </w:rPr>
        <w:t xml:space="preserve"> </w:t>
      </w:r>
    </w:p>
    <w:p w:rsidR="00F7358B" w:rsidRPr="008F0071" w:rsidRDefault="00F7358B" w:rsidP="00F7358B">
      <w:pPr>
        <w:pStyle w:val="a6"/>
        <w:rPr>
          <w:sz w:val="22"/>
          <w:szCs w:val="22"/>
        </w:rPr>
      </w:pPr>
      <w:r w:rsidRPr="008F0071">
        <w:rPr>
          <w:sz w:val="22"/>
          <w:szCs w:val="22"/>
        </w:rPr>
        <w:tab/>
        <w:t>2) ограждения не должны нарушать визуальную проницаемость территории. Максимальная высота глухой части ограждений - 1,2 м от уровня покрытия, прозрачной (проницаемой, выполненной из элементов с зазорами) части - 2,0 м от уровня покрытия. При устройстве ограждений свободное расстояние для движения пешеходов должно быть не менее 2 м, а в стесненных условиях - не менее 1,5 м. Размещать ограждения необходимо с отступом 0,6 - 1 м от границы пешеходной зоны</w:t>
      </w:r>
      <w:r w:rsidR="00C17D0E" w:rsidRPr="008F0071">
        <w:rPr>
          <w:sz w:val="22"/>
          <w:szCs w:val="22"/>
        </w:rPr>
        <w:t>;</w:t>
      </w:r>
      <w:r w:rsidRPr="008F0071">
        <w:rPr>
          <w:sz w:val="22"/>
          <w:szCs w:val="22"/>
        </w:rPr>
        <w:t xml:space="preserve"> </w:t>
      </w:r>
    </w:p>
    <w:p w:rsidR="00F7358B" w:rsidRPr="008F0071" w:rsidRDefault="00F7358B" w:rsidP="00F7358B">
      <w:pPr>
        <w:pStyle w:val="a6"/>
        <w:rPr>
          <w:sz w:val="22"/>
          <w:szCs w:val="22"/>
        </w:rPr>
      </w:pPr>
      <w:r w:rsidRPr="008F0071">
        <w:rPr>
          <w:sz w:val="22"/>
          <w:szCs w:val="22"/>
        </w:rPr>
        <w:tab/>
        <w:t>3) стойки ограждения - вертикальные, шаг элементов не более 12 см, расстояние от нижней продольной перекладины до земли не более 0,15 м</w:t>
      </w:r>
      <w:r w:rsidR="00C17D0E" w:rsidRPr="008F0071">
        <w:rPr>
          <w:sz w:val="22"/>
          <w:szCs w:val="22"/>
        </w:rPr>
        <w:t>;</w:t>
      </w:r>
    </w:p>
    <w:p w:rsidR="00F7358B" w:rsidRPr="008F0071" w:rsidRDefault="00F7358B" w:rsidP="00F7358B">
      <w:pPr>
        <w:pStyle w:val="a6"/>
        <w:rPr>
          <w:sz w:val="22"/>
          <w:szCs w:val="22"/>
        </w:rPr>
      </w:pPr>
      <w:r w:rsidRPr="008F0071">
        <w:rPr>
          <w:sz w:val="22"/>
          <w:szCs w:val="22"/>
        </w:rPr>
        <w:t xml:space="preserve">  </w:t>
      </w:r>
      <w:r w:rsidRPr="008F0071">
        <w:rPr>
          <w:sz w:val="22"/>
          <w:szCs w:val="22"/>
        </w:rPr>
        <w:tab/>
        <w:t>4) при установке на рельефе необходимо обеспечить возможность крепления элементов к стойкам на разных уровнях</w:t>
      </w:r>
      <w:r w:rsidR="00C17D0E" w:rsidRPr="008F0071">
        <w:rPr>
          <w:sz w:val="22"/>
          <w:szCs w:val="22"/>
        </w:rPr>
        <w:t>;</w:t>
      </w:r>
    </w:p>
    <w:p w:rsidR="00F7358B" w:rsidRPr="008F0071" w:rsidRDefault="00F7358B" w:rsidP="00F7358B">
      <w:pPr>
        <w:pStyle w:val="a6"/>
        <w:rPr>
          <w:sz w:val="22"/>
          <w:szCs w:val="22"/>
        </w:rPr>
      </w:pPr>
      <w:r w:rsidRPr="008F0071">
        <w:rPr>
          <w:sz w:val="22"/>
          <w:szCs w:val="22"/>
        </w:rPr>
        <w:tab/>
        <w:t>5) ограждение должно быть надежно закреплено, стойки ограждения монтируются на фундамент бетонированием</w:t>
      </w:r>
      <w:r w:rsidR="00C17D0E" w:rsidRPr="008F0071">
        <w:rPr>
          <w:sz w:val="22"/>
          <w:szCs w:val="22"/>
        </w:rPr>
        <w:t>;</w:t>
      </w:r>
    </w:p>
    <w:p w:rsidR="00F7358B" w:rsidRPr="008F0071" w:rsidRDefault="00F7358B" w:rsidP="00F7358B">
      <w:pPr>
        <w:pStyle w:val="a6"/>
        <w:rPr>
          <w:sz w:val="22"/>
          <w:szCs w:val="22"/>
        </w:rPr>
      </w:pPr>
      <w:r w:rsidRPr="008F0071">
        <w:rPr>
          <w:sz w:val="22"/>
          <w:szCs w:val="22"/>
        </w:rPr>
        <w:lastRenderedPageBreak/>
        <w:tab/>
        <w:t xml:space="preserve">6) ограждения могут быть выполнены в виде живой изгороди. В качестве ограждений допускается использование подпорных стен, </w:t>
      </w:r>
      <w:proofErr w:type="spellStart"/>
      <w:r w:rsidRPr="008F0071">
        <w:rPr>
          <w:sz w:val="22"/>
          <w:szCs w:val="22"/>
        </w:rPr>
        <w:t>шумозащитных</w:t>
      </w:r>
      <w:proofErr w:type="spellEnd"/>
      <w:r w:rsidRPr="008F0071">
        <w:rPr>
          <w:sz w:val="22"/>
          <w:szCs w:val="22"/>
        </w:rPr>
        <w:t xml:space="preserve"> экранов</w:t>
      </w:r>
      <w:r w:rsidR="00C17D0E" w:rsidRPr="008F0071">
        <w:rPr>
          <w:sz w:val="22"/>
          <w:szCs w:val="22"/>
        </w:rPr>
        <w:t>;</w:t>
      </w:r>
    </w:p>
    <w:p w:rsidR="00F7358B" w:rsidRPr="008F0071" w:rsidRDefault="00F7358B" w:rsidP="00F7358B">
      <w:pPr>
        <w:pStyle w:val="a6"/>
        <w:rPr>
          <w:sz w:val="22"/>
          <w:szCs w:val="22"/>
        </w:rPr>
      </w:pPr>
      <w:r w:rsidRPr="008F0071">
        <w:rPr>
          <w:sz w:val="22"/>
          <w:szCs w:val="22"/>
        </w:rPr>
        <w:tab/>
        <w:t xml:space="preserve">7) металлические ограждения обрабатываются антикоррозионными покрытиями (горячее </w:t>
      </w:r>
      <w:proofErr w:type="spellStart"/>
      <w:r w:rsidRPr="008F0071">
        <w:rPr>
          <w:sz w:val="22"/>
          <w:szCs w:val="22"/>
        </w:rPr>
        <w:t>цинкование</w:t>
      </w:r>
      <w:proofErr w:type="spellEnd"/>
      <w:r w:rsidRPr="008F0071">
        <w:rPr>
          <w:sz w:val="22"/>
          <w:szCs w:val="22"/>
        </w:rPr>
        <w:t>, эмали, грунтовки), огнеупорными красками, устойчивыми к сырости. Элементы из дерева обрабатываются антисептиком с сохранением рисунка структуры, естественного цвета породы. При контакте с землей обрабатываются битумом</w:t>
      </w:r>
      <w:r w:rsidR="00C17D0E" w:rsidRPr="008F0071">
        <w:rPr>
          <w:sz w:val="22"/>
          <w:szCs w:val="22"/>
        </w:rPr>
        <w:t>;</w:t>
      </w:r>
    </w:p>
    <w:p w:rsidR="00F7358B" w:rsidRPr="008F0071" w:rsidRDefault="00F7358B" w:rsidP="00F7358B">
      <w:pPr>
        <w:pStyle w:val="a6"/>
        <w:rPr>
          <w:sz w:val="22"/>
          <w:szCs w:val="22"/>
        </w:rPr>
      </w:pPr>
      <w:r w:rsidRPr="008F0071">
        <w:rPr>
          <w:sz w:val="22"/>
          <w:szCs w:val="22"/>
        </w:rPr>
        <w:tab/>
      </w:r>
      <w:r w:rsidRPr="008F0071">
        <w:rPr>
          <w:color w:val="111111"/>
          <w:sz w:val="22"/>
          <w:szCs w:val="22"/>
        </w:rPr>
        <w:t xml:space="preserve">8) ограждение не должно иметь поврежденных участков, острых кромок, заусенцев и неровностей, которые могут стать причиной травматизма, отклонений от вертикали, подкосов (подпорок) с внешней стороны, посторонних надписей и изображений, за исключением случаев, предусмотренных </w:t>
      </w:r>
      <w:r w:rsidRPr="008F0071">
        <w:rPr>
          <w:rStyle w:val="af7"/>
          <w:color w:val="111111"/>
          <w:sz w:val="22"/>
          <w:szCs w:val="22"/>
        </w:rPr>
        <w:t>ГОСТ Р 12.3.053-2020</w:t>
      </w:r>
      <w:r w:rsidR="00C17D0E" w:rsidRPr="008F0071">
        <w:rPr>
          <w:color w:val="111111"/>
          <w:sz w:val="22"/>
          <w:szCs w:val="22"/>
        </w:rPr>
        <w:t>;</w:t>
      </w:r>
    </w:p>
    <w:p w:rsidR="00F7358B" w:rsidRPr="008F0071" w:rsidRDefault="00F7358B" w:rsidP="00F7358B">
      <w:pPr>
        <w:pStyle w:val="a6"/>
        <w:rPr>
          <w:sz w:val="22"/>
          <w:szCs w:val="22"/>
        </w:rPr>
      </w:pPr>
      <w:r w:rsidRPr="008F0071">
        <w:rPr>
          <w:sz w:val="22"/>
          <w:szCs w:val="22"/>
        </w:rPr>
        <w:tab/>
        <w:t>9) для внешней отделки ограждения используются:</w:t>
      </w:r>
    </w:p>
    <w:p w:rsidR="00F7358B" w:rsidRPr="008F0071" w:rsidRDefault="00F7358B" w:rsidP="00F7358B">
      <w:pPr>
        <w:pStyle w:val="a6"/>
        <w:rPr>
          <w:sz w:val="22"/>
          <w:szCs w:val="22"/>
        </w:rPr>
      </w:pPr>
      <w:r w:rsidRPr="008F0071">
        <w:rPr>
          <w:sz w:val="22"/>
          <w:szCs w:val="22"/>
        </w:rPr>
        <w:tab/>
        <w:t>древесина;</w:t>
      </w:r>
    </w:p>
    <w:p w:rsidR="00F7358B" w:rsidRPr="008F0071" w:rsidRDefault="00F7358B" w:rsidP="00F7358B">
      <w:pPr>
        <w:pStyle w:val="a6"/>
        <w:rPr>
          <w:sz w:val="22"/>
          <w:szCs w:val="22"/>
        </w:rPr>
      </w:pPr>
      <w:r w:rsidRPr="008F0071">
        <w:rPr>
          <w:sz w:val="22"/>
          <w:szCs w:val="22"/>
        </w:rPr>
        <w:tab/>
        <w:t xml:space="preserve">сплошные металлические листы либо с заполнением секций из цельных металлических листов; </w:t>
      </w:r>
    </w:p>
    <w:p w:rsidR="00F7358B" w:rsidRPr="008F0071" w:rsidRDefault="00F7358B" w:rsidP="00F7358B">
      <w:pPr>
        <w:pStyle w:val="a6"/>
        <w:rPr>
          <w:sz w:val="22"/>
          <w:szCs w:val="22"/>
        </w:rPr>
      </w:pPr>
      <w:r w:rsidRPr="008F0071">
        <w:rPr>
          <w:sz w:val="22"/>
          <w:szCs w:val="22"/>
        </w:rPr>
        <w:tab/>
      </w:r>
      <w:proofErr w:type="spellStart"/>
      <w:r w:rsidRPr="008F0071">
        <w:rPr>
          <w:sz w:val="22"/>
          <w:szCs w:val="22"/>
        </w:rPr>
        <w:t>сайдинг</w:t>
      </w:r>
      <w:proofErr w:type="spellEnd"/>
      <w:r w:rsidRPr="008F0071">
        <w:rPr>
          <w:sz w:val="22"/>
          <w:szCs w:val="22"/>
        </w:rPr>
        <w:t xml:space="preserve"> или с заполнением секций из </w:t>
      </w:r>
      <w:proofErr w:type="spellStart"/>
      <w:r w:rsidRPr="008F0071">
        <w:rPr>
          <w:sz w:val="22"/>
          <w:szCs w:val="22"/>
        </w:rPr>
        <w:t>сайдинга</w:t>
      </w:r>
      <w:proofErr w:type="spellEnd"/>
      <w:r w:rsidRPr="008F0071">
        <w:rPr>
          <w:sz w:val="22"/>
          <w:szCs w:val="22"/>
        </w:rPr>
        <w:t>;</w:t>
      </w:r>
    </w:p>
    <w:p w:rsidR="00F7358B" w:rsidRPr="008F0071" w:rsidRDefault="00F7358B" w:rsidP="00F7358B">
      <w:pPr>
        <w:pStyle w:val="a6"/>
        <w:rPr>
          <w:sz w:val="22"/>
          <w:szCs w:val="22"/>
        </w:rPr>
      </w:pPr>
      <w:r w:rsidRPr="008F0071">
        <w:rPr>
          <w:sz w:val="22"/>
          <w:szCs w:val="22"/>
        </w:rPr>
        <w:tab/>
        <w:t>облицовочный кирпич (окраска ограждения из облицовочного кирпича запрещается).</w:t>
      </w:r>
    </w:p>
    <w:p w:rsidR="00F7358B" w:rsidRPr="008F0071" w:rsidRDefault="00F7358B" w:rsidP="00F7358B">
      <w:pPr>
        <w:pStyle w:val="a6"/>
        <w:rPr>
          <w:sz w:val="22"/>
          <w:szCs w:val="22"/>
        </w:rPr>
      </w:pPr>
      <w:r w:rsidRPr="008F0071">
        <w:rPr>
          <w:sz w:val="22"/>
          <w:szCs w:val="22"/>
        </w:rPr>
        <w:tab/>
        <w:t xml:space="preserve">1.1.5. При создании и благоустройстве ограждений, необходимо учитывать принципы функционального разнообразия, организации комфортной пешеходной среды, сохранения востребованной жителями сети пешеходных маршрутов. </w:t>
      </w:r>
    </w:p>
    <w:p w:rsidR="00F7358B" w:rsidRPr="008F0071" w:rsidRDefault="00F7358B" w:rsidP="00F7358B">
      <w:pPr>
        <w:pStyle w:val="a6"/>
        <w:rPr>
          <w:sz w:val="22"/>
          <w:szCs w:val="22"/>
        </w:rPr>
      </w:pPr>
      <w:r w:rsidRPr="008F0071">
        <w:rPr>
          <w:sz w:val="22"/>
          <w:szCs w:val="22"/>
        </w:rPr>
        <w:tab/>
        <w:t>Допускается разработка индивидуального дизайн-кода и внешнего вида ограждений в составе проектов благоустройства для конкретных территорий, который согласовывается с администрацией округа.</w:t>
      </w:r>
    </w:p>
    <w:p w:rsidR="00F7358B" w:rsidRPr="008F0071" w:rsidRDefault="00F7358B" w:rsidP="00F7358B">
      <w:pPr>
        <w:pStyle w:val="a6"/>
        <w:rPr>
          <w:sz w:val="22"/>
          <w:szCs w:val="22"/>
        </w:rPr>
      </w:pPr>
    </w:p>
    <w:p w:rsidR="00F7358B" w:rsidRPr="008F0071" w:rsidRDefault="00F7358B" w:rsidP="00F7358B">
      <w:pPr>
        <w:pStyle w:val="a6"/>
        <w:jc w:val="center"/>
        <w:rPr>
          <w:sz w:val="22"/>
          <w:szCs w:val="22"/>
        </w:rPr>
      </w:pPr>
      <w:r w:rsidRPr="008F0071">
        <w:rPr>
          <w:b/>
          <w:bCs/>
          <w:sz w:val="22"/>
          <w:szCs w:val="22"/>
        </w:rPr>
        <w:t xml:space="preserve">2. Отдельные виды ограждений </w:t>
      </w:r>
    </w:p>
    <w:p w:rsidR="00F7358B" w:rsidRPr="008F0071" w:rsidRDefault="00F7358B" w:rsidP="00F7358B">
      <w:pPr>
        <w:pStyle w:val="a6"/>
        <w:jc w:val="center"/>
        <w:rPr>
          <w:b/>
          <w:bCs/>
          <w:sz w:val="22"/>
          <w:szCs w:val="22"/>
        </w:rPr>
      </w:pPr>
    </w:p>
    <w:p w:rsidR="00F7358B" w:rsidRPr="008F0071" w:rsidRDefault="00F7358B" w:rsidP="00F7358B">
      <w:pPr>
        <w:pStyle w:val="a6"/>
        <w:rPr>
          <w:sz w:val="22"/>
          <w:szCs w:val="22"/>
        </w:rPr>
      </w:pPr>
      <w:r w:rsidRPr="008F0071">
        <w:rPr>
          <w:b/>
          <w:bCs/>
          <w:sz w:val="22"/>
          <w:szCs w:val="22"/>
        </w:rPr>
        <w:tab/>
      </w:r>
      <w:r w:rsidRPr="008F0071">
        <w:rPr>
          <w:sz w:val="22"/>
          <w:szCs w:val="22"/>
        </w:rPr>
        <w:t>2.1. Ограждение территории с ограничением доступа в историческом центре.</w:t>
      </w:r>
    </w:p>
    <w:p w:rsidR="00F7358B" w:rsidRPr="008F0071" w:rsidRDefault="00F7358B" w:rsidP="00F7358B">
      <w:pPr>
        <w:pStyle w:val="a6"/>
        <w:rPr>
          <w:sz w:val="22"/>
          <w:szCs w:val="22"/>
        </w:rPr>
      </w:pPr>
      <w:r w:rsidRPr="008F0071">
        <w:rPr>
          <w:sz w:val="22"/>
          <w:szCs w:val="22"/>
        </w:rPr>
        <w:tab/>
        <w:t>Конструкция состоит из стоек с вертикальным заполнением из деревянной доски.</w:t>
      </w:r>
    </w:p>
    <w:p w:rsidR="00F7358B" w:rsidRPr="008F0071" w:rsidRDefault="00F7358B" w:rsidP="00F7358B">
      <w:pPr>
        <w:pStyle w:val="a6"/>
        <w:rPr>
          <w:sz w:val="22"/>
          <w:szCs w:val="22"/>
        </w:rPr>
      </w:pPr>
      <w:r w:rsidRPr="008F0071">
        <w:rPr>
          <w:sz w:val="22"/>
          <w:szCs w:val="22"/>
        </w:rPr>
        <w:tab/>
        <w:t>Применение: зона исторической центра.</w:t>
      </w:r>
    </w:p>
    <w:p w:rsidR="00F7358B" w:rsidRPr="008F0071" w:rsidRDefault="00F7358B" w:rsidP="00F7358B">
      <w:pPr>
        <w:pStyle w:val="a6"/>
        <w:rPr>
          <w:sz w:val="22"/>
          <w:szCs w:val="22"/>
        </w:rPr>
      </w:pPr>
      <w:r w:rsidRPr="008F0071">
        <w:rPr>
          <w:sz w:val="22"/>
          <w:szCs w:val="22"/>
        </w:rPr>
        <w:tab/>
        <w:t>Параметры: высота не более 1,8 м</w:t>
      </w:r>
      <w:r w:rsidR="00C17D0E" w:rsidRPr="008F0071">
        <w:rPr>
          <w:sz w:val="22"/>
          <w:szCs w:val="22"/>
        </w:rPr>
        <w:t>.</w:t>
      </w:r>
    </w:p>
    <w:p w:rsidR="00F7358B" w:rsidRPr="008F0071" w:rsidRDefault="00F7358B" w:rsidP="00F7358B">
      <w:pPr>
        <w:pStyle w:val="a6"/>
        <w:rPr>
          <w:sz w:val="22"/>
          <w:szCs w:val="22"/>
        </w:rPr>
      </w:pPr>
      <w:r w:rsidRPr="008F0071">
        <w:rPr>
          <w:sz w:val="22"/>
          <w:szCs w:val="22"/>
        </w:rPr>
        <w:tab/>
        <w:t xml:space="preserve">Материал: каркас -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(сосна, лиственница), заполнение - древесина (сосна, лиственница).</w:t>
      </w:r>
    </w:p>
    <w:p w:rsidR="00F7358B" w:rsidRPr="008F0071" w:rsidRDefault="00F7358B" w:rsidP="00F7358B">
      <w:pPr>
        <w:pStyle w:val="a6"/>
        <w:rPr>
          <w:sz w:val="22"/>
          <w:szCs w:val="22"/>
        </w:rPr>
      </w:pPr>
      <w:r w:rsidRPr="008F0071">
        <w:rPr>
          <w:sz w:val="22"/>
          <w:szCs w:val="22"/>
        </w:rPr>
        <w:tab/>
        <w:t>Рекомендуемые цвета: RAL 9003, 9016, 6010, 8003 индивидуально (металлические элементы и деревянные элементы).</w:t>
      </w:r>
    </w:p>
    <w:p w:rsidR="00F7358B" w:rsidRPr="008F0071" w:rsidRDefault="00F7358B" w:rsidP="00F7358B">
      <w:pPr>
        <w:pStyle w:val="a6"/>
        <w:rPr>
          <w:sz w:val="22"/>
          <w:szCs w:val="22"/>
        </w:rPr>
      </w:pPr>
      <w:r w:rsidRPr="008F0071">
        <w:rPr>
          <w:sz w:val="22"/>
          <w:szCs w:val="22"/>
        </w:rPr>
        <w:lastRenderedPageBreak/>
        <w:tab/>
        <w:t>2.2. Ограждение территории с ограничением доступа за исключением исторического центра</w:t>
      </w:r>
      <w:r w:rsidR="00C17D0E" w:rsidRPr="008F0071">
        <w:rPr>
          <w:sz w:val="22"/>
          <w:szCs w:val="22"/>
        </w:rPr>
        <w:t>.</w:t>
      </w:r>
    </w:p>
    <w:p w:rsidR="00F7358B" w:rsidRPr="008F0071" w:rsidRDefault="00F7358B" w:rsidP="00F7358B">
      <w:pPr>
        <w:pStyle w:val="a6"/>
        <w:rPr>
          <w:sz w:val="22"/>
          <w:szCs w:val="22"/>
        </w:rPr>
      </w:pPr>
      <w:r w:rsidRPr="008F0071">
        <w:rPr>
          <w:sz w:val="22"/>
          <w:szCs w:val="22"/>
        </w:rPr>
        <w:tab/>
        <w:t xml:space="preserve">Конструкция состоит из стоек с вертикальным или горизонтальным заполнением из деревянной доски, металлических листов, </w:t>
      </w:r>
      <w:proofErr w:type="spellStart"/>
      <w:r w:rsidRPr="008F0071">
        <w:rPr>
          <w:sz w:val="22"/>
          <w:szCs w:val="22"/>
        </w:rPr>
        <w:t>сайдинга</w:t>
      </w:r>
      <w:proofErr w:type="spellEnd"/>
      <w:r w:rsidRPr="008F0071">
        <w:rPr>
          <w:sz w:val="22"/>
          <w:szCs w:val="22"/>
        </w:rPr>
        <w:t>.</w:t>
      </w:r>
    </w:p>
    <w:p w:rsidR="00F7358B" w:rsidRPr="008F0071" w:rsidRDefault="00F7358B" w:rsidP="00F7358B">
      <w:pPr>
        <w:pStyle w:val="a6"/>
        <w:rPr>
          <w:sz w:val="22"/>
          <w:szCs w:val="22"/>
        </w:rPr>
      </w:pPr>
      <w:r w:rsidRPr="008F0071">
        <w:rPr>
          <w:sz w:val="22"/>
          <w:szCs w:val="22"/>
        </w:rPr>
        <w:tab/>
        <w:t>Применение: индивидуальная жилая застройка.</w:t>
      </w:r>
    </w:p>
    <w:p w:rsidR="00F7358B" w:rsidRPr="008F0071" w:rsidRDefault="00F7358B" w:rsidP="00F7358B">
      <w:pPr>
        <w:pStyle w:val="a6"/>
        <w:rPr>
          <w:sz w:val="22"/>
          <w:szCs w:val="22"/>
        </w:rPr>
      </w:pPr>
      <w:r w:rsidRPr="008F0071">
        <w:rPr>
          <w:sz w:val="22"/>
          <w:szCs w:val="22"/>
        </w:rPr>
        <w:tab/>
        <w:t>Параметры: высота не более 1,8 м</w:t>
      </w:r>
      <w:r w:rsidR="00C17D0E" w:rsidRPr="008F0071">
        <w:rPr>
          <w:sz w:val="22"/>
          <w:szCs w:val="22"/>
        </w:rPr>
        <w:t>.</w:t>
      </w:r>
    </w:p>
    <w:p w:rsidR="00F7358B" w:rsidRPr="008F0071" w:rsidRDefault="00F7358B" w:rsidP="00F7358B">
      <w:pPr>
        <w:pStyle w:val="a6"/>
        <w:rPr>
          <w:sz w:val="22"/>
          <w:szCs w:val="22"/>
        </w:rPr>
      </w:pPr>
      <w:r w:rsidRPr="008F0071">
        <w:rPr>
          <w:sz w:val="22"/>
          <w:szCs w:val="22"/>
        </w:rPr>
        <w:tab/>
        <w:t xml:space="preserve">Материал: каркас -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заполнение - древесина (сосна, лиственница), металлические листы, </w:t>
      </w:r>
      <w:proofErr w:type="spellStart"/>
      <w:r w:rsidRPr="008F0071">
        <w:rPr>
          <w:sz w:val="22"/>
          <w:szCs w:val="22"/>
        </w:rPr>
        <w:t>сайдинг</w:t>
      </w:r>
      <w:proofErr w:type="spellEnd"/>
      <w:r w:rsidRPr="008F0071">
        <w:rPr>
          <w:sz w:val="22"/>
          <w:szCs w:val="22"/>
        </w:rPr>
        <w:t>.</w:t>
      </w:r>
    </w:p>
    <w:p w:rsidR="00F7358B" w:rsidRPr="008F0071" w:rsidRDefault="00F7358B" w:rsidP="00F7358B">
      <w:pPr>
        <w:pStyle w:val="a6"/>
        <w:rPr>
          <w:sz w:val="22"/>
          <w:szCs w:val="22"/>
        </w:rPr>
      </w:pPr>
      <w:r w:rsidRPr="008F0071">
        <w:rPr>
          <w:sz w:val="22"/>
          <w:szCs w:val="22"/>
        </w:rPr>
        <w:tab/>
        <w:t>Рекомендуемые цвета, RAL 7011, 7024, 4004, 6016, 8003, (металлические элементы).</w:t>
      </w:r>
    </w:p>
    <w:p w:rsidR="00F7358B" w:rsidRPr="008F0071" w:rsidRDefault="00F7358B" w:rsidP="00F7358B">
      <w:pPr>
        <w:pStyle w:val="a6"/>
        <w:rPr>
          <w:sz w:val="22"/>
          <w:szCs w:val="22"/>
        </w:rPr>
      </w:pPr>
      <w:r w:rsidRPr="008F0071">
        <w:rPr>
          <w:sz w:val="22"/>
          <w:szCs w:val="22"/>
        </w:rPr>
        <w:tab/>
        <w:t>2.3. Ограждения спортивных площадок.</w:t>
      </w:r>
    </w:p>
    <w:p w:rsidR="00F7358B" w:rsidRPr="008F0071" w:rsidRDefault="00F7358B" w:rsidP="00F7358B">
      <w:pPr>
        <w:pStyle w:val="a6"/>
        <w:rPr>
          <w:sz w:val="22"/>
          <w:szCs w:val="22"/>
        </w:rPr>
      </w:pPr>
      <w:r w:rsidRPr="008F0071">
        <w:rPr>
          <w:sz w:val="22"/>
          <w:szCs w:val="22"/>
        </w:rPr>
        <w:tab/>
        <w:t>Конструкция состоит из стального каркаса (вертикальных стоек и секции из шестиугольной сетки двойного кручения)</w:t>
      </w:r>
      <w:r w:rsidR="00C17D0E" w:rsidRPr="008F0071">
        <w:rPr>
          <w:sz w:val="22"/>
          <w:szCs w:val="22"/>
        </w:rPr>
        <w:t>.</w:t>
      </w:r>
    </w:p>
    <w:p w:rsidR="00F7358B" w:rsidRPr="008F0071" w:rsidRDefault="00F7358B" w:rsidP="00F7358B">
      <w:pPr>
        <w:pStyle w:val="a6"/>
        <w:rPr>
          <w:sz w:val="22"/>
          <w:szCs w:val="22"/>
        </w:rPr>
      </w:pPr>
      <w:r w:rsidRPr="008F0071">
        <w:rPr>
          <w:sz w:val="22"/>
          <w:szCs w:val="22"/>
        </w:rPr>
        <w:tab/>
        <w:t>Применение: спортивные площадки.</w:t>
      </w:r>
    </w:p>
    <w:p w:rsidR="00F7358B" w:rsidRPr="008F0071" w:rsidRDefault="00F7358B" w:rsidP="00F7358B">
      <w:pPr>
        <w:pStyle w:val="a6"/>
        <w:rPr>
          <w:sz w:val="22"/>
          <w:szCs w:val="22"/>
        </w:rPr>
      </w:pPr>
      <w:r w:rsidRPr="008F0071">
        <w:rPr>
          <w:sz w:val="22"/>
          <w:szCs w:val="22"/>
        </w:rPr>
        <w:tab/>
        <w:t>Параметры: высота не менее 2,0 м (в зависимости от вида спорта)</w:t>
      </w:r>
      <w:r w:rsidR="00C17D0E" w:rsidRPr="008F0071">
        <w:rPr>
          <w:sz w:val="22"/>
          <w:szCs w:val="22"/>
        </w:rPr>
        <w:t>.</w:t>
      </w:r>
    </w:p>
    <w:p w:rsidR="00F7358B" w:rsidRPr="008F0071" w:rsidRDefault="00F7358B" w:rsidP="00F7358B">
      <w:pPr>
        <w:pStyle w:val="a6"/>
        <w:rPr>
          <w:sz w:val="22"/>
          <w:szCs w:val="22"/>
        </w:rPr>
      </w:pPr>
      <w:r w:rsidRPr="008F0071">
        <w:rPr>
          <w:sz w:val="22"/>
          <w:szCs w:val="22"/>
        </w:rPr>
        <w:tab/>
        <w:t xml:space="preserve">Материал: каркас -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заполнение - шестиугольная стальная сетка двойного кручения с порошковой окраской</w:t>
      </w:r>
      <w:r w:rsidR="00C17D0E" w:rsidRPr="008F0071">
        <w:rPr>
          <w:sz w:val="22"/>
          <w:szCs w:val="22"/>
        </w:rPr>
        <w:t>.</w:t>
      </w:r>
    </w:p>
    <w:p w:rsidR="00F7358B" w:rsidRPr="008F0071" w:rsidRDefault="00F7358B" w:rsidP="00F7358B">
      <w:pPr>
        <w:pStyle w:val="a6"/>
        <w:rPr>
          <w:sz w:val="22"/>
          <w:szCs w:val="22"/>
        </w:rPr>
      </w:pPr>
      <w:r w:rsidRPr="008F0071">
        <w:rPr>
          <w:sz w:val="22"/>
          <w:szCs w:val="22"/>
        </w:rPr>
        <w:tab/>
        <w:t>Рекомендуемые цвета RAL 6010, 7011,7024.</w:t>
      </w:r>
    </w:p>
    <w:p w:rsidR="00F7358B" w:rsidRPr="008F0071" w:rsidRDefault="00F7358B" w:rsidP="00F7358B">
      <w:pPr>
        <w:pStyle w:val="a6"/>
        <w:rPr>
          <w:sz w:val="22"/>
          <w:szCs w:val="22"/>
        </w:rPr>
      </w:pPr>
      <w:r w:rsidRPr="008F0071">
        <w:rPr>
          <w:sz w:val="22"/>
          <w:szCs w:val="22"/>
        </w:rPr>
        <w:tab/>
        <w:t>2.4. Ограждения площадок для выгула собак.</w:t>
      </w:r>
    </w:p>
    <w:p w:rsidR="00F7358B" w:rsidRPr="008F0071" w:rsidRDefault="00F7358B" w:rsidP="00F7358B">
      <w:pPr>
        <w:pStyle w:val="a6"/>
        <w:rPr>
          <w:sz w:val="22"/>
          <w:szCs w:val="22"/>
        </w:rPr>
      </w:pPr>
      <w:r w:rsidRPr="008F0071">
        <w:rPr>
          <w:sz w:val="22"/>
          <w:szCs w:val="22"/>
        </w:rPr>
        <w:tab/>
        <w:t>Конструкция состоит из вертикальных стоек прямоугольного или круглого сечения.</w:t>
      </w:r>
    </w:p>
    <w:p w:rsidR="00F7358B" w:rsidRPr="008F0071" w:rsidRDefault="00F7358B" w:rsidP="00F7358B">
      <w:pPr>
        <w:pStyle w:val="a6"/>
        <w:rPr>
          <w:sz w:val="22"/>
          <w:szCs w:val="22"/>
        </w:rPr>
      </w:pPr>
      <w:r w:rsidRPr="008F0071">
        <w:rPr>
          <w:sz w:val="22"/>
          <w:szCs w:val="22"/>
        </w:rPr>
        <w:tab/>
        <w:t>Применение: площадки для выгула собак.</w:t>
      </w:r>
    </w:p>
    <w:p w:rsidR="00F7358B" w:rsidRPr="008F0071" w:rsidRDefault="00F7358B" w:rsidP="00F7358B">
      <w:pPr>
        <w:pStyle w:val="a6"/>
        <w:rPr>
          <w:sz w:val="22"/>
          <w:szCs w:val="22"/>
        </w:rPr>
      </w:pPr>
      <w:r w:rsidRPr="008F0071">
        <w:rPr>
          <w:sz w:val="22"/>
          <w:szCs w:val="22"/>
        </w:rPr>
        <w:tab/>
        <w:t>Параметры: высота не менее - 2,0 м</w:t>
      </w:r>
      <w:r w:rsidR="00C17D0E" w:rsidRPr="008F0071">
        <w:rPr>
          <w:sz w:val="22"/>
          <w:szCs w:val="22"/>
        </w:rPr>
        <w:t>.</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pStyle w:val="a6"/>
        <w:rPr>
          <w:sz w:val="22"/>
          <w:szCs w:val="22"/>
        </w:rPr>
      </w:pPr>
      <w:r w:rsidRPr="008F0071">
        <w:rPr>
          <w:sz w:val="22"/>
          <w:szCs w:val="22"/>
        </w:rPr>
        <w:tab/>
        <w:t>Рекомендуемые цвета RAL 6010, 7011,7024.</w:t>
      </w:r>
    </w:p>
    <w:p w:rsidR="00F7358B" w:rsidRPr="008F0071" w:rsidRDefault="00F7358B" w:rsidP="00F7358B">
      <w:pPr>
        <w:pStyle w:val="a6"/>
        <w:rPr>
          <w:sz w:val="22"/>
          <w:szCs w:val="22"/>
        </w:rPr>
      </w:pPr>
      <w:r w:rsidRPr="008F0071">
        <w:rPr>
          <w:b/>
          <w:bCs/>
          <w:sz w:val="22"/>
          <w:szCs w:val="22"/>
        </w:rPr>
        <w:tab/>
      </w:r>
      <w:r w:rsidRPr="008F0071">
        <w:rPr>
          <w:sz w:val="22"/>
          <w:szCs w:val="22"/>
        </w:rPr>
        <w:t>2.5. Пешеходные ограждения - вертикальные конструкции, предназначенные для разграничения пешеходных и транспортных потоков, для опоры и безопасного движения пешеходов. Состоят из модульных элементов или несущих стоек, соединенных перекладинами и вертикальными элементами заполнения. Высота ограждений - 0,9 - 1,1 м.</w:t>
      </w:r>
    </w:p>
    <w:p w:rsidR="00F7358B" w:rsidRPr="008F0071" w:rsidRDefault="00F7358B" w:rsidP="00F7358B">
      <w:pPr>
        <w:pStyle w:val="a6"/>
        <w:rPr>
          <w:sz w:val="22"/>
          <w:szCs w:val="22"/>
        </w:rPr>
      </w:pPr>
      <w:r w:rsidRPr="008F0071">
        <w:rPr>
          <w:sz w:val="22"/>
          <w:szCs w:val="22"/>
        </w:rPr>
        <w:tab/>
        <w:t xml:space="preserve">Ограждения устанавливаются в местах пересечения пешеходных путей с проезжей частью без светофорного регулирования, вдоль тротуаров при интенсивном движении пешеходов и транспорта, вдоль пешеходных дорожек. </w:t>
      </w:r>
      <w:r w:rsidRPr="008F0071">
        <w:rPr>
          <w:sz w:val="22"/>
          <w:szCs w:val="22"/>
        </w:rPr>
        <w:tab/>
        <w:t xml:space="preserve">Допускается заменять ограждающие конструкции плотной посадкой кустарников, деревьев, живой изгородью. </w:t>
      </w:r>
    </w:p>
    <w:p w:rsidR="00F7358B" w:rsidRPr="008F0071" w:rsidRDefault="00F7358B" w:rsidP="00F7358B">
      <w:pPr>
        <w:pStyle w:val="a6"/>
        <w:rPr>
          <w:sz w:val="22"/>
          <w:szCs w:val="22"/>
        </w:rPr>
      </w:pPr>
      <w:r w:rsidRPr="008F0071">
        <w:rPr>
          <w:sz w:val="22"/>
          <w:szCs w:val="22"/>
        </w:rPr>
        <w:tab/>
        <w:t>2.5.1. Требования к элементам.</w:t>
      </w:r>
    </w:p>
    <w:p w:rsidR="00F7358B" w:rsidRPr="008F0071" w:rsidRDefault="00F7358B" w:rsidP="00F7358B">
      <w:pPr>
        <w:pStyle w:val="a6"/>
        <w:rPr>
          <w:sz w:val="22"/>
          <w:szCs w:val="22"/>
        </w:rPr>
      </w:pPr>
      <w:r w:rsidRPr="008F0071">
        <w:rPr>
          <w:sz w:val="22"/>
          <w:szCs w:val="22"/>
        </w:rPr>
        <w:tab/>
        <w:t>Стойки ограждения монтируются к фундаменту бетонированием для обеспечения устойчивости к горизонтальным и вертикальным нагрузкам.</w:t>
      </w:r>
    </w:p>
    <w:p w:rsidR="00F7358B" w:rsidRPr="008F0071" w:rsidRDefault="00F7358B" w:rsidP="00F7358B">
      <w:pPr>
        <w:pStyle w:val="a6"/>
        <w:rPr>
          <w:sz w:val="22"/>
          <w:szCs w:val="22"/>
        </w:rPr>
      </w:pPr>
      <w:r w:rsidRPr="008F0071">
        <w:rPr>
          <w:sz w:val="22"/>
          <w:szCs w:val="22"/>
        </w:rPr>
        <w:lastRenderedPageBreak/>
        <w:tab/>
        <w:t xml:space="preserve">Рекомендуемая высота ограждений - 0,9 - 1,1 м, шаг элементов заполнения секций должен быть не более 0,12 м для предотвращения прохода детей, животных. Высота нижней продольной перекладины должна быть не более 0,15 м. </w:t>
      </w:r>
    </w:p>
    <w:p w:rsidR="00F7358B" w:rsidRPr="008F0071" w:rsidRDefault="00F7358B" w:rsidP="00F7358B">
      <w:pPr>
        <w:pStyle w:val="a6"/>
        <w:rPr>
          <w:sz w:val="22"/>
          <w:szCs w:val="22"/>
        </w:rPr>
      </w:pPr>
      <w:r w:rsidRPr="008F0071">
        <w:rPr>
          <w:sz w:val="22"/>
          <w:szCs w:val="22"/>
        </w:rPr>
        <w:tab/>
        <w:t xml:space="preserve">Необходимо предусматривать возможность крепления элементов к стойкам на разных уровнях поверхности, начальные и концевые стойки оснащать светоотражателями. </w:t>
      </w:r>
    </w:p>
    <w:p w:rsidR="00F7358B" w:rsidRPr="008F0071" w:rsidRDefault="00F7358B" w:rsidP="00F7358B">
      <w:pPr>
        <w:pStyle w:val="a6"/>
        <w:rPr>
          <w:sz w:val="22"/>
          <w:szCs w:val="22"/>
        </w:rPr>
      </w:pPr>
      <w:r w:rsidRPr="008F0071">
        <w:rPr>
          <w:sz w:val="22"/>
          <w:szCs w:val="22"/>
        </w:rPr>
        <w:tab/>
        <w:t xml:space="preserve">В стесненных условиях рекомендуется устанавливать сплошные </w:t>
      </w:r>
      <w:proofErr w:type="spellStart"/>
      <w:r w:rsidRPr="008F0071">
        <w:rPr>
          <w:sz w:val="22"/>
          <w:szCs w:val="22"/>
        </w:rPr>
        <w:t>светопрозрачные</w:t>
      </w:r>
      <w:proofErr w:type="spellEnd"/>
      <w:r w:rsidRPr="008F0071">
        <w:rPr>
          <w:sz w:val="22"/>
          <w:szCs w:val="22"/>
        </w:rPr>
        <w:t xml:space="preserve"> ограждения с </w:t>
      </w:r>
      <w:proofErr w:type="spellStart"/>
      <w:r w:rsidRPr="008F0071">
        <w:rPr>
          <w:sz w:val="22"/>
          <w:szCs w:val="22"/>
        </w:rPr>
        <w:t>легкоочищающимся</w:t>
      </w:r>
      <w:proofErr w:type="spellEnd"/>
      <w:r w:rsidRPr="008F0071">
        <w:rPr>
          <w:sz w:val="22"/>
          <w:szCs w:val="22"/>
        </w:rPr>
        <w:t xml:space="preserve"> покрытием (из триплекса). </w:t>
      </w:r>
    </w:p>
    <w:p w:rsidR="00F7358B" w:rsidRPr="008F0071" w:rsidRDefault="00F7358B" w:rsidP="00F7358B">
      <w:pPr>
        <w:pStyle w:val="a6"/>
        <w:rPr>
          <w:sz w:val="22"/>
          <w:szCs w:val="22"/>
        </w:rPr>
      </w:pPr>
      <w:r w:rsidRPr="008F0071">
        <w:rPr>
          <w:sz w:val="22"/>
          <w:szCs w:val="22"/>
        </w:rPr>
        <w:tab/>
        <w:t xml:space="preserve">Металлические ограждения необходимо покрывать антикоррозионными материалами (горячее </w:t>
      </w:r>
      <w:proofErr w:type="spellStart"/>
      <w:r w:rsidRPr="008F0071">
        <w:rPr>
          <w:sz w:val="22"/>
          <w:szCs w:val="22"/>
        </w:rPr>
        <w:t>цинкование</w:t>
      </w:r>
      <w:proofErr w:type="spellEnd"/>
      <w:r w:rsidRPr="008F0071">
        <w:rPr>
          <w:sz w:val="22"/>
          <w:szCs w:val="22"/>
        </w:rPr>
        <w:t xml:space="preserve">, эмали, грунтовки) и огнеупорными красками. </w:t>
      </w:r>
    </w:p>
    <w:p w:rsidR="00F7358B" w:rsidRPr="008F0071" w:rsidRDefault="00F7358B" w:rsidP="00F7358B">
      <w:pPr>
        <w:pStyle w:val="a6"/>
        <w:rPr>
          <w:sz w:val="22"/>
          <w:szCs w:val="22"/>
        </w:rPr>
      </w:pPr>
      <w:r w:rsidRPr="008F0071">
        <w:rPr>
          <w:sz w:val="22"/>
          <w:szCs w:val="22"/>
        </w:rPr>
        <w:tab/>
        <w:t xml:space="preserve">Элементы из дерева должны обрабатываться антисептиком с сохранением рисунка структуры естественного цвета породы. При контакте с землей - покрывать битумом. </w:t>
      </w:r>
    </w:p>
    <w:p w:rsidR="00F7358B" w:rsidRPr="008F0071" w:rsidRDefault="00F7358B" w:rsidP="00F7358B">
      <w:pPr>
        <w:pStyle w:val="a6"/>
        <w:rPr>
          <w:sz w:val="22"/>
          <w:szCs w:val="22"/>
        </w:rPr>
      </w:pPr>
      <w:r w:rsidRPr="008F0071">
        <w:rPr>
          <w:sz w:val="22"/>
          <w:szCs w:val="22"/>
        </w:rPr>
        <w:tab/>
        <w:t>2.5.2. Типы пешеходных ограждений.</w:t>
      </w:r>
    </w:p>
    <w:p w:rsidR="00F7358B" w:rsidRPr="008F0071" w:rsidRDefault="00F7358B" w:rsidP="00F7358B">
      <w:pPr>
        <w:pStyle w:val="a6"/>
        <w:rPr>
          <w:sz w:val="22"/>
          <w:szCs w:val="22"/>
        </w:rPr>
      </w:pPr>
      <w:r w:rsidRPr="008F0071">
        <w:rPr>
          <w:sz w:val="22"/>
          <w:szCs w:val="22"/>
        </w:rPr>
        <w:tab/>
        <w:t>1) Конструкция из модульных элементов, состоящих из металлических профилей прямоугольного сечения.</w:t>
      </w:r>
    </w:p>
    <w:p w:rsidR="00F7358B" w:rsidRPr="008F0071" w:rsidRDefault="00F7358B" w:rsidP="00F7358B">
      <w:pPr>
        <w:pStyle w:val="a6"/>
        <w:rPr>
          <w:sz w:val="22"/>
          <w:szCs w:val="22"/>
        </w:rPr>
      </w:pPr>
      <w:r w:rsidRPr="008F0071">
        <w:rPr>
          <w:sz w:val="22"/>
          <w:szCs w:val="22"/>
        </w:rPr>
        <w:tab/>
        <w:t xml:space="preserve">Применение: улицы. </w:t>
      </w:r>
    </w:p>
    <w:p w:rsidR="00F7358B" w:rsidRPr="008F0071" w:rsidRDefault="00F7358B" w:rsidP="00F7358B">
      <w:pPr>
        <w:pStyle w:val="a6"/>
        <w:rPr>
          <w:sz w:val="22"/>
          <w:szCs w:val="22"/>
        </w:rPr>
      </w:pPr>
      <w:r w:rsidRPr="008F0071">
        <w:rPr>
          <w:sz w:val="22"/>
          <w:szCs w:val="22"/>
        </w:rPr>
        <w:tab/>
        <w:t xml:space="preserve">Параметры: высота - 1,1 </w:t>
      </w:r>
      <w:proofErr w:type="gramStart"/>
      <w:r w:rsidRPr="008F0071">
        <w:rPr>
          <w:sz w:val="22"/>
          <w:szCs w:val="22"/>
        </w:rPr>
        <w:t>м,,</w:t>
      </w:r>
      <w:proofErr w:type="gramEnd"/>
      <w:r w:rsidRPr="008F0071">
        <w:rPr>
          <w:sz w:val="22"/>
          <w:szCs w:val="22"/>
        </w:rPr>
        <w:t xml:space="preserve"> длина модуля - 2,0 м, толщина профиля - не менее 35 мм.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pStyle w:val="a6"/>
        <w:rPr>
          <w:sz w:val="22"/>
          <w:szCs w:val="22"/>
        </w:rPr>
      </w:pPr>
      <w:r w:rsidRPr="008F0071">
        <w:rPr>
          <w:sz w:val="22"/>
          <w:szCs w:val="22"/>
        </w:rPr>
        <w:tab/>
        <w:t>Рекомендуемые цвета: RAL 9004, 7048, 7032.</w:t>
      </w:r>
    </w:p>
    <w:p w:rsidR="00F7358B" w:rsidRPr="008F0071" w:rsidRDefault="00F7358B" w:rsidP="00F7358B">
      <w:pPr>
        <w:pStyle w:val="a6"/>
        <w:rPr>
          <w:sz w:val="22"/>
          <w:szCs w:val="22"/>
        </w:rPr>
      </w:pPr>
      <w:r w:rsidRPr="008F0071">
        <w:rPr>
          <w:sz w:val="22"/>
          <w:szCs w:val="22"/>
        </w:rPr>
        <w:tab/>
        <w:t>2) Конструкция из вертикальных стоек с заполнением из светопроницаемых панелей.</w:t>
      </w:r>
    </w:p>
    <w:p w:rsidR="00F7358B" w:rsidRPr="008F0071" w:rsidRDefault="00F7358B" w:rsidP="00F7358B">
      <w:pPr>
        <w:pStyle w:val="a6"/>
        <w:rPr>
          <w:sz w:val="22"/>
          <w:szCs w:val="22"/>
        </w:rPr>
      </w:pPr>
      <w:r w:rsidRPr="008F0071">
        <w:rPr>
          <w:sz w:val="22"/>
          <w:szCs w:val="22"/>
        </w:rPr>
        <w:tab/>
        <w:t>Применение: улицы, площади, остановочные пункты, набережные, мосты.</w:t>
      </w:r>
    </w:p>
    <w:p w:rsidR="00F7358B" w:rsidRPr="008F0071" w:rsidRDefault="00F7358B" w:rsidP="00F7358B">
      <w:pPr>
        <w:pStyle w:val="a6"/>
        <w:rPr>
          <w:sz w:val="22"/>
          <w:szCs w:val="22"/>
        </w:rPr>
      </w:pPr>
      <w:r w:rsidRPr="008F0071">
        <w:rPr>
          <w:sz w:val="22"/>
          <w:szCs w:val="22"/>
        </w:rPr>
        <w:tab/>
        <w:t>Параметры: высота - 1,1 м, шаг стоек - 2,0 м, толщина профиля - не менее 50 мм.</w:t>
      </w:r>
    </w:p>
    <w:p w:rsidR="00F7358B" w:rsidRPr="008F0071" w:rsidRDefault="00F7358B" w:rsidP="00F7358B">
      <w:pPr>
        <w:pStyle w:val="a6"/>
        <w:rPr>
          <w:sz w:val="22"/>
          <w:szCs w:val="22"/>
        </w:rPr>
      </w:pPr>
      <w:r w:rsidRPr="008F0071">
        <w:rPr>
          <w:sz w:val="22"/>
          <w:szCs w:val="22"/>
        </w:rPr>
        <w:tab/>
        <w:t xml:space="preserve">Материал: каркас -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заполнение - многослойное стекло (триплекс).</w:t>
      </w:r>
    </w:p>
    <w:p w:rsidR="00F7358B" w:rsidRPr="008F0071" w:rsidRDefault="00F7358B" w:rsidP="00F7358B">
      <w:pPr>
        <w:pStyle w:val="a6"/>
        <w:rPr>
          <w:sz w:val="22"/>
          <w:szCs w:val="22"/>
        </w:rPr>
      </w:pPr>
      <w:r w:rsidRPr="008F0071">
        <w:rPr>
          <w:sz w:val="22"/>
          <w:szCs w:val="22"/>
        </w:rPr>
        <w:tab/>
        <w:t>Рекомендуемые цвета: RAL 9004, 7048, 7032.</w:t>
      </w:r>
    </w:p>
    <w:p w:rsidR="00F7358B" w:rsidRPr="008F0071" w:rsidRDefault="00F7358B" w:rsidP="00F7358B">
      <w:pPr>
        <w:pStyle w:val="a6"/>
        <w:rPr>
          <w:sz w:val="22"/>
          <w:szCs w:val="22"/>
        </w:rPr>
      </w:pPr>
      <w:r w:rsidRPr="008F0071">
        <w:rPr>
          <w:sz w:val="22"/>
          <w:szCs w:val="22"/>
        </w:rPr>
        <w:tab/>
        <w:t xml:space="preserve">3) </w:t>
      </w:r>
      <w:proofErr w:type="gramStart"/>
      <w:r w:rsidRPr="008F0071">
        <w:rPr>
          <w:sz w:val="22"/>
          <w:szCs w:val="22"/>
        </w:rPr>
        <w:t>Конструкция  из</w:t>
      </w:r>
      <w:proofErr w:type="gramEnd"/>
      <w:r w:rsidRPr="008F0071">
        <w:rPr>
          <w:sz w:val="22"/>
          <w:szCs w:val="22"/>
        </w:rPr>
        <w:t xml:space="preserve"> вертикальных стоек с вертикальным заполнением из стального профиля круглого или прямоугольного сечения с поручнями. </w:t>
      </w:r>
    </w:p>
    <w:p w:rsidR="00F7358B" w:rsidRPr="008F0071" w:rsidRDefault="00F7358B" w:rsidP="00F7358B">
      <w:pPr>
        <w:pStyle w:val="a6"/>
        <w:rPr>
          <w:sz w:val="22"/>
          <w:szCs w:val="22"/>
        </w:rPr>
      </w:pPr>
      <w:r w:rsidRPr="008F0071">
        <w:rPr>
          <w:sz w:val="22"/>
          <w:szCs w:val="22"/>
        </w:rPr>
        <w:tab/>
        <w:t>Применение: улицы.</w:t>
      </w:r>
    </w:p>
    <w:p w:rsidR="00F7358B" w:rsidRPr="008F0071" w:rsidRDefault="00F7358B" w:rsidP="00F7358B">
      <w:pPr>
        <w:pStyle w:val="a6"/>
        <w:rPr>
          <w:sz w:val="22"/>
          <w:szCs w:val="22"/>
        </w:rPr>
      </w:pPr>
      <w:r w:rsidRPr="008F0071">
        <w:rPr>
          <w:sz w:val="22"/>
          <w:szCs w:val="22"/>
        </w:rPr>
        <w:tab/>
        <w:t>Параметры: высота - 1,1 м, длина модуля - 2,0 м, толщина профиля - не менее 35 мм.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чугун (СЧ2, порошковое покрытие).</w:t>
      </w:r>
    </w:p>
    <w:p w:rsidR="00F7358B" w:rsidRPr="008F0071" w:rsidRDefault="00F7358B" w:rsidP="00F7358B">
      <w:pPr>
        <w:pStyle w:val="a6"/>
        <w:rPr>
          <w:sz w:val="22"/>
          <w:szCs w:val="22"/>
        </w:rPr>
      </w:pPr>
      <w:r w:rsidRPr="008F0071">
        <w:rPr>
          <w:sz w:val="22"/>
          <w:szCs w:val="22"/>
        </w:rPr>
        <w:tab/>
        <w:t>Рекомендуемые цвета: RAL 9004, 7048, 7032.</w:t>
      </w:r>
    </w:p>
    <w:p w:rsidR="00F7358B" w:rsidRPr="008F0071" w:rsidRDefault="00F7358B" w:rsidP="00F7358B">
      <w:pPr>
        <w:pStyle w:val="a6"/>
        <w:rPr>
          <w:sz w:val="22"/>
          <w:szCs w:val="22"/>
        </w:rPr>
      </w:pPr>
      <w:r w:rsidRPr="008F0071">
        <w:rPr>
          <w:sz w:val="22"/>
          <w:szCs w:val="22"/>
        </w:rPr>
        <w:lastRenderedPageBreak/>
        <w:tab/>
        <w:t>4) Конструкция из вертикальных стоек с вертикальным заполнением из круглого профиля с поручнями.</w:t>
      </w:r>
    </w:p>
    <w:p w:rsidR="00F7358B" w:rsidRPr="008F0071" w:rsidRDefault="00F7358B" w:rsidP="00F7358B">
      <w:pPr>
        <w:pStyle w:val="a6"/>
        <w:rPr>
          <w:sz w:val="22"/>
          <w:szCs w:val="22"/>
        </w:rPr>
      </w:pPr>
      <w:r w:rsidRPr="008F0071">
        <w:rPr>
          <w:sz w:val="22"/>
          <w:szCs w:val="22"/>
        </w:rPr>
        <w:tab/>
        <w:t>Применение: улицы.</w:t>
      </w:r>
    </w:p>
    <w:p w:rsidR="00F7358B" w:rsidRPr="008F0071" w:rsidRDefault="00F7358B" w:rsidP="00F7358B">
      <w:pPr>
        <w:pStyle w:val="a6"/>
        <w:rPr>
          <w:sz w:val="22"/>
          <w:szCs w:val="22"/>
        </w:rPr>
      </w:pPr>
      <w:r w:rsidRPr="008F0071">
        <w:rPr>
          <w:sz w:val="22"/>
          <w:szCs w:val="22"/>
        </w:rPr>
        <w:tab/>
        <w:t>Параметры: высота - 1,2 м, длина модуля - 1,6 м, диаметр профиля - не менее 40 мм.</w:t>
      </w:r>
    </w:p>
    <w:p w:rsidR="00F7358B" w:rsidRPr="008F0071" w:rsidRDefault="00F7358B" w:rsidP="00F7358B">
      <w:pPr>
        <w:pStyle w:val="a6"/>
        <w:rPr>
          <w:sz w:val="22"/>
          <w:szCs w:val="22"/>
        </w:rPr>
      </w:pPr>
      <w:r w:rsidRPr="008F0071">
        <w:rPr>
          <w:sz w:val="22"/>
          <w:szCs w:val="22"/>
        </w:rPr>
        <w:tab/>
        <w:t>Материал: нержавеющая сталь.</w:t>
      </w:r>
    </w:p>
    <w:p w:rsidR="00F7358B" w:rsidRPr="008F0071" w:rsidRDefault="00F7358B" w:rsidP="00F7358B">
      <w:pPr>
        <w:pStyle w:val="a6"/>
        <w:rPr>
          <w:sz w:val="22"/>
          <w:szCs w:val="22"/>
        </w:rPr>
      </w:pPr>
      <w:r w:rsidRPr="008F0071">
        <w:rPr>
          <w:sz w:val="22"/>
          <w:szCs w:val="22"/>
        </w:rPr>
        <w:tab/>
        <w:t>5) Конструкция из вогнутых вертикальных стоек с горизонтальным заполнением стальными тросами.</w:t>
      </w:r>
    </w:p>
    <w:p w:rsidR="00F7358B" w:rsidRPr="008F0071" w:rsidRDefault="00F7358B" w:rsidP="00F7358B">
      <w:pPr>
        <w:pStyle w:val="a6"/>
        <w:rPr>
          <w:sz w:val="22"/>
          <w:szCs w:val="22"/>
        </w:rPr>
      </w:pPr>
      <w:r w:rsidRPr="008F0071">
        <w:rPr>
          <w:sz w:val="22"/>
          <w:szCs w:val="22"/>
        </w:rPr>
        <w:tab/>
        <w:t>Применение: набережные, озелененные территории.</w:t>
      </w:r>
    </w:p>
    <w:p w:rsidR="00F7358B" w:rsidRPr="008F0071" w:rsidRDefault="00F7358B" w:rsidP="00F7358B">
      <w:pPr>
        <w:pStyle w:val="a6"/>
        <w:rPr>
          <w:sz w:val="22"/>
          <w:szCs w:val="22"/>
        </w:rPr>
      </w:pPr>
      <w:r w:rsidRPr="008F0071">
        <w:rPr>
          <w:sz w:val="22"/>
          <w:szCs w:val="22"/>
        </w:rPr>
        <w:tab/>
        <w:t>Параметры: высота - 1,1 м, длина модуля - 2,0 м, толщина профиля - не менее 35 мм.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нержавеющая сталь.</w:t>
      </w:r>
    </w:p>
    <w:p w:rsidR="00F7358B" w:rsidRPr="008F0071" w:rsidRDefault="00F7358B" w:rsidP="00F7358B">
      <w:pPr>
        <w:pStyle w:val="a6"/>
        <w:rPr>
          <w:sz w:val="22"/>
          <w:szCs w:val="22"/>
        </w:rPr>
      </w:pPr>
      <w:r w:rsidRPr="008F0071">
        <w:rPr>
          <w:sz w:val="22"/>
          <w:szCs w:val="22"/>
        </w:rPr>
        <w:tab/>
        <w:t>Рекомендуемые цвета: RAL 9004, 7048, 7032.</w:t>
      </w:r>
    </w:p>
    <w:p w:rsidR="00F7358B" w:rsidRPr="008F0071" w:rsidRDefault="00F7358B" w:rsidP="00F7358B">
      <w:pPr>
        <w:pStyle w:val="a6"/>
        <w:rPr>
          <w:sz w:val="22"/>
          <w:szCs w:val="22"/>
        </w:rPr>
      </w:pPr>
      <w:r w:rsidRPr="008F0071">
        <w:rPr>
          <w:sz w:val="22"/>
          <w:szCs w:val="22"/>
        </w:rPr>
        <w:tab/>
        <w:t>6) Конструкция из вертикальных стоек с заполнением фигурными конструкциями из металла.</w:t>
      </w:r>
    </w:p>
    <w:p w:rsidR="00F7358B" w:rsidRPr="008F0071" w:rsidRDefault="00F7358B" w:rsidP="00F7358B">
      <w:pPr>
        <w:pStyle w:val="a6"/>
        <w:rPr>
          <w:sz w:val="22"/>
          <w:szCs w:val="22"/>
        </w:rPr>
      </w:pPr>
      <w:r w:rsidRPr="008F0071">
        <w:rPr>
          <w:sz w:val="22"/>
          <w:szCs w:val="22"/>
        </w:rPr>
        <w:tab/>
        <w:t>Применение: набережные, озелененные территории, мосты</w:t>
      </w:r>
      <w:r w:rsidR="00C17D0E" w:rsidRPr="008F0071">
        <w:rPr>
          <w:sz w:val="22"/>
          <w:szCs w:val="22"/>
        </w:rPr>
        <w:t>.</w:t>
      </w:r>
    </w:p>
    <w:p w:rsidR="00F7358B" w:rsidRPr="008F0071" w:rsidRDefault="00F7358B" w:rsidP="00F7358B">
      <w:pPr>
        <w:pStyle w:val="a6"/>
        <w:rPr>
          <w:sz w:val="22"/>
          <w:szCs w:val="22"/>
        </w:rPr>
      </w:pPr>
      <w:r w:rsidRPr="008F0071">
        <w:rPr>
          <w:sz w:val="22"/>
          <w:szCs w:val="22"/>
        </w:rPr>
        <w:tab/>
        <w:t>Параметры: высота - 1,1 м, шаг стоек - 1,5 м, толщина профиля - не менее 50 мм.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чугун (СЧ2, порошковое покрытие).</w:t>
      </w:r>
    </w:p>
    <w:p w:rsidR="00F7358B" w:rsidRPr="008F0071" w:rsidRDefault="00F7358B" w:rsidP="00F7358B">
      <w:pPr>
        <w:pStyle w:val="a6"/>
        <w:rPr>
          <w:sz w:val="22"/>
          <w:szCs w:val="22"/>
        </w:rPr>
      </w:pPr>
      <w:r w:rsidRPr="008F0071">
        <w:rPr>
          <w:sz w:val="22"/>
          <w:szCs w:val="22"/>
        </w:rPr>
        <w:tab/>
        <w:t>Рекомендуемые цвета — RAL: 9004, 7048, 7032.</w:t>
      </w:r>
    </w:p>
    <w:p w:rsidR="00F7358B" w:rsidRPr="008F0071" w:rsidRDefault="00F7358B" w:rsidP="00F7358B">
      <w:pPr>
        <w:pStyle w:val="a6"/>
        <w:rPr>
          <w:sz w:val="22"/>
          <w:szCs w:val="22"/>
        </w:rPr>
      </w:pPr>
      <w:r w:rsidRPr="008F0071">
        <w:rPr>
          <w:sz w:val="22"/>
          <w:szCs w:val="22"/>
        </w:rPr>
        <w:tab/>
        <w:t>2.6. Дорожные ограничители - вспомогательные элементы, которые обеспечивают безопасное движение разных потоков пользователей (пешеходов, велосипедистов, автотранспорта) и предотвращают въезд транспортных средств на пешеходные и велосипедные зоны.</w:t>
      </w:r>
    </w:p>
    <w:p w:rsidR="00F7358B" w:rsidRPr="008F0071" w:rsidRDefault="00F7358B" w:rsidP="00F7358B">
      <w:pPr>
        <w:pStyle w:val="a6"/>
        <w:rPr>
          <w:sz w:val="22"/>
          <w:szCs w:val="22"/>
        </w:rPr>
      </w:pPr>
      <w:r w:rsidRPr="008F0071">
        <w:rPr>
          <w:sz w:val="22"/>
          <w:szCs w:val="22"/>
        </w:rPr>
        <w:tab/>
        <w:t>Применяются для организации парковочных мест, для ограничения проезда на пересечении транспортных и пешеходных путей, не мешая движению пешеходов. Могут заменять пешеходные ограждения вдоль оживленных улиц, визуально не нагружая среду. Для обеспечения устойчивости и долговечности конструкции подбираются в соответствии с расчетной нагрузкой, устанавливаются на подготовленное основание.</w:t>
      </w:r>
    </w:p>
    <w:p w:rsidR="00F7358B" w:rsidRPr="008F0071" w:rsidRDefault="00F7358B" w:rsidP="00F7358B">
      <w:pPr>
        <w:pStyle w:val="a6"/>
        <w:rPr>
          <w:sz w:val="22"/>
          <w:szCs w:val="22"/>
        </w:rPr>
      </w:pPr>
      <w:r w:rsidRPr="008F0071">
        <w:rPr>
          <w:sz w:val="22"/>
          <w:szCs w:val="22"/>
        </w:rPr>
        <w:tab/>
        <w:t xml:space="preserve">Ограничители устанавливаются лишь при невозможности обеспечения безопасности пользователей другими мерами благоустройства. Допускается в качестве альтернативы </w:t>
      </w:r>
      <w:proofErr w:type="gramStart"/>
      <w:r w:rsidRPr="008F0071">
        <w:rPr>
          <w:sz w:val="22"/>
          <w:szCs w:val="22"/>
        </w:rPr>
        <w:t>ограничителя  плотная</w:t>
      </w:r>
      <w:proofErr w:type="gramEnd"/>
      <w:r w:rsidRPr="008F0071">
        <w:rPr>
          <w:sz w:val="22"/>
          <w:szCs w:val="22"/>
        </w:rPr>
        <w:t xml:space="preserve"> посадка кустарников, установка городской мебели, контейнерного озеленения, использование повышенного бордюра. </w:t>
      </w:r>
    </w:p>
    <w:p w:rsidR="00F7358B" w:rsidRPr="008F0071" w:rsidRDefault="00F7358B" w:rsidP="00F7358B">
      <w:pPr>
        <w:pStyle w:val="a6"/>
        <w:rPr>
          <w:sz w:val="22"/>
          <w:szCs w:val="22"/>
        </w:rPr>
      </w:pPr>
      <w:r w:rsidRPr="008F0071">
        <w:rPr>
          <w:sz w:val="22"/>
          <w:szCs w:val="22"/>
        </w:rPr>
        <w:tab/>
        <w:t>2.6.1. Требования к элементам.</w:t>
      </w:r>
    </w:p>
    <w:p w:rsidR="00F7358B" w:rsidRPr="008F0071" w:rsidRDefault="00F7358B" w:rsidP="00F7358B">
      <w:pPr>
        <w:pStyle w:val="a6"/>
        <w:rPr>
          <w:sz w:val="22"/>
          <w:szCs w:val="22"/>
        </w:rPr>
      </w:pPr>
      <w:r w:rsidRPr="008F0071">
        <w:rPr>
          <w:sz w:val="22"/>
          <w:szCs w:val="22"/>
        </w:rPr>
        <w:tab/>
        <w:t xml:space="preserve">Столбики (стойки) стационарные/съемные (ограничитель парковки) из нержавеющей стали, стали горячего/холодного </w:t>
      </w:r>
      <w:proofErr w:type="spellStart"/>
      <w:r w:rsidRPr="008F0071">
        <w:rPr>
          <w:sz w:val="22"/>
          <w:szCs w:val="22"/>
        </w:rPr>
        <w:t>цинкования</w:t>
      </w:r>
      <w:proofErr w:type="spellEnd"/>
      <w:r w:rsidRPr="008F0071">
        <w:rPr>
          <w:sz w:val="22"/>
          <w:szCs w:val="22"/>
        </w:rPr>
        <w:t xml:space="preserve">. </w:t>
      </w:r>
    </w:p>
    <w:p w:rsidR="00F7358B" w:rsidRPr="008F0071" w:rsidRDefault="00F7358B" w:rsidP="00F7358B">
      <w:pPr>
        <w:pStyle w:val="a6"/>
        <w:rPr>
          <w:sz w:val="22"/>
          <w:szCs w:val="22"/>
        </w:rPr>
      </w:pPr>
      <w:r w:rsidRPr="008F0071">
        <w:rPr>
          <w:sz w:val="22"/>
          <w:szCs w:val="22"/>
        </w:rPr>
        <w:tab/>
        <w:t xml:space="preserve">Ограничитель въезда стационарный из бетона, </w:t>
      </w:r>
      <w:proofErr w:type="spellStart"/>
      <w:r w:rsidRPr="008F0071">
        <w:rPr>
          <w:sz w:val="22"/>
          <w:szCs w:val="22"/>
        </w:rPr>
        <w:t>фибробетона</w:t>
      </w:r>
      <w:proofErr w:type="spellEnd"/>
      <w:r w:rsidRPr="008F0071">
        <w:rPr>
          <w:sz w:val="22"/>
          <w:szCs w:val="22"/>
        </w:rPr>
        <w:t xml:space="preserve">, </w:t>
      </w:r>
      <w:proofErr w:type="spellStart"/>
      <w:r w:rsidRPr="008F0071">
        <w:rPr>
          <w:sz w:val="22"/>
          <w:szCs w:val="22"/>
        </w:rPr>
        <w:t>цементобетона</w:t>
      </w:r>
      <w:proofErr w:type="spellEnd"/>
      <w:r w:rsidRPr="008F0071">
        <w:rPr>
          <w:sz w:val="22"/>
          <w:szCs w:val="22"/>
        </w:rPr>
        <w:t>, натурального камня.</w:t>
      </w:r>
    </w:p>
    <w:p w:rsidR="00F7358B" w:rsidRPr="008F0071" w:rsidRDefault="00F7358B" w:rsidP="00F7358B">
      <w:pPr>
        <w:pStyle w:val="a6"/>
        <w:rPr>
          <w:sz w:val="22"/>
          <w:szCs w:val="22"/>
        </w:rPr>
      </w:pPr>
      <w:r w:rsidRPr="008F0071">
        <w:rPr>
          <w:sz w:val="22"/>
          <w:szCs w:val="22"/>
        </w:rPr>
        <w:lastRenderedPageBreak/>
        <w:tab/>
        <w:t xml:space="preserve">Ограничитель въезда стационарный низкий с возможностью проезда дорожной техники из бетона, </w:t>
      </w:r>
      <w:proofErr w:type="spellStart"/>
      <w:r w:rsidRPr="008F0071">
        <w:rPr>
          <w:sz w:val="22"/>
          <w:szCs w:val="22"/>
        </w:rPr>
        <w:t>фибробетона</w:t>
      </w:r>
      <w:proofErr w:type="spellEnd"/>
      <w:r w:rsidRPr="008F0071">
        <w:rPr>
          <w:sz w:val="22"/>
          <w:szCs w:val="22"/>
        </w:rPr>
        <w:t xml:space="preserve">, </w:t>
      </w:r>
      <w:proofErr w:type="spellStart"/>
      <w:r w:rsidRPr="008F0071">
        <w:rPr>
          <w:sz w:val="22"/>
          <w:szCs w:val="22"/>
        </w:rPr>
        <w:t>цементобетона</w:t>
      </w:r>
      <w:proofErr w:type="spellEnd"/>
      <w:r w:rsidRPr="008F0071">
        <w:rPr>
          <w:sz w:val="22"/>
          <w:szCs w:val="22"/>
        </w:rPr>
        <w:t>, натурального камня.</w:t>
      </w:r>
    </w:p>
    <w:p w:rsidR="00F7358B" w:rsidRPr="008F0071" w:rsidRDefault="00F7358B" w:rsidP="00F7358B">
      <w:pPr>
        <w:pStyle w:val="a6"/>
        <w:rPr>
          <w:sz w:val="22"/>
          <w:szCs w:val="22"/>
        </w:rPr>
      </w:pPr>
      <w:r w:rsidRPr="008F0071">
        <w:rPr>
          <w:sz w:val="22"/>
          <w:szCs w:val="22"/>
        </w:rPr>
        <w:tab/>
        <w:t xml:space="preserve">Ограничитель въезда стационарный широкий многофункциональный (используется на перекрестках, остановках общественного транспорта) из бетона, </w:t>
      </w:r>
      <w:proofErr w:type="spellStart"/>
      <w:r w:rsidRPr="008F0071">
        <w:rPr>
          <w:sz w:val="22"/>
          <w:szCs w:val="22"/>
        </w:rPr>
        <w:t>фибробетона</w:t>
      </w:r>
      <w:proofErr w:type="spellEnd"/>
      <w:r w:rsidRPr="008F0071">
        <w:rPr>
          <w:sz w:val="22"/>
          <w:szCs w:val="22"/>
        </w:rPr>
        <w:t xml:space="preserve">, </w:t>
      </w:r>
      <w:proofErr w:type="spellStart"/>
      <w:r w:rsidRPr="008F0071">
        <w:rPr>
          <w:sz w:val="22"/>
          <w:szCs w:val="22"/>
        </w:rPr>
        <w:t>цементобетона</w:t>
      </w:r>
      <w:proofErr w:type="spellEnd"/>
      <w:r w:rsidRPr="008F0071">
        <w:rPr>
          <w:sz w:val="22"/>
          <w:szCs w:val="22"/>
        </w:rPr>
        <w:t>, натурального камня.</w:t>
      </w:r>
    </w:p>
    <w:p w:rsidR="00F7358B" w:rsidRPr="008F0071" w:rsidRDefault="00F7358B" w:rsidP="00F7358B">
      <w:pPr>
        <w:pStyle w:val="a6"/>
        <w:rPr>
          <w:sz w:val="22"/>
          <w:szCs w:val="22"/>
        </w:rPr>
      </w:pPr>
      <w:r w:rsidRPr="008F0071">
        <w:rPr>
          <w:sz w:val="22"/>
          <w:szCs w:val="22"/>
        </w:rPr>
        <w:tab/>
        <w:t xml:space="preserve">Ограничитель въезда стационарный выдвижной из нержавеющей стали, стали горячего/холодного </w:t>
      </w:r>
      <w:proofErr w:type="spellStart"/>
      <w:r w:rsidRPr="008F0071">
        <w:rPr>
          <w:sz w:val="22"/>
          <w:szCs w:val="22"/>
        </w:rPr>
        <w:t>цинкования</w:t>
      </w:r>
      <w:proofErr w:type="spellEnd"/>
      <w:r w:rsidRPr="008F0071">
        <w:rPr>
          <w:sz w:val="22"/>
          <w:szCs w:val="22"/>
        </w:rPr>
        <w:t>, железа.</w:t>
      </w:r>
    </w:p>
    <w:p w:rsidR="00F7358B" w:rsidRPr="008F0071" w:rsidRDefault="00F7358B" w:rsidP="00F7358B">
      <w:pPr>
        <w:pStyle w:val="a6"/>
        <w:rPr>
          <w:sz w:val="22"/>
          <w:szCs w:val="22"/>
        </w:rPr>
      </w:pPr>
      <w:r w:rsidRPr="008F0071">
        <w:rPr>
          <w:sz w:val="22"/>
          <w:szCs w:val="22"/>
        </w:rPr>
        <w:tab/>
      </w:r>
      <w:proofErr w:type="spellStart"/>
      <w:r w:rsidRPr="008F0071">
        <w:rPr>
          <w:sz w:val="22"/>
          <w:szCs w:val="22"/>
        </w:rPr>
        <w:t>Делиниатор</w:t>
      </w:r>
      <w:proofErr w:type="spellEnd"/>
      <w:r w:rsidRPr="008F0071">
        <w:rPr>
          <w:sz w:val="22"/>
          <w:szCs w:val="22"/>
        </w:rPr>
        <w:t xml:space="preserve"> стационарный/съемный (ограничитель парковки, разделитель потоков) из бетона, </w:t>
      </w:r>
      <w:proofErr w:type="spellStart"/>
      <w:r w:rsidRPr="008F0071">
        <w:rPr>
          <w:sz w:val="22"/>
          <w:szCs w:val="22"/>
        </w:rPr>
        <w:t>ПВХа</w:t>
      </w:r>
      <w:proofErr w:type="spellEnd"/>
      <w:r w:rsidRPr="008F0071">
        <w:rPr>
          <w:sz w:val="22"/>
          <w:szCs w:val="22"/>
        </w:rPr>
        <w:t>.</w:t>
      </w:r>
    </w:p>
    <w:p w:rsidR="00F7358B" w:rsidRPr="008F0071" w:rsidRDefault="00F7358B" w:rsidP="00F7358B">
      <w:pPr>
        <w:pStyle w:val="a6"/>
        <w:rPr>
          <w:sz w:val="22"/>
          <w:szCs w:val="22"/>
        </w:rPr>
      </w:pPr>
      <w:r w:rsidRPr="008F0071">
        <w:rPr>
          <w:sz w:val="22"/>
          <w:szCs w:val="22"/>
        </w:rPr>
        <w:tab/>
        <w:t xml:space="preserve">Ограждение стационарное из нержавеющей стали, стали горячего/холодного </w:t>
      </w:r>
      <w:proofErr w:type="spellStart"/>
      <w:r w:rsidRPr="008F0071">
        <w:rPr>
          <w:sz w:val="22"/>
          <w:szCs w:val="22"/>
        </w:rPr>
        <w:t>цинкования</w:t>
      </w:r>
      <w:proofErr w:type="spellEnd"/>
      <w:r w:rsidRPr="008F0071">
        <w:rPr>
          <w:sz w:val="22"/>
          <w:szCs w:val="22"/>
        </w:rPr>
        <w:t>, железа.</w:t>
      </w:r>
    </w:p>
    <w:p w:rsidR="00F7358B" w:rsidRPr="008F0071" w:rsidRDefault="00F7358B" w:rsidP="00F7358B">
      <w:pPr>
        <w:pStyle w:val="a6"/>
        <w:rPr>
          <w:sz w:val="22"/>
          <w:szCs w:val="22"/>
        </w:rPr>
      </w:pPr>
      <w:r w:rsidRPr="008F0071">
        <w:rPr>
          <w:sz w:val="22"/>
          <w:szCs w:val="22"/>
        </w:rPr>
        <w:tab/>
        <w:t>2.6.2. Типы дорожных ограничителей</w:t>
      </w:r>
    </w:p>
    <w:p w:rsidR="00F7358B" w:rsidRPr="008F0071" w:rsidRDefault="00F7358B" w:rsidP="00F7358B">
      <w:pPr>
        <w:pStyle w:val="a6"/>
        <w:rPr>
          <w:sz w:val="22"/>
          <w:szCs w:val="22"/>
        </w:rPr>
      </w:pPr>
      <w:r w:rsidRPr="008F0071">
        <w:rPr>
          <w:sz w:val="22"/>
          <w:szCs w:val="22"/>
        </w:rPr>
        <w:tab/>
        <w:t>1) Стационарный ограничитель парковки в виде стойки круглого сечения.</w:t>
      </w:r>
    </w:p>
    <w:p w:rsidR="00F7358B" w:rsidRPr="008F0071" w:rsidRDefault="00F7358B" w:rsidP="00F7358B">
      <w:pPr>
        <w:pStyle w:val="a6"/>
        <w:rPr>
          <w:sz w:val="22"/>
          <w:szCs w:val="22"/>
        </w:rPr>
      </w:pPr>
      <w:r w:rsidRPr="008F0071">
        <w:rPr>
          <w:sz w:val="22"/>
          <w:szCs w:val="22"/>
        </w:rPr>
        <w:tab/>
        <w:t xml:space="preserve">Монтируется посредством бетонирования/химической </w:t>
      </w:r>
      <w:proofErr w:type="spellStart"/>
      <w:r w:rsidRPr="008F0071">
        <w:rPr>
          <w:sz w:val="22"/>
          <w:szCs w:val="22"/>
        </w:rPr>
        <w:t>анкеровки</w:t>
      </w:r>
      <w:proofErr w:type="spellEnd"/>
      <w:r w:rsidRPr="008F0071">
        <w:rPr>
          <w:sz w:val="22"/>
          <w:szCs w:val="22"/>
        </w:rPr>
        <w:t xml:space="preserve"> или оборудуется запорным механизмом с заглушкой.</w:t>
      </w:r>
    </w:p>
    <w:p w:rsidR="00F7358B" w:rsidRPr="008F0071" w:rsidRDefault="00F7358B" w:rsidP="00F7358B">
      <w:pPr>
        <w:pStyle w:val="a6"/>
        <w:rPr>
          <w:sz w:val="22"/>
          <w:szCs w:val="22"/>
        </w:rPr>
      </w:pPr>
      <w:r w:rsidRPr="008F0071">
        <w:rPr>
          <w:sz w:val="22"/>
          <w:szCs w:val="22"/>
        </w:rPr>
        <w:tab/>
        <w:t>Применение: тротуары, пешеходные переходы.</w:t>
      </w:r>
    </w:p>
    <w:p w:rsidR="00F7358B" w:rsidRPr="008F0071" w:rsidRDefault="00F7358B" w:rsidP="00F7358B">
      <w:pPr>
        <w:pStyle w:val="a6"/>
        <w:rPr>
          <w:sz w:val="22"/>
          <w:szCs w:val="22"/>
        </w:rPr>
      </w:pPr>
      <w:r w:rsidRPr="008F0071">
        <w:rPr>
          <w:sz w:val="22"/>
          <w:szCs w:val="22"/>
        </w:rPr>
        <w:tab/>
        <w:t>Параметры: высота - 0,9 м, диаметр стоек - не менее 80 мм, материал - нержавеющая сталь.</w:t>
      </w:r>
    </w:p>
    <w:p w:rsidR="00F7358B" w:rsidRPr="008F0071" w:rsidRDefault="00F7358B" w:rsidP="00F7358B">
      <w:pPr>
        <w:pStyle w:val="a6"/>
        <w:rPr>
          <w:sz w:val="22"/>
          <w:szCs w:val="22"/>
        </w:rPr>
      </w:pPr>
      <w:r w:rsidRPr="008F0071">
        <w:rPr>
          <w:sz w:val="22"/>
          <w:szCs w:val="22"/>
        </w:rPr>
        <w:tab/>
        <w:t>2) Стационарный ограничитель парковки из стойки круглого сечения со светоотражающей полосой.</w:t>
      </w:r>
    </w:p>
    <w:p w:rsidR="00F7358B" w:rsidRPr="008F0071" w:rsidRDefault="00F7358B" w:rsidP="00F7358B">
      <w:pPr>
        <w:pStyle w:val="a6"/>
        <w:rPr>
          <w:sz w:val="22"/>
          <w:szCs w:val="22"/>
        </w:rPr>
      </w:pPr>
      <w:r w:rsidRPr="008F0071">
        <w:rPr>
          <w:sz w:val="22"/>
          <w:szCs w:val="22"/>
        </w:rPr>
        <w:tab/>
        <w:t xml:space="preserve">Монтируется посредством бетонирования/химической </w:t>
      </w:r>
      <w:proofErr w:type="spellStart"/>
      <w:r w:rsidRPr="008F0071">
        <w:rPr>
          <w:sz w:val="22"/>
          <w:szCs w:val="22"/>
        </w:rPr>
        <w:t>анкеровки</w:t>
      </w:r>
      <w:proofErr w:type="spellEnd"/>
      <w:r w:rsidR="00C17D0E" w:rsidRPr="008F0071">
        <w:rPr>
          <w:sz w:val="22"/>
          <w:szCs w:val="22"/>
        </w:rPr>
        <w:t>.</w:t>
      </w:r>
    </w:p>
    <w:p w:rsidR="00F7358B" w:rsidRPr="008F0071" w:rsidRDefault="00F7358B" w:rsidP="00F7358B">
      <w:pPr>
        <w:pStyle w:val="a6"/>
        <w:rPr>
          <w:sz w:val="22"/>
          <w:szCs w:val="22"/>
        </w:rPr>
      </w:pPr>
      <w:r w:rsidRPr="008F0071">
        <w:rPr>
          <w:sz w:val="22"/>
          <w:szCs w:val="22"/>
        </w:rPr>
        <w:tab/>
        <w:t>Применение: тротуары.</w:t>
      </w:r>
    </w:p>
    <w:p w:rsidR="00F7358B" w:rsidRPr="008F0071" w:rsidRDefault="00F7358B" w:rsidP="00F7358B">
      <w:pPr>
        <w:pStyle w:val="a6"/>
        <w:rPr>
          <w:sz w:val="22"/>
          <w:szCs w:val="22"/>
        </w:rPr>
      </w:pPr>
      <w:r w:rsidRPr="008F0071">
        <w:rPr>
          <w:sz w:val="22"/>
          <w:szCs w:val="22"/>
        </w:rPr>
        <w:tab/>
        <w:t>Параметры: высота - не менее 0,8 м, диаметр стоек - не менее 100 мм.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pStyle w:val="a6"/>
        <w:rPr>
          <w:sz w:val="22"/>
          <w:szCs w:val="22"/>
        </w:rPr>
      </w:pPr>
      <w:r w:rsidRPr="008F0071">
        <w:rPr>
          <w:sz w:val="22"/>
          <w:szCs w:val="22"/>
        </w:rPr>
        <w:tab/>
        <w:t>Рекомендуемые цвета — RAL: 9004, 7048, 7032, 1023.</w:t>
      </w:r>
    </w:p>
    <w:p w:rsidR="00F7358B" w:rsidRPr="008F0071" w:rsidRDefault="00F7358B" w:rsidP="00F7358B">
      <w:pPr>
        <w:pStyle w:val="a6"/>
        <w:rPr>
          <w:sz w:val="22"/>
          <w:szCs w:val="22"/>
        </w:rPr>
      </w:pPr>
      <w:r w:rsidRPr="008F0071">
        <w:rPr>
          <w:sz w:val="22"/>
          <w:szCs w:val="22"/>
        </w:rPr>
        <w:tab/>
        <w:t>3) Вдвижной ограничитель парковки автоматический из широкой стойки круглого сечения и монтажного стакана, с интеграцией гидравлической станции, опционально оснащенный подсветкой, подогревом.</w:t>
      </w:r>
    </w:p>
    <w:p w:rsidR="00F7358B" w:rsidRPr="008F0071" w:rsidRDefault="00F7358B" w:rsidP="00F7358B">
      <w:pPr>
        <w:pStyle w:val="a6"/>
        <w:rPr>
          <w:sz w:val="22"/>
          <w:szCs w:val="22"/>
        </w:rPr>
      </w:pPr>
      <w:r w:rsidRPr="008F0071">
        <w:rPr>
          <w:sz w:val="22"/>
          <w:szCs w:val="22"/>
        </w:rPr>
        <w:tab/>
        <w:t>Применение: въезды на территории.</w:t>
      </w:r>
    </w:p>
    <w:p w:rsidR="00F7358B" w:rsidRPr="008F0071" w:rsidRDefault="00F7358B" w:rsidP="00F7358B">
      <w:pPr>
        <w:pStyle w:val="a6"/>
        <w:rPr>
          <w:sz w:val="22"/>
          <w:szCs w:val="22"/>
        </w:rPr>
      </w:pPr>
      <w:r w:rsidRPr="008F0071">
        <w:rPr>
          <w:sz w:val="22"/>
          <w:szCs w:val="22"/>
        </w:rPr>
        <w:tab/>
        <w:t>Параметры: высота - не менее 0,4 м, диаметр стоек - не менее 220 мм</w:t>
      </w:r>
    </w:p>
    <w:p w:rsidR="00F7358B" w:rsidRPr="008F0071" w:rsidRDefault="00F7358B" w:rsidP="00F7358B">
      <w:pPr>
        <w:pStyle w:val="a6"/>
        <w:rPr>
          <w:sz w:val="22"/>
          <w:szCs w:val="22"/>
        </w:rPr>
      </w:pPr>
      <w:r w:rsidRPr="008F0071">
        <w:rPr>
          <w:sz w:val="22"/>
          <w:szCs w:val="22"/>
        </w:rPr>
        <w:tab/>
        <w:t>Материал: нержавеющая сталь.</w:t>
      </w:r>
    </w:p>
    <w:p w:rsidR="00F7358B" w:rsidRPr="008F0071" w:rsidRDefault="00F7358B" w:rsidP="00F7358B">
      <w:pPr>
        <w:pStyle w:val="a6"/>
        <w:rPr>
          <w:sz w:val="22"/>
          <w:szCs w:val="22"/>
        </w:rPr>
      </w:pPr>
      <w:r w:rsidRPr="008F0071">
        <w:rPr>
          <w:sz w:val="22"/>
          <w:szCs w:val="22"/>
        </w:rPr>
        <w:tab/>
        <w:t xml:space="preserve">4) Ограничитель парковки (камень, </w:t>
      </w:r>
      <w:proofErr w:type="spellStart"/>
      <w:proofErr w:type="gramStart"/>
      <w:r w:rsidRPr="008F0071">
        <w:rPr>
          <w:sz w:val="22"/>
          <w:szCs w:val="22"/>
        </w:rPr>
        <w:t>боллард</w:t>
      </w:r>
      <w:proofErr w:type="spellEnd"/>
      <w:r w:rsidRPr="008F0071">
        <w:rPr>
          <w:sz w:val="22"/>
          <w:szCs w:val="22"/>
        </w:rPr>
        <w:t>)  в</w:t>
      </w:r>
      <w:proofErr w:type="gramEnd"/>
      <w:r w:rsidRPr="008F0071">
        <w:rPr>
          <w:sz w:val="22"/>
          <w:szCs w:val="22"/>
        </w:rPr>
        <w:t xml:space="preserve"> виде пространственной фигуры.</w:t>
      </w:r>
    </w:p>
    <w:p w:rsidR="00F7358B" w:rsidRPr="008F0071" w:rsidRDefault="00F7358B" w:rsidP="00F7358B">
      <w:pPr>
        <w:pStyle w:val="a6"/>
        <w:rPr>
          <w:sz w:val="22"/>
          <w:szCs w:val="22"/>
        </w:rPr>
      </w:pPr>
      <w:r w:rsidRPr="008F0071">
        <w:rPr>
          <w:sz w:val="22"/>
          <w:szCs w:val="22"/>
        </w:rPr>
        <w:tab/>
        <w:t>Применение: улицы, площади.</w:t>
      </w:r>
    </w:p>
    <w:p w:rsidR="00F7358B" w:rsidRPr="008F0071" w:rsidRDefault="00F7358B" w:rsidP="00F7358B">
      <w:pPr>
        <w:pStyle w:val="a6"/>
        <w:rPr>
          <w:sz w:val="22"/>
          <w:szCs w:val="22"/>
        </w:rPr>
      </w:pPr>
      <w:r w:rsidRPr="008F0071">
        <w:rPr>
          <w:sz w:val="22"/>
          <w:szCs w:val="22"/>
        </w:rPr>
        <w:tab/>
        <w:t>Параметры: высота - не менее 0,45 м, диаметр - не менее 0,5 м.</w:t>
      </w:r>
    </w:p>
    <w:p w:rsidR="00F7358B" w:rsidRPr="008F0071" w:rsidRDefault="00F7358B" w:rsidP="00F7358B">
      <w:pPr>
        <w:pStyle w:val="a6"/>
        <w:rPr>
          <w:sz w:val="22"/>
          <w:szCs w:val="22"/>
        </w:rPr>
      </w:pPr>
      <w:r w:rsidRPr="008F0071">
        <w:rPr>
          <w:sz w:val="22"/>
          <w:szCs w:val="22"/>
        </w:rPr>
        <w:tab/>
        <w:t>Материал: натуральный камень.</w:t>
      </w:r>
    </w:p>
    <w:p w:rsidR="00F7358B" w:rsidRPr="008F0071" w:rsidRDefault="00F7358B" w:rsidP="00F7358B">
      <w:pPr>
        <w:pStyle w:val="a6"/>
        <w:rPr>
          <w:sz w:val="22"/>
          <w:szCs w:val="22"/>
        </w:rPr>
      </w:pPr>
      <w:r w:rsidRPr="008F0071">
        <w:rPr>
          <w:sz w:val="22"/>
          <w:szCs w:val="22"/>
        </w:rPr>
        <w:tab/>
        <w:t xml:space="preserve">5) </w:t>
      </w:r>
      <w:proofErr w:type="spellStart"/>
      <w:r w:rsidRPr="008F0071">
        <w:rPr>
          <w:sz w:val="22"/>
          <w:szCs w:val="22"/>
        </w:rPr>
        <w:t>Антипарковочный</w:t>
      </w:r>
      <w:proofErr w:type="spellEnd"/>
      <w:r w:rsidRPr="008F0071">
        <w:rPr>
          <w:sz w:val="22"/>
          <w:szCs w:val="22"/>
        </w:rPr>
        <w:t xml:space="preserve"> барьер в виде П-образного барьера из гнутого профиля круглого или прямоугольного сечения.</w:t>
      </w:r>
    </w:p>
    <w:p w:rsidR="00F7358B" w:rsidRPr="008F0071" w:rsidRDefault="00F7358B" w:rsidP="00F7358B">
      <w:pPr>
        <w:pStyle w:val="a6"/>
        <w:rPr>
          <w:sz w:val="22"/>
          <w:szCs w:val="22"/>
        </w:rPr>
      </w:pPr>
      <w:r w:rsidRPr="008F0071">
        <w:rPr>
          <w:sz w:val="22"/>
          <w:szCs w:val="22"/>
        </w:rPr>
        <w:tab/>
        <w:t>Применение: улицы, автостоянки.</w:t>
      </w:r>
    </w:p>
    <w:p w:rsidR="00F7358B" w:rsidRPr="008F0071" w:rsidRDefault="00F7358B" w:rsidP="00F7358B">
      <w:pPr>
        <w:pStyle w:val="a6"/>
        <w:rPr>
          <w:sz w:val="22"/>
          <w:szCs w:val="22"/>
        </w:rPr>
      </w:pPr>
      <w:r w:rsidRPr="008F0071">
        <w:rPr>
          <w:sz w:val="22"/>
          <w:szCs w:val="22"/>
        </w:rPr>
        <w:lastRenderedPageBreak/>
        <w:tab/>
        <w:t>Параметры: высота - не менее 0,3 м, диаметр - не менее 60 мм, длина - не менее 1,0 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pStyle w:val="a6"/>
        <w:rPr>
          <w:sz w:val="22"/>
          <w:szCs w:val="22"/>
        </w:rPr>
      </w:pPr>
      <w:r w:rsidRPr="008F0071">
        <w:rPr>
          <w:sz w:val="22"/>
          <w:szCs w:val="22"/>
        </w:rPr>
        <w:tab/>
        <w:t>Рекомендуемые цвета — RAL: 9004, 7048, 7032, 1023.</w:t>
      </w:r>
    </w:p>
    <w:p w:rsidR="00F7358B" w:rsidRPr="008F0071" w:rsidRDefault="00F7358B" w:rsidP="00F7358B">
      <w:pPr>
        <w:pStyle w:val="a6"/>
        <w:rPr>
          <w:sz w:val="22"/>
          <w:szCs w:val="22"/>
        </w:rPr>
      </w:pPr>
      <w:r w:rsidRPr="008F0071">
        <w:rPr>
          <w:sz w:val="22"/>
          <w:szCs w:val="22"/>
        </w:rPr>
        <w:tab/>
        <w:t>6) Ограничитель парковки (бетон) выполненный в виде пространственной фигуры (рекомендуется в виде трапеции).</w:t>
      </w:r>
    </w:p>
    <w:p w:rsidR="00F7358B" w:rsidRPr="008F0071" w:rsidRDefault="00F7358B" w:rsidP="00F7358B">
      <w:pPr>
        <w:pStyle w:val="a6"/>
        <w:rPr>
          <w:sz w:val="22"/>
          <w:szCs w:val="22"/>
        </w:rPr>
      </w:pPr>
      <w:r w:rsidRPr="008F0071">
        <w:rPr>
          <w:sz w:val="22"/>
          <w:szCs w:val="22"/>
        </w:rPr>
        <w:tab/>
        <w:t>Применение: автостоянки.</w:t>
      </w:r>
    </w:p>
    <w:p w:rsidR="00F7358B" w:rsidRPr="008F0071" w:rsidRDefault="00F7358B" w:rsidP="00F7358B">
      <w:pPr>
        <w:pStyle w:val="a6"/>
        <w:rPr>
          <w:sz w:val="22"/>
          <w:szCs w:val="22"/>
        </w:rPr>
      </w:pPr>
      <w:r w:rsidRPr="008F0071">
        <w:rPr>
          <w:sz w:val="22"/>
          <w:szCs w:val="22"/>
        </w:rPr>
        <w:tab/>
        <w:t>Параметры: высота - не менее 0,12 м, ширина - не менее 0,2 м, длина - не менее 0,9 м.</w:t>
      </w:r>
    </w:p>
    <w:p w:rsidR="00F7358B" w:rsidRPr="008F0071" w:rsidRDefault="00F7358B" w:rsidP="00F7358B">
      <w:pPr>
        <w:pStyle w:val="a6"/>
        <w:rPr>
          <w:sz w:val="22"/>
          <w:szCs w:val="22"/>
        </w:rPr>
      </w:pPr>
      <w:r w:rsidRPr="008F0071">
        <w:rPr>
          <w:sz w:val="22"/>
          <w:szCs w:val="22"/>
        </w:rPr>
        <w:tab/>
        <w:t>Материал: бетон.</w:t>
      </w:r>
    </w:p>
    <w:p w:rsidR="00F7358B" w:rsidRPr="008F0071" w:rsidRDefault="00F7358B" w:rsidP="00F7358B">
      <w:pPr>
        <w:pStyle w:val="a6"/>
        <w:jc w:val="center"/>
        <w:rPr>
          <w:b/>
          <w:bCs/>
          <w:sz w:val="22"/>
          <w:szCs w:val="22"/>
        </w:rPr>
      </w:pPr>
    </w:p>
    <w:p w:rsidR="00F7358B" w:rsidRPr="008F0071" w:rsidRDefault="00F7358B" w:rsidP="00F7358B">
      <w:pPr>
        <w:pStyle w:val="a6"/>
        <w:jc w:val="center"/>
        <w:rPr>
          <w:sz w:val="22"/>
          <w:szCs w:val="22"/>
        </w:rPr>
      </w:pPr>
      <w:r w:rsidRPr="008F0071">
        <w:rPr>
          <w:b/>
          <w:bCs/>
          <w:sz w:val="22"/>
          <w:szCs w:val="22"/>
        </w:rPr>
        <w:t>3. Ограждения строительных площадок</w:t>
      </w:r>
    </w:p>
    <w:p w:rsidR="00F7358B" w:rsidRPr="008F0071" w:rsidRDefault="00F7358B" w:rsidP="00F7358B">
      <w:pPr>
        <w:pStyle w:val="a6"/>
        <w:jc w:val="center"/>
        <w:rPr>
          <w:b/>
          <w:bCs/>
          <w:sz w:val="22"/>
          <w:szCs w:val="22"/>
        </w:rPr>
      </w:pPr>
    </w:p>
    <w:p w:rsidR="00F7358B" w:rsidRPr="008F0071" w:rsidRDefault="00F7358B" w:rsidP="00F7358B">
      <w:pPr>
        <w:pStyle w:val="a6"/>
        <w:rPr>
          <w:sz w:val="22"/>
          <w:szCs w:val="22"/>
        </w:rPr>
      </w:pPr>
      <w:r w:rsidRPr="008F0071">
        <w:rPr>
          <w:b/>
          <w:bCs/>
          <w:sz w:val="22"/>
          <w:szCs w:val="22"/>
        </w:rPr>
        <w:tab/>
      </w:r>
      <w:r w:rsidRPr="008F0071">
        <w:rPr>
          <w:sz w:val="22"/>
          <w:szCs w:val="22"/>
        </w:rPr>
        <w:t>3.1. Требования к элементам.</w:t>
      </w:r>
    </w:p>
    <w:p w:rsidR="00F7358B" w:rsidRPr="008F0071" w:rsidRDefault="00F7358B" w:rsidP="00F7358B">
      <w:pPr>
        <w:pStyle w:val="a6"/>
        <w:rPr>
          <w:sz w:val="22"/>
          <w:szCs w:val="22"/>
        </w:rPr>
      </w:pPr>
      <w:r w:rsidRPr="008F0071">
        <w:rPr>
          <w:sz w:val="22"/>
          <w:szCs w:val="22"/>
        </w:rPr>
        <w:tab/>
        <w:t>3.1.1. Конструкции ограждений (с учетом различных навесных элементов) должны быть рассчитаны на ветровую нагрузку и отвечать требованиям техники безопасности.</w:t>
      </w:r>
    </w:p>
    <w:p w:rsidR="00F7358B" w:rsidRPr="008F0071" w:rsidRDefault="00F7358B" w:rsidP="00F7358B">
      <w:pPr>
        <w:pStyle w:val="a6"/>
        <w:rPr>
          <w:sz w:val="22"/>
          <w:szCs w:val="22"/>
        </w:rPr>
      </w:pPr>
      <w:r w:rsidRPr="008F0071">
        <w:rPr>
          <w:sz w:val="22"/>
          <w:szCs w:val="22"/>
        </w:rPr>
        <w:tab/>
        <w:t>3.1.2. Высота ограждений строительных площадок определяется на основании проекта организации строительства. В общем случае минимальная высота ограждений должны составлять:</w:t>
      </w:r>
    </w:p>
    <w:p w:rsidR="00F7358B" w:rsidRPr="008F0071" w:rsidRDefault="00F7358B" w:rsidP="00F7358B">
      <w:pPr>
        <w:pStyle w:val="a6"/>
        <w:rPr>
          <w:sz w:val="22"/>
          <w:szCs w:val="22"/>
        </w:rPr>
      </w:pPr>
      <w:r w:rsidRPr="008F0071">
        <w:rPr>
          <w:sz w:val="22"/>
          <w:szCs w:val="22"/>
        </w:rPr>
        <w:tab/>
        <w:t xml:space="preserve">1,6 м - для ограждений без козырька; </w:t>
      </w:r>
    </w:p>
    <w:p w:rsidR="00F7358B" w:rsidRPr="008F0071" w:rsidRDefault="00F7358B" w:rsidP="00F7358B">
      <w:pPr>
        <w:pStyle w:val="a6"/>
        <w:rPr>
          <w:sz w:val="22"/>
          <w:szCs w:val="22"/>
        </w:rPr>
      </w:pPr>
      <w:r w:rsidRPr="008F0071">
        <w:rPr>
          <w:sz w:val="22"/>
          <w:szCs w:val="22"/>
        </w:rPr>
        <w:tab/>
        <w:t xml:space="preserve">2,2 м для ограждений с козырьком. </w:t>
      </w:r>
    </w:p>
    <w:p w:rsidR="00F7358B" w:rsidRPr="008F0071" w:rsidRDefault="00F7358B" w:rsidP="00F7358B">
      <w:pPr>
        <w:pStyle w:val="a6"/>
        <w:rPr>
          <w:sz w:val="22"/>
          <w:szCs w:val="22"/>
        </w:rPr>
      </w:pPr>
      <w:r w:rsidRPr="008F0071">
        <w:rPr>
          <w:sz w:val="22"/>
          <w:szCs w:val="22"/>
        </w:rPr>
        <w:tab/>
        <w:t>3.1.3.  Ограждения должны содержать сигнальные элементы, окрашенные в зависимости от степени опасности производимых работ в соответствии с государственным стандартом маркировки</w:t>
      </w:r>
      <w:r w:rsidRPr="008F0071">
        <w:rPr>
          <w:color w:val="111111"/>
          <w:sz w:val="22"/>
          <w:szCs w:val="22"/>
        </w:rPr>
        <w:t xml:space="preserve"> </w:t>
      </w:r>
      <w:r w:rsidRPr="008F0071">
        <w:rPr>
          <w:rStyle w:val="af7"/>
          <w:color w:val="111111"/>
          <w:sz w:val="22"/>
          <w:szCs w:val="22"/>
        </w:rPr>
        <w:t>ГОСТ Р 12.4.026-2015</w:t>
      </w:r>
      <w:r w:rsidRPr="008F0071">
        <w:rPr>
          <w:color w:val="111111"/>
          <w:sz w:val="22"/>
          <w:szCs w:val="22"/>
        </w:rPr>
        <w:t>, а также эмблему коммунальных служб (подрядной организации) проводящей строительные или ремонт</w:t>
      </w:r>
      <w:r w:rsidRPr="008F0071">
        <w:rPr>
          <w:sz w:val="22"/>
          <w:szCs w:val="22"/>
        </w:rPr>
        <w:t xml:space="preserve">ные работы на участке, в ночное время - сигнальное освещение. </w:t>
      </w:r>
    </w:p>
    <w:p w:rsidR="00F7358B" w:rsidRPr="008F0071" w:rsidRDefault="00F7358B" w:rsidP="00F7358B">
      <w:pPr>
        <w:pStyle w:val="a6"/>
        <w:rPr>
          <w:sz w:val="22"/>
          <w:szCs w:val="22"/>
        </w:rPr>
      </w:pPr>
      <w:r w:rsidRPr="008F0071">
        <w:rPr>
          <w:sz w:val="22"/>
          <w:szCs w:val="22"/>
        </w:rPr>
        <w:tab/>
        <w:t>3.1.4. До начала осуществления работ по подготовке земельного участка для строительства, реконструкции, реставрации и капитального ремонта объектов, и ограждению строительной площадки застройщик или технический заказчик обязан установить на границе участка строительства информационный стенд размером не менее 180 x 120 см, доступный для обозрения с прилегающей территории.</w:t>
      </w:r>
    </w:p>
    <w:p w:rsidR="00F7358B" w:rsidRPr="008F0071" w:rsidRDefault="00F7358B" w:rsidP="00F7358B">
      <w:pPr>
        <w:pStyle w:val="a6"/>
        <w:rPr>
          <w:sz w:val="22"/>
          <w:szCs w:val="22"/>
        </w:rPr>
      </w:pPr>
      <w:r w:rsidRPr="008F0071">
        <w:rPr>
          <w:sz w:val="22"/>
          <w:szCs w:val="22"/>
        </w:rPr>
        <w:tab/>
        <w:t xml:space="preserve">Стенд должен содержать следующую информацию: </w:t>
      </w:r>
    </w:p>
    <w:p w:rsidR="00F7358B" w:rsidRPr="008F0071" w:rsidRDefault="00F7358B" w:rsidP="00F7358B">
      <w:pPr>
        <w:pStyle w:val="a6"/>
        <w:rPr>
          <w:sz w:val="22"/>
          <w:szCs w:val="22"/>
        </w:rPr>
      </w:pPr>
      <w:r w:rsidRPr="008F0071">
        <w:rPr>
          <w:sz w:val="22"/>
          <w:szCs w:val="22"/>
        </w:rPr>
        <w:tab/>
        <w:t xml:space="preserve">графическое изображение строящегося объекта; </w:t>
      </w:r>
    </w:p>
    <w:p w:rsidR="00F7358B" w:rsidRPr="008F0071" w:rsidRDefault="00F7358B" w:rsidP="00F7358B">
      <w:pPr>
        <w:pStyle w:val="a6"/>
        <w:rPr>
          <w:sz w:val="22"/>
          <w:szCs w:val="22"/>
        </w:rPr>
      </w:pPr>
      <w:r w:rsidRPr="008F0071">
        <w:rPr>
          <w:sz w:val="22"/>
          <w:szCs w:val="22"/>
        </w:rPr>
        <w:tab/>
        <w:t xml:space="preserve">краткую характеристику объекта, с указанием проектировщика; </w:t>
      </w:r>
    </w:p>
    <w:p w:rsidR="00F7358B" w:rsidRPr="008F0071" w:rsidRDefault="00F7358B" w:rsidP="00F7358B">
      <w:pPr>
        <w:pStyle w:val="a6"/>
        <w:rPr>
          <w:sz w:val="22"/>
          <w:szCs w:val="22"/>
        </w:rPr>
      </w:pPr>
      <w:r w:rsidRPr="008F0071">
        <w:rPr>
          <w:sz w:val="22"/>
          <w:szCs w:val="22"/>
        </w:rPr>
        <w:tab/>
        <w:t>сроки начала и окончания строительства.</w:t>
      </w:r>
    </w:p>
    <w:p w:rsidR="00F7358B" w:rsidRPr="008F0071" w:rsidRDefault="00F7358B" w:rsidP="00F7358B">
      <w:pPr>
        <w:pStyle w:val="a6"/>
        <w:rPr>
          <w:sz w:val="22"/>
          <w:szCs w:val="22"/>
        </w:rPr>
      </w:pPr>
      <w:r w:rsidRPr="008F0071">
        <w:rPr>
          <w:sz w:val="22"/>
          <w:szCs w:val="22"/>
        </w:rPr>
        <w:tab/>
        <w:t xml:space="preserve">3.1.5. Все типы ограждений, предназначенные для ограждения строительных площадок и зон производства ремонтных работ с перекрытием пешеходных зон и на фасадах зданий, модифицируются в зависимости от </w:t>
      </w:r>
      <w:r w:rsidRPr="008F0071">
        <w:rPr>
          <w:sz w:val="22"/>
          <w:szCs w:val="22"/>
        </w:rPr>
        <w:lastRenderedPageBreak/>
        <w:t xml:space="preserve">градостроительной ситуации: оснащаются защитным наклонным козырьком, устройством деревянного или из металлических решеток со специальным </w:t>
      </w:r>
      <w:proofErr w:type="spellStart"/>
      <w:r w:rsidRPr="008F0071">
        <w:rPr>
          <w:sz w:val="22"/>
          <w:szCs w:val="22"/>
        </w:rPr>
        <w:t>антискользящим</w:t>
      </w:r>
      <w:proofErr w:type="spellEnd"/>
      <w:r w:rsidRPr="008F0071">
        <w:rPr>
          <w:sz w:val="22"/>
          <w:szCs w:val="22"/>
        </w:rPr>
        <w:t xml:space="preserve"> покрытием настила тротуаров, шириной не менее 1,2 м и пандусом (уклон 1:20) для заезда на него, дополняются ограждением парапетного типа из железобетонных блоков специального профиля (со стороны движения транспорта) с устройством поручней.</w:t>
      </w:r>
    </w:p>
    <w:p w:rsidR="00F7358B" w:rsidRPr="008F0071" w:rsidRDefault="00F7358B" w:rsidP="00F7358B">
      <w:pPr>
        <w:pStyle w:val="a6"/>
        <w:rPr>
          <w:sz w:val="22"/>
          <w:szCs w:val="22"/>
        </w:rPr>
      </w:pPr>
      <w:r w:rsidRPr="008F0071">
        <w:rPr>
          <w:sz w:val="22"/>
          <w:szCs w:val="22"/>
        </w:rPr>
        <w:tab/>
        <w:t>3.1.6. Особенностями ограждения являются:</w:t>
      </w:r>
    </w:p>
    <w:p w:rsidR="00F7358B" w:rsidRPr="008F0071" w:rsidRDefault="00F7358B" w:rsidP="00F7358B">
      <w:pPr>
        <w:pStyle w:val="a6"/>
        <w:rPr>
          <w:sz w:val="22"/>
          <w:szCs w:val="22"/>
        </w:rPr>
      </w:pPr>
      <w:r w:rsidRPr="008F0071">
        <w:rPr>
          <w:sz w:val="22"/>
          <w:szCs w:val="22"/>
        </w:rPr>
        <w:tab/>
        <w:t xml:space="preserve">отказ от устройства заглубленных фундаментов (помимо несущих стоек ворот и калиток); </w:t>
      </w:r>
    </w:p>
    <w:p w:rsidR="00F7358B" w:rsidRPr="008F0071" w:rsidRDefault="00F7358B" w:rsidP="00F7358B">
      <w:pPr>
        <w:pStyle w:val="a6"/>
        <w:rPr>
          <w:sz w:val="22"/>
          <w:szCs w:val="22"/>
        </w:rPr>
      </w:pPr>
      <w:r w:rsidRPr="008F0071">
        <w:rPr>
          <w:sz w:val="22"/>
          <w:szCs w:val="22"/>
        </w:rPr>
        <w:tab/>
        <w:t xml:space="preserve">применение конструкций, предусматривающих возможность монтажа и демонтажа без участия грузоподъемных механизмов; </w:t>
      </w:r>
    </w:p>
    <w:p w:rsidR="00F7358B" w:rsidRPr="008F0071" w:rsidRDefault="00F7358B" w:rsidP="00F7358B">
      <w:pPr>
        <w:pStyle w:val="a6"/>
        <w:rPr>
          <w:sz w:val="22"/>
          <w:szCs w:val="22"/>
        </w:rPr>
      </w:pPr>
      <w:r w:rsidRPr="008F0071">
        <w:rPr>
          <w:sz w:val="22"/>
          <w:szCs w:val="22"/>
        </w:rPr>
        <w:tab/>
        <w:t>возможность размещения опор светильников и сигнальных маячков.</w:t>
      </w:r>
    </w:p>
    <w:p w:rsidR="00F7358B" w:rsidRPr="008F0071" w:rsidRDefault="00F7358B" w:rsidP="00F7358B">
      <w:pPr>
        <w:pStyle w:val="a6"/>
        <w:rPr>
          <w:sz w:val="22"/>
          <w:szCs w:val="22"/>
        </w:rPr>
      </w:pPr>
      <w:r w:rsidRPr="008F0071">
        <w:rPr>
          <w:sz w:val="22"/>
          <w:szCs w:val="22"/>
        </w:rPr>
        <w:tab/>
        <w:t>3.2.  Типы ограждений строительных площадок</w:t>
      </w:r>
      <w:r w:rsidR="00C17D0E" w:rsidRPr="008F0071">
        <w:rPr>
          <w:sz w:val="22"/>
          <w:szCs w:val="22"/>
        </w:rPr>
        <w:t>:</w:t>
      </w:r>
    </w:p>
    <w:p w:rsidR="00663DF7" w:rsidRPr="008F0071" w:rsidRDefault="00F7358B" w:rsidP="00F7358B">
      <w:pPr>
        <w:pStyle w:val="a6"/>
        <w:rPr>
          <w:sz w:val="22"/>
          <w:szCs w:val="22"/>
        </w:rPr>
      </w:pPr>
      <w:r w:rsidRPr="008F0071">
        <w:rPr>
          <w:sz w:val="22"/>
          <w:szCs w:val="22"/>
        </w:rPr>
        <w:tab/>
        <w:t>1) Ограждения ремонтных площадок объектов коммунального и дорожного хозяйства.</w:t>
      </w:r>
    </w:p>
    <w:p w:rsidR="00F7358B" w:rsidRPr="008F0071" w:rsidRDefault="00F7358B" w:rsidP="00F7358B">
      <w:pPr>
        <w:pStyle w:val="a6"/>
        <w:rPr>
          <w:sz w:val="22"/>
          <w:szCs w:val="22"/>
        </w:rPr>
      </w:pPr>
      <w:r w:rsidRPr="008F0071">
        <w:rPr>
          <w:sz w:val="22"/>
          <w:szCs w:val="22"/>
        </w:rPr>
        <w:tab/>
        <w:t xml:space="preserve">Секция ограждения - рамная. </w:t>
      </w:r>
    </w:p>
    <w:p w:rsidR="00F7358B" w:rsidRPr="008F0071" w:rsidRDefault="00F7358B" w:rsidP="00F7358B">
      <w:pPr>
        <w:pStyle w:val="a6"/>
        <w:rPr>
          <w:sz w:val="22"/>
          <w:szCs w:val="22"/>
        </w:rPr>
      </w:pPr>
      <w:r w:rsidRPr="008F0071">
        <w:rPr>
          <w:sz w:val="22"/>
          <w:szCs w:val="22"/>
        </w:rPr>
        <w:tab/>
        <w:t>Заполнение - решетка из металлических прутьев.</w:t>
      </w:r>
    </w:p>
    <w:p w:rsidR="00F7358B" w:rsidRPr="008F0071" w:rsidRDefault="00F7358B" w:rsidP="00F7358B">
      <w:pPr>
        <w:pStyle w:val="a6"/>
        <w:rPr>
          <w:sz w:val="22"/>
          <w:szCs w:val="22"/>
        </w:rPr>
      </w:pPr>
      <w:r w:rsidRPr="008F0071">
        <w:rPr>
          <w:sz w:val="22"/>
          <w:szCs w:val="22"/>
        </w:rPr>
        <w:tab/>
        <w:t>Применение: ремонтные площадки объектов коммунального и дорожного хозяйства.</w:t>
      </w:r>
    </w:p>
    <w:p w:rsidR="00F7358B" w:rsidRPr="008F0071" w:rsidRDefault="00F7358B" w:rsidP="00F7358B">
      <w:pPr>
        <w:pStyle w:val="a6"/>
        <w:rPr>
          <w:sz w:val="22"/>
          <w:szCs w:val="22"/>
        </w:rPr>
      </w:pPr>
      <w:r w:rsidRPr="008F0071">
        <w:rPr>
          <w:sz w:val="22"/>
          <w:szCs w:val="22"/>
        </w:rPr>
        <w:tab/>
        <w:t>Параметры:</w:t>
      </w:r>
    </w:p>
    <w:p w:rsidR="00F7358B" w:rsidRPr="008F0071" w:rsidRDefault="00F7358B" w:rsidP="00F7358B">
      <w:pPr>
        <w:pStyle w:val="a6"/>
        <w:rPr>
          <w:sz w:val="22"/>
          <w:szCs w:val="22"/>
        </w:rPr>
      </w:pPr>
      <w:r w:rsidRPr="008F0071">
        <w:rPr>
          <w:sz w:val="22"/>
          <w:szCs w:val="22"/>
        </w:rPr>
        <w:tab/>
      </w:r>
      <w:r w:rsidR="00663DF7" w:rsidRPr="008F0071">
        <w:rPr>
          <w:sz w:val="22"/>
          <w:szCs w:val="22"/>
        </w:rPr>
        <w:t>г</w:t>
      </w:r>
      <w:r w:rsidRPr="008F0071">
        <w:rPr>
          <w:sz w:val="22"/>
          <w:szCs w:val="22"/>
        </w:rPr>
        <w:t>абариты секции: высота - не менее 2,0 м, длина - не менее 2,0 м.</w:t>
      </w:r>
    </w:p>
    <w:p w:rsidR="00F7358B" w:rsidRPr="008F0071" w:rsidRDefault="00F7358B" w:rsidP="00F7358B">
      <w:pPr>
        <w:pStyle w:val="a6"/>
        <w:rPr>
          <w:sz w:val="22"/>
          <w:szCs w:val="22"/>
        </w:rPr>
      </w:pPr>
      <w:r w:rsidRPr="008F0071">
        <w:rPr>
          <w:sz w:val="22"/>
          <w:szCs w:val="22"/>
        </w:rPr>
        <w:tab/>
        <w:t xml:space="preserve">Опорный блок (бетонный </w:t>
      </w:r>
      <w:r w:rsidR="00C17D0E" w:rsidRPr="008F0071">
        <w:rPr>
          <w:sz w:val="22"/>
          <w:szCs w:val="22"/>
        </w:rPr>
        <w:t>"башмак) - 0,54 x 0,15 x 0,27 м.</w:t>
      </w:r>
    </w:p>
    <w:p w:rsidR="00F7358B" w:rsidRPr="008F0071" w:rsidRDefault="00F7358B" w:rsidP="00F7358B">
      <w:pPr>
        <w:pStyle w:val="a6"/>
        <w:rPr>
          <w:sz w:val="22"/>
          <w:szCs w:val="22"/>
        </w:rPr>
      </w:pPr>
      <w:r w:rsidRPr="008F0071">
        <w:rPr>
          <w:sz w:val="22"/>
          <w:szCs w:val="22"/>
        </w:rPr>
        <w:tab/>
        <w:t>Заполнение диаметр прутьев 4 мм</w:t>
      </w:r>
      <w:r w:rsidR="00C17D0E" w:rsidRPr="008F0071">
        <w:rPr>
          <w:sz w:val="22"/>
          <w:szCs w:val="22"/>
        </w:rPr>
        <w:t>.</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бетон.</w:t>
      </w:r>
    </w:p>
    <w:p w:rsidR="00F7358B" w:rsidRPr="008F0071" w:rsidRDefault="00F7358B" w:rsidP="00F7358B">
      <w:pPr>
        <w:pStyle w:val="a6"/>
        <w:rPr>
          <w:sz w:val="22"/>
          <w:szCs w:val="22"/>
        </w:rPr>
      </w:pPr>
      <w:r w:rsidRPr="008F0071">
        <w:rPr>
          <w:sz w:val="22"/>
          <w:szCs w:val="22"/>
        </w:rPr>
        <w:tab/>
        <w:t>Рекомендуемые цвета RAL - 7016, 9006 (рама), 7016, 9006 (решетка из металлических прутьев</w:t>
      </w:r>
      <w:proofErr w:type="gramStart"/>
      <w:r w:rsidRPr="008F0071">
        <w:rPr>
          <w:sz w:val="22"/>
          <w:szCs w:val="22"/>
        </w:rPr>
        <w:t>),  7016</w:t>
      </w:r>
      <w:proofErr w:type="gramEnd"/>
      <w:r w:rsidRPr="008F0071">
        <w:rPr>
          <w:sz w:val="22"/>
          <w:szCs w:val="22"/>
        </w:rPr>
        <w:t xml:space="preserve">, 2001, 6011, 5009 (сплошной металлический </w:t>
      </w:r>
      <w:proofErr w:type="spellStart"/>
      <w:r w:rsidRPr="008F0071">
        <w:rPr>
          <w:sz w:val="22"/>
          <w:szCs w:val="22"/>
        </w:rPr>
        <w:t>профлист</w:t>
      </w:r>
      <w:proofErr w:type="spellEnd"/>
      <w:r w:rsidRPr="008F0071">
        <w:rPr>
          <w:sz w:val="22"/>
          <w:szCs w:val="22"/>
        </w:rPr>
        <w:t>).</w:t>
      </w:r>
    </w:p>
    <w:p w:rsidR="00F7358B" w:rsidRPr="008F0071" w:rsidRDefault="00F7358B" w:rsidP="00F7358B">
      <w:pPr>
        <w:pStyle w:val="a6"/>
        <w:rPr>
          <w:sz w:val="22"/>
          <w:szCs w:val="22"/>
        </w:rPr>
      </w:pPr>
      <w:r w:rsidRPr="008F0071">
        <w:rPr>
          <w:sz w:val="22"/>
          <w:szCs w:val="22"/>
        </w:rPr>
        <w:tab/>
        <w:t>2) Ограждения ремонтных площадок объектов коммунального и дорожного хозяйства.</w:t>
      </w:r>
    </w:p>
    <w:p w:rsidR="00F7358B" w:rsidRPr="008F0071" w:rsidRDefault="00F7358B" w:rsidP="00F7358B">
      <w:pPr>
        <w:pStyle w:val="a6"/>
        <w:rPr>
          <w:sz w:val="22"/>
          <w:szCs w:val="22"/>
        </w:rPr>
      </w:pPr>
      <w:r w:rsidRPr="008F0071">
        <w:rPr>
          <w:sz w:val="22"/>
          <w:szCs w:val="22"/>
        </w:rPr>
        <w:tab/>
        <w:t xml:space="preserve">Секция ограждения - рамная. </w:t>
      </w:r>
    </w:p>
    <w:p w:rsidR="00F7358B" w:rsidRPr="008F0071" w:rsidRDefault="00F7358B" w:rsidP="00F7358B">
      <w:pPr>
        <w:pStyle w:val="a6"/>
        <w:rPr>
          <w:sz w:val="22"/>
          <w:szCs w:val="22"/>
        </w:rPr>
      </w:pPr>
      <w:r w:rsidRPr="008F0071">
        <w:rPr>
          <w:sz w:val="22"/>
          <w:szCs w:val="22"/>
        </w:rPr>
        <w:tab/>
        <w:t>Заполнение - сигнальная пластиковая сетка</w:t>
      </w:r>
      <w:r w:rsidR="00C17D0E" w:rsidRPr="008F0071">
        <w:rPr>
          <w:sz w:val="22"/>
          <w:szCs w:val="22"/>
        </w:rPr>
        <w:t>.</w:t>
      </w:r>
    </w:p>
    <w:p w:rsidR="00F7358B" w:rsidRPr="008F0071" w:rsidRDefault="00F7358B" w:rsidP="00F7358B">
      <w:pPr>
        <w:pStyle w:val="a6"/>
        <w:rPr>
          <w:sz w:val="22"/>
          <w:szCs w:val="22"/>
        </w:rPr>
      </w:pPr>
      <w:r w:rsidRPr="008F0071">
        <w:rPr>
          <w:sz w:val="22"/>
          <w:szCs w:val="22"/>
        </w:rPr>
        <w:tab/>
        <w:t>Применение: ремонтные площадки объектов коммунального и дорожного хозяйства.</w:t>
      </w:r>
    </w:p>
    <w:p w:rsidR="00F7358B" w:rsidRPr="008F0071" w:rsidRDefault="00F7358B" w:rsidP="00F7358B">
      <w:pPr>
        <w:pStyle w:val="a6"/>
        <w:rPr>
          <w:sz w:val="22"/>
          <w:szCs w:val="22"/>
        </w:rPr>
      </w:pPr>
      <w:r w:rsidRPr="008F0071">
        <w:rPr>
          <w:sz w:val="22"/>
          <w:szCs w:val="22"/>
        </w:rPr>
        <w:tab/>
        <w:t>Параметры:</w:t>
      </w:r>
    </w:p>
    <w:p w:rsidR="00F7358B" w:rsidRPr="008F0071" w:rsidRDefault="00F7358B" w:rsidP="00F7358B">
      <w:pPr>
        <w:pStyle w:val="a6"/>
        <w:rPr>
          <w:sz w:val="22"/>
          <w:szCs w:val="22"/>
        </w:rPr>
      </w:pPr>
      <w:r w:rsidRPr="008F0071">
        <w:rPr>
          <w:sz w:val="22"/>
          <w:szCs w:val="22"/>
        </w:rPr>
        <w:tab/>
      </w:r>
      <w:r w:rsidR="00663DF7" w:rsidRPr="008F0071">
        <w:rPr>
          <w:sz w:val="22"/>
          <w:szCs w:val="22"/>
        </w:rPr>
        <w:t>г</w:t>
      </w:r>
      <w:r w:rsidRPr="008F0071">
        <w:rPr>
          <w:sz w:val="22"/>
          <w:szCs w:val="22"/>
        </w:rPr>
        <w:t>абариты секции: высота - не менее 2,0 м, длина - не менее 2,0 м.</w:t>
      </w:r>
    </w:p>
    <w:p w:rsidR="00F7358B" w:rsidRPr="008F0071" w:rsidRDefault="00F7358B" w:rsidP="00F7358B">
      <w:pPr>
        <w:pStyle w:val="a6"/>
        <w:rPr>
          <w:sz w:val="22"/>
          <w:szCs w:val="22"/>
        </w:rPr>
      </w:pPr>
      <w:r w:rsidRPr="008F0071">
        <w:rPr>
          <w:sz w:val="22"/>
          <w:szCs w:val="22"/>
        </w:rPr>
        <w:tab/>
        <w:t xml:space="preserve">Опорный блок (бетонный "башмак) </w:t>
      </w:r>
      <w:r w:rsidR="00C17D0E" w:rsidRPr="008F0071">
        <w:rPr>
          <w:sz w:val="22"/>
          <w:szCs w:val="22"/>
        </w:rPr>
        <w:t>- 0,54 x 0,15 x 0,27 м.</w:t>
      </w:r>
    </w:p>
    <w:p w:rsidR="00F7358B" w:rsidRPr="008F0071" w:rsidRDefault="00F7358B" w:rsidP="00F7358B">
      <w:pPr>
        <w:pStyle w:val="a6"/>
        <w:rPr>
          <w:sz w:val="22"/>
          <w:szCs w:val="22"/>
        </w:rPr>
      </w:pPr>
      <w:r w:rsidRPr="008F0071">
        <w:rPr>
          <w:sz w:val="22"/>
          <w:szCs w:val="22"/>
        </w:rPr>
        <w:tab/>
        <w:t>Заполнение ячейка сетки - 45 x 15 мм</w:t>
      </w:r>
      <w:r w:rsidR="00C17D0E" w:rsidRPr="008F0071">
        <w:rPr>
          <w:sz w:val="22"/>
          <w:szCs w:val="22"/>
        </w:rPr>
        <w:t>.</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бетон, пластиковая сетка</w:t>
      </w:r>
      <w:r w:rsidR="00C17D0E" w:rsidRPr="008F0071">
        <w:rPr>
          <w:sz w:val="22"/>
          <w:szCs w:val="22"/>
        </w:rPr>
        <w:t>.</w:t>
      </w:r>
    </w:p>
    <w:p w:rsidR="00F7358B" w:rsidRPr="008F0071" w:rsidRDefault="00F7358B" w:rsidP="00F7358B">
      <w:pPr>
        <w:pStyle w:val="a6"/>
        <w:rPr>
          <w:sz w:val="22"/>
          <w:szCs w:val="22"/>
        </w:rPr>
      </w:pPr>
      <w:r w:rsidRPr="008F0071">
        <w:rPr>
          <w:sz w:val="22"/>
          <w:szCs w:val="22"/>
        </w:rPr>
        <w:tab/>
        <w:t>Рекомендуемые цвета RAL - 7016, 9006 (рама</w:t>
      </w:r>
      <w:proofErr w:type="gramStart"/>
      <w:r w:rsidRPr="008F0071">
        <w:rPr>
          <w:sz w:val="22"/>
          <w:szCs w:val="22"/>
        </w:rPr>
        <w:t>),  2001</w:t>
      </w:r>
      <w:proofErr w:type="gramEnd"/>
      <w:r w:rsidRPr="008F0071">
        <w:rPr>
          <w:sz w:val="22"/>
          <w:szCs w:val="22"/>
        </w:rPr>
        <w:t>, 6011 (сетка).</w:t>
      </w:r>
      <w:r w:rsidRPr="008F0071">
        <w:rPr>
          <w:sz w:val="22"/>
          <w:szCs w:val="22"/>
        </w:rPr>
        <w:tab/>
      </w:r>
    </w:p>
    <w:p w:rsidR="00663DF7" w:rsidRPr="008F0071" w:rsidRDefault="00F7358B" w:rsidP="00F7358B">
      <w:pPr>
        <w:pStyle w:val="a6"/>
        <w:rPr>
          <w:sz w:val="22"/>
          <w:szCs w:val="22"/>
        </w:rPr>
      </w:pPr>
      <w:r w:rsidRPr="008F0071">
        <w:rPr>
          <w:sz w:val="22"/>
          <w:szCs w:val="22"/>
        </w:rPr>
        <w:lastRenderedPageBreak/>
        <w:tab/>
        <w:t>3) Ограждения ремонтных площадок объектов коммунального и дорожного хозяйства.</w:t>
      </w:r>
      <w:r w:rsidRPr="008F0071">
        <w:rPr>
          <w:sz w:val="22"/>
          <w:szCs w:val="22"/>
        </w:rPr>
        <w:tab/>
      </w:r>
    </w:p>
    <w:p w:rsidR="00F7358B" w:rsidRPr="008F0071" w:rsidRDefault="00F7358B" w:rsidP="00663DF7">
      <w:pPr>
        <w:pStyle w:val="a6"/>
        <w:ind w:firstLine="709"/>
        <w:rPr>
          <w:sz w:val="22"/>
          <w:szCs w:val="22"/>
        </w:rPr>
      </w:pPr>
      <w:r w:rsidRPr="008F0071">
        <w:rPr>
          <w:sz w:val="22"/>
          <w:szCs w:val="22"/>
        </w:rPr>
        <w:t xml:space="preserve">Секция ограждения - рамная. </w:t>
      </w:r>
    </w:p>
    <w:p w:rsidR="00F7358B" w:rsidRPr="008F0071" w:rsidRDefault="00F7358B" w:rsidP="00F7358B">
      <w:pPr>
        <w:pStyle w:val="a6"/>
        <w:rPr>
          <w:sz w:val="22"/>
          <w:szCs w:val="22"/>
        </w:rPr>
      </w:pPr>
      <w:r w:rsidRPr="008F0071">
        <w:rPr>
          <w:sz w:val="22"/>
          <w:szCs w:val="22"/>
        </w:rPr>
        <w:tab/>
        <w:t>Заполнение - перфорированный металлический лист.</w:t>
      </w:r>
    </w:p>
    <w:p w:rsidR="00F7358B" w:rsidRPr="008F0071" w:rsidRDefault="00F7358B" w:rsidP="00F7358B">
      <w:pPr>
        <w:pStyle w:val="a6"/>
        <w:rPr>
          <w:sz w:val="22"/>
          <w:szCs w:val="22"/>
        </w:rPr>
      </w:pPr>
      <w:r w:rsidRPr="008F0071">
        <w:rPr>
          <w:sz w:val="22"/>
          <w:szCs w:val="22"/>
        </w:rPr>
        <w:tab/>
        <w:t>Применение: ремонтные площадки объектов коммунального и дорожного хозяйства.</w:t>
      </w:r>
    </w:p>
    <w:p w:rsidR="00F7358B" w:rsidRPr="008F0071" w:rsidRDefault="00F7358B" w:rsidP="00F7358B">
      <w:pPr>
        <w:pStyle w:val="a6"/>
        <w:rPr>
          <w:sz w:val="22"/>
          <w:szCs w:val="22"/>
        </w:rPr>
      </w:pPr>
      <w:r w:rsidRPr="008F0071">
        <w:rPr>
          <w:sz w:val="22"/>
          <w:szCs w:val="22"/>
        </w:rPr>
        <w:tab/>
        <w:t>Параметры:</w:t>
      </w:r>
    </w:p>
    <w:p w:rsidR="00F7358B" w:rsidRPr="008F0071" w:rsidRDefault="00F7358B" w:rsidP="00F7358B">
      <w:pPr>
        <w:pStyle w:val="a6"/>
        <w:rPr>
          <w:sz w:val="22"/>
          <w:szCs w:val="22"/>
        </w:rPr>
      </w:pPr>
      <w:r w:rsidRPr="008F0071">
        <w:rPr>
          <w:sz w:val="22"/>
          <w:szCs w:val="22"/>
        </w:rPr>
        <w:tab/>
      </w:r>
      <w:r w:rsidR="00663DF7" w:rsidRPr="008F0071">
        <w:rPr>
          <w:sz w:val="22"/>
          <w:szCs w:val="22"/>
        </w:rPr>
        <w:t>г</w:t>
      </w:r>
      <w:r w:rsidRPr="008F0071">
        <w:rPr>
          <w:sz w:val="22"/>
          <w:szCs w:val="22"/>
        </w:rPr>
        <w:t>абариты секции: высота - не менее 2,0 м, длина - не менее 2,0 м.</w:t>
      </w:r>
    </w:p>
    <w:p w:rsidR="00F7358B" w:rsidRPr="008F0071" w:rsidRDefault="00F7358B" w:rsidP="00F7358B">
      <w:pPr>
        <w:pStyle w:val="a6"/>
        <w:rPr>
          <w:sz w:val="22"/>
          <w:szCs w:val="22"/>
        </w:rPr>
      </w:pPr>
      <w:r w:rsidRPr="008F0071">
        <w:rPr>
          <w:sz w:val="22"/>
          <w:szCs w:val="22"/>
        </w:rPr>
        <w:tab/>
        <w:t>Опорный блок (бетонный "башмак) - 0,54 x 0,15 x 0,27 м</w:t>
      </w:r>
      <w:r w:rsidR="00C17D0E" w:rsidRPr="008F0071">
        <w:rPr>
          <w:sz w:val="22"/>
          <w:szCs w:val="22"/>
        </w:rPr>
        <w:t>.</w:t>
      </w:r>
      <w:r w:rsidRPr="008F0071">
        <w:rPr>
          <w:sz w:val="22"/>
          <w:szCs w:val="22"/>
        </w:rPr>
        <w:t xml:space="preserve"> </w:t>
      </w:r>
    </w:p>
    <w:p w:rsidR="00F7358B" w:rsidRPr="008F0071" w:rsidRDefault="00F7358B" w:rsidP="00F7358B">
      <w:pPr>
        <w:pStyle w:val="a6"/>
        <w:rPr>
          <w:sz w:val="22"/>
          <w:szCs w:val="22"/>
        </w:rPr>
      </w:pPr>
      <w:r w:rsidRPr="008F0071">
        <w:rPr>
          <w:sz w:val="22"/>
          <w:szCs w:val="22"/>
        </w:rPr>
        <w:tab/>
        <w:t>Заполнение ячейка сетки - 45 x 15 мм</w:t>
      </w:r>
      <w:r w:rsidR="00C17D0E" w:rsidRPr="008F0071">
        <w:rPr>
          <w:sz w:val="22"/>
          <w:szCs w:val="22"/>
        </w:rPr>
        <w:t>.</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бетон.</w:t>
      </w:r>
    </w:p>
    <w:p w:rsidR="00F7358B" w:rsidRPr="008F0071" w:rsidRDefault="00F7358B" w:rsidP="00F7358B">
      <w:pPr>
        <w:pStyle w:val="a6"/>
        <w:rPr>
          <w:sz w:val="22"/>
          <w:szCs w:val="22"/>
        </w:rPr>
      </w:pPr>
      <w:r w:rsidRPr="008F0071">
        <w:rPr>
          <w:sz w:val="22"/>
          <w:szCs w:val="22"/>
        </w:rPr>
        <w:tab/>
        <w:t>Рекомендуемые цвета RAL - 7016, 9006 (рама</w:t>
      </w:r>
      <w:proofErr w:type="gramStart"/>
      <w:r w:rsidRPr="008F0071">
        <w:rPr>
          <w:sz w:val="22"/>
          <w:szCs w:val="22"/>
        </w:rPr>
        <w:t>),  7016</w:t>
      </w:r>
      <w:proofErr w:type="gramEnd"/>
      <w:r w:rsidRPr="008F0071">
        <w:rPr>
          <w:sz w:val="22"/>
          <w:szCs w:val="22"/>
        </w:rPr>
        <w:t>, 9006 (заполнение).</w:t>
      </w:r>
    </w:p>
    <w:p w:rsidR="00663DF7" w:rsidRPr="008F0071" w:rsidRDefault="00F7358B" w:rsidP="00F7358B">
      <w:pPr>
        <w:pStyle w:val="a6"/>
        <w:rPr>
          <w:sz w:val="22"/>
          <w:szCs w:val="22"/>
        </w:rPr>
      </w:pPr>
      <w:r w:rsidRPr="008F0071">
        <w:rPr>
          <w:sz w:val="22"/>
          <w:szCs w:val="22"/>
        </w:rPr>
        <w:tab/>
        <w:t>4) Ограждения ремонтных площадок объектов коммунального и дорожного</w:t>
      </w:r>
      <w:r w:rsidR="00C17D0E" w:rsidRPr="008F0071">
        <w:rPr>
          <w:sz w:val="22"/>
          <w:szCs w:val="22"/>
        </w:rPr>
        <w:t xml:space="preserve"> хозяйства.</w:t>
      </w:r>
      <w:r w:rsidRPr="008F0071">
        <w:rPr>
          <w:sz w:val="22"/>
          <w:szCs w:val="22"/>
        </w:rPr>
        <w:tab/>
      </w:r>
    </w:p>
    <w:p w:rsidR="00F7358B" w:rsidRPr="008F0071" w:rsidRDefault="00F7358B" w:rsidP="00663DF7">
      <w:pPr>
        <w:pStyle w:val="a6"/>
        <w:ind w:firstLine="709"/>
        <w:rPr>
          <w:sz w:val="22"/>
          <w:szCs w:val="22"/>
        </w:rPr>
      </w:pPr>
      <w:r w:rsidRPr="008F0071">
        <w:rPr>
          <w:sz w:val="22"/>
          <w:szCs w:val="22"/>
        </w:rPr>
        <w:t xml:space="preserve">Секция ограждения - безрамная, стойки из прокатных элементов. </w:t>
      </w:r>
      <w:r w:rsidRPr="008F0071">
        <w:rPr>
          <w:sz w:val="22"/>
          <w:szCs w:val="22"/>
        </w:rPr>
        <w:tab/>
        <w:t xml:space="preserve">Заполнение - металлическая сетка. </w:t>
      </w:r>
    </w:p>
    <w:p w:rsidR="00F7358B" w:rsidRPr="008F0071" w:rsidRDefault="00F7358B" w:rsidP="00F7358B">
      <w:pPr>
        <w:pStyle w:val="a6"/>
        <w:rPr>
          <w:sz w:val="22"/>
          <w:szCs w:val="22"/>
        </w:rPr>
      </w:pPr>
      <w:r w:rsidRPr="008F0071">
        <w:rPr>
          <w:sz w:val="22"/>
          <w:szCs w:val="22"/>
        </w:rPr>
        <w:tab/>
        <w:t>Опорный блок из пластика с заполнением водой или песком.</w:t>
      </w:r>
    </w:p>
    <w:p w:rsidR="00F7358B" w:rsidRPr="008F0071" w:rsidRDefault="00F7358B" w:rsidP="00F7358B">
      <w:pPr>
        <w:pStyle w:val="a6"/>
        <w:rPr>
          <w:sz w:val="22"/>
          <w:szCs w:val="22"/>
        </w:rPr>
      </w:pPr>
      <w:r w:rsidRPr="008F0071">
        <w:rPr>
          <w:sz w:val="22"/>
          <w:szCs w:val="22"/>
        </w:rPr>
        <w:tab/>
        <w:t>Применение: ремонтные площадки объектов коммунального и дорожного хозяйства.</w:t>
      </w:r>
    </w:p>
    <w:p w:rsidR="00F7358B" w:rsidRPr="008F0071" w:rsidRDefault="00F7358B" w:rsidP="00F7358B">
      <w:pPr>
        <w:pStyle w:val="a6"/>
        <w:rPr>
          <w:sz w:val="22"/>
          <w:szCs w:val="22"/>
        </w:rPr>
      </w:pPr>
      <w:r w:rsidRPr="008F0071">
        <w:rPr>
          <w:sz w:val="22"/>
          <w:szCs w:val="22"/>
        </w:rPr>
        <w:tab/>
        <w:t>Параметры:</w:t>
      </w:r>
    </w:p>
    <w:p w:rsidR="00F7358B" w:rsidRPr="008F0071" w:rsidRDefault="00F7358B" w:rsidP="00F7358B">
      <w:pPr>
        <w:pStyle w:val="a6"/>
        <w:rPr>
          <w:sz w:val="22"/>
          <w:szCs w:val="22"/>
        </w:rPr>
      </w:pPr>
      <w:r w:rsidRPr="008F0071">
        <w:rPr>
          <w:sz w:val="22"/>
          <w:szCs w:val="22"/>
        </w:rPr>
        <w:tab/>
      </w:r>
      <w:r w:rsidR="00663DF7" w:rsidRPr="008F0071">
        <w:rPr>
          <w:sz w:val="22"/>
          <w:szCs w:val="22"/>
        </w:rPr>
        <w:t>г</w:t>
      </w:r>
      <w:r w:rsidRPr="008F0071">
        <w:rPr>
          <w:sz w:val="22"/>
          <w:szCs w:val="22"/>
        </w:rPr>
        <w:t>абариты секции: высота - не менее 2,0 м, длина - не менее 1,6 м</w:t>
      </w:r>
    </w:p>
    <w:p w:rsidR="00F7358B" w:rsidRPr="008F0071" w:rsidRDefault="00F7358B" w:rsidP="00F7358B">
      <w:pPr>
        <w:pStyle w:val="a6"/>
        <w:rPr>
          <w:sz w:val="22"/>
          <w:szCs w:val="22"/>
        </w:rPr>
      </w:pPr>
      <w:r w:rsidRPr="008F0071">
        <w:rPr>
          <w:sz w:val="22"/>
          <w:szCs w:val="22"/>
        </w:rPr>
        <w:tab/>
        <w:t xml:space="preserve">Опорный блок - 1,6 x 1,07 x 0,82 м </w:t>
      </w:r>
    </w:p>
    <w:p w:rsidR="00F7358B" w:rsidRPr="008F0071" w:rsidRDefault="00F7358B" w:rsidP="00F7358B">
      <w:pPr>
        <w:pStyle w:val="a6"/>
        <w:rPr>
          <w:sz w:val="22"/>
          <w:szCs w:val="22"/>
        </w:rPr>
      </w:pPr>
      <w:r w:rsidRPr="008F0071">
        <w:rPr>
          <w:sz w:val="22"/>
          <w:szCs w:val="22"/>
        </w:rPr>
        <w:tab/>
        <w:t>Заполнение: диаметр прутьев - 4 мм, ячейка - 50 x 200 мм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w:t>
      </w:r>
      <w:proofErr w:type="spellStart"/>
      <w:r w:rsidRPr="008F0071">
        <w:rPr>
          <w:sz w:val="22"/>
          <w:szCs w:val="22"/>
        </w:rPr>
        <w:t>пластикхозяйства</w:t>
      </w:r>
      <w:proofErr w:type="spellEnd"/>
      <w:r w:rsidRPr="008F0071">
        <w:rPr>
          <w:sz w:val="22"/>
          <w:szCs w:val="22"/>
        </w:rPr>
        <w:t xml:space="preserve">. </w:t>
      </w:r>
    </w:p>
    <w:p w:rsidR="00F7358B" w:rsidRPr="008F0071" w:rsidRDefault="00F7358B" w:rsidP="00F7358B">
      <w:pPr>
        <w:pStyle w:val="a6"/>
        <w:rPr>
          <w:sz w:val="22"/>
          <w:szCs w:val="22"/>
        </w:rPr>
      </w:pPr>
      <w:r w:rsidRPr="008F0071">
        <w:rPr>
          <w:sz w:val="22"/>
          <w:szCs w:val="22"/>
        </w:rPr>
        <w:tab/>
        <w:t>Рекомендуемые цвета RAL - 7016, 9006 (прокатный элемент стойки</w:t>
      </w:r>
      <w:proofErr w:type="gramStart"/>
      <w:r w:rsidRPr="008F0071">
        <w:rPr>
          <w:sz w:val="22"/>
          <w:szCs w:val="22"/>
        </w:rPr>
        <w:t>),  7016</w:t>
      </w:r>
      <w:proofErr w:type="gramEnd"/>
      <w:r w:rsidRPr="008F0071">
        <w:rPr>
          <w:sz w:val="22"/>
          <w:szCs w:val="22"/>
        </w:rPr>
        <w:t>, 9006 (прутья), 2001, 9003 (опорный блок).</w:t>
      </w:r>
    </w:p>
    <w:p w:rsidR="00663DF7" w:rsidRPr="008F0071" w:rsidRDefault="00F7358B" w:rsidP="00F7358B">
      <w:pPr>
        <w:pStyle w:val="a6"/>
        <w:rPr>
          <w:sz w:val="22"/>
          <w:szCs w:val="22"/>
        </w:rPr>
      </w:pPr>
      <w:r w:rsidRPr="008F0071">
        <w:rPr>
          <w:sz w:val="22"/>
          <w:szCs w:val="22"/>
        </w:rPr>
        <w:tab/>
        <w:t>5) Ограждения строительных площадок при новом строительстве, ремонте, реконструкции зданий и сооружений.</w:t>
      </w:r>
      <w:r w:rsidR="00663DF7" w:rsidRPr="008F0071">
        <w:rPr>
          <w:sz w:val="22"/>
          <w:szCs w:val="22"/>
        </w:rPr>
        <w:t xml:space="preserve"> </w:t>
      </w:r>
      <w:r w:rsidRPr="008F0071">
        <w:rPr>
          <w:sz w:val="22"/>
          <w:szCs w:val="22"/>
        </w:rPr>
        <w:tab/>
      </w:r>
    </w:p>
    <w:p w:rsidR="00F7358B" w:rsidRPr="008F0071" w:rsidRDefault="00F7358B" w:rsidP="00663DF7">
      <w:pPr>
        <w:pStyle w:val="a6"/>
        <w:ind w:firstLine="709"/>
        <w:rPr>
          <w:sz w:val="22"/>
          <w:szCs w:val="22"/>
        </w:rPr>
      </w:pPr>
      <w:r w:rsidRPr="008F0071">
        <w:rPr>
          <w:sz w:val="22"/>
          <w:szCs w:val="22"/>
        </w:rPr>
        <w:t xml:space="preserve">Секция ограждения - рамная. </w:t>
      </w:r>
    </w:p>
    <w:p w:rsidR="00F7358B" w:rsidRPr="008F0071" w:rsidRDefault="00F7358B" w:rsidP="00F7358B">
      <w:pPr>
        <w:pStyle w:val="a6"/>
        <w:rPr>
          <w:sz w:val="22"/>
          <w:szCs w:val="22"/>
        </w:rPr>
      </w:pPr>
      <w:r w:rsidRPr="008F0071">
        <w:rPr>
          <w:sz w:val="22"/>
          <w:szCs w:val="22"/>
        </w:rPr>
        <w:tab/>
        <w:t xml:space="preserve">Заполнение - металлическая сетка. </w:t>
      </w:r>
    </w:p>
    <w:p w:rsidR="00F7358B" w:rsidRPr="008F0071" w:rsidRDefault="00F7358B" w:rsidP="00F7358B">
      <w:pPr>
        <w:pStyle w:val="a6"/>
        <w:rPr>
          <w:sz w:val="22"/>
          <w:szCs w:val="22"/>
        </w:rPr>
      </w:pPr>
      <w:r w:rsidRPr="008F0071">
        <w:rPr>
          <w:sz w:val="22"/>
          <w:szCs w:val="22"/>
        </w:rPr>
        <w:tab/>
        <w:t>Опорный блок - ФБС или ж/б блок специального назначения.</w:t>
      </w:r>
    </w:p>
    <w:p w:rsidR="00F7358B" w:rsidRPr="008F0071" w:rsidRDefault="00F7358B" w:rsidP="00F7358B">
      <w:pPr>
        <w:pStyle w:val="a6"/>
        <w:rPr>
          <w:sz w:val="22"/>
          <w:szCs w:val="22"/>
        </w:rPr>
      </w:pPr>
      <w:r w:rsidRPr="008F0071">
        <w:rPr>
          <w:sz w:val="22"/>
          <w:szCs w:val="22"/>
        </w:rPr>
        <w:tab/>
        <w:t>Применение: строительные площадки</w:t>
      </w:r>
      <w:r w:rsidR="00663DF7" w:rsidRPr="008F0071">
        <w:rPr>
          <w:sz w:val="22"/>
          <w:szCs w:val="22"/>
        </w:rPr>
        <w:t>.</w:t>
      </w:r>
    </w:p>
    <w:p w:rsidR="00F7358B" w:rsidRPr="008F0071" w:rsidRDefault="00F7358B" w:rsidP="00F7358B">
      <w:pPr>
        <w:pStyle w:val="a6"/>
        <w:rPr>
          <w:sz w:val="22"/>
          <w:szCs w:val="22"/>
        </w:rPr>
      </w:pPr>
      <w:r w:rsidRPr="008F0071">
        <w:rPr>
          <w:sz w:val="22"/>
          <w:szCs w:val="22"/>
        </w:rPr>
        <w:tab/>
        <w:t>Параметры:</w:t>
      </w:r>
    </w:p>
    <w:p w:rsidR="00F7358B" w:rsidRPr="008F0071" w:rsidRDefault="00F7358B" w:rsidP="00F7358B">
      <w:pPr>
        <w:pStyle w:val="a6"/>
        <w:rPr>
          <w:sz w:val="22"/>
          <w:szCs w:val="22"/>
        </w:rPr>
      </w:pPr>
      <w:r w:rsidRPr="008F0071">
        <w:rPr>
          <w:sz w:val="22"/>
          <w:szCs w:val="22"/>
        </w:rPr>
        <w:tab/>
      </w:r>
      <w:r w:rsidR="00663DF7" w:rsidRPr="008F0071">
        <w:rPr>
          <w:sz w:val="22"/>
          <w:szCs w:val="22"/>
        </w:rPr>
        <w:t>г</w:t>
      </w:r>
      <w:r w:rsidRPr="008F0071">
        <w:rPr>
          <w:sz w:val="22"/>
          <w:szCs w:val="22"/>
        </w:rPr>
        <w:t>абариты секции: высота - не менее 2,0 м, длина - не менее 2,0 м.</w:t>
      </w:r>
    </w:p>
    <w:p w:rsidR="00F7358B" w:rsidRPr="008F0071" w:rsidRDefault="00F7358B" w:rsidP="00F7358B">
      <w:pPr>
        <w:pStyle w:val="a6"/>
        <w:rPr>
          <w:sz w:val="22"/>
          <w:szCs w:val="22"/>
        </w:rPr>
      </w:pPr>
      <w:r w:rsidRPr="008F0071">
        <w:rPr>
          <w:sz w:val="22"/>
          <w:szCs w:val="22"/>
        </w:rPr>
        <w:tab/>
        <w:t xml:space="preserve">Опорный блок - 2,0 x 0,6 м </w:t>
      </w:r>
    </w:p>
    <w:p w:rsidR="00F7358B" w:rsidRPr="008F0071" w:rsidRDefault="00F7358B" w:rsidP="00F7358B">
      <w:pPr>
        <w:pStyle w:val="a6"/>
        <w:rPr>
          <w:sz w:val="22"/>
          <w:szCs w:val="22"/>
        </w:rPr>
      </w:pPr>
      <w:r w:rsidRPr="008F0071">
        <w:rPr>
          <w:sz w:val="22"/>
          <w:szCs w:val="22"/>
        </w:rPr>
        <w:tab/>
        <w:t>Заполнение: диаметр прутьев - 4 мм, ячейка - 50 x 200 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бетон.</w:t>
      </w:r>
    </w:p>
    <w:p w:rsidR="00F7358B" w:rsidRPr="008F0071" w:rsidRDefault="00F7358B" w:rsidP="00F7358B">
      <w:pPr>
        <w:pStyle w:val="a6"/>
        <w:rPr>
          <w:sz w:val="22"/>
          <w:szCs w:val="22"/>
        </w:rPr>
      </w:pPr>
      <w:r w:rsidRPr="008F0071">
        <w:rPr>
          <w:sz w:val="22"/>
          <w:szCs w:val="22"/>
        </w:rPr>
        <w:lastRenderedPageBreak/>
        <w:tab/>
        <w:t xml:space="preserve">Рекомендуемые цвета RAL - 7016, 9006 (прокатный элемент стойки, прутья, опорный блок). </w:t>
      </w:r>
    </w:p>
    <w:p w:rsidR="00663DF7" w:rsidRPr="008F0071" w:rsidRDefault="00F7358B" w:rsidP="00F7358B">
      <w:pPr>
        <w:pStyle w:val="a6"/>
        <w:rPr>
          <w:sz w:val="22"/>
          <w:szCs w:val="22"/>
        </w:rPr>
      </w:pPr>
      <w:r w:rsidRPr="008F0071">
        <w:rPr>
          <w:sz w:val="22"/>
          <w:szCs w:val="22"/>
        </w:rPr>
        <w:tab/>
        <w:t>6) Ограждения строительных площадок при новом строительстве, ремонте, реконструкции зданий и сооружений.</w:t>
      </w:r>
      <w:r w:rsidR="00663DF7" w:rsidRPr="008F0071">
        <w:rPr>
          <w:sz w:val="22"/>
          <w:szCs w:val="22"/>
        </w:rPr>
        <w:t xml:space="preserve"> </w:t>
      </w:r>
      <w:r w:rsidRPr="008F0071">
        <w:rPr>
          <w:sz w:val="22"/>
          <w:szCs w:val="22"/>
        </w:rPr>
        <w:tab/>
      </w:r>
    </w:p>
    <w:p w:rsidR="00F7358B" w:rsidRPr="008F0071" w:rsidRDefault="00F7358B" w:rsidP="00663DF7">
      <w:pPr>
        <w:pStyle w:val="a6"/>
        <w:ind w:firstLine="709"/>
        <w:rPr>
          <w:sz w:val="22"/>
          <w:szCs w:val="22"/>
        </w:rPr>
      </w:pPr>
      <w:r w:rsidRPr="008F0071">
        <w:rPr>
          <w:sz w:val="22"/>
          <w:szCs w:val="22"/>
        </w:rPr>
        <w:t xml:space="preserve">Секция ограждения - безрамная, прямоугольного сечения с фланцем под опорный блок. </w:t>
      </w:r>
    </w:p>
    <w:p w:rsidR="00F7358B" w:rsidRPr="008F0071" w:rsidRDefault="00F7358B" w:rsidP="00F7358B">
      <w:pPr>
        <w:pStyle w:val="a6"/>
        <w:rPr>
          <w:sz w:val="22"/>
          <w:szCs w:val="22"/>
        </w:rPr>
      </w:pPr>
      <w:r w:rsidRPr="008F0071">
        <w:rPr>
          <w:sz w:val="22"/>
          <w:szCs w:val="22"/>
        </w:rPr>
        <w:tab/>
        <w:t xml:space="preserve">Заполнение - металлический перфорированный лист, металлический лист со штампованной поверхностью. </w:t>
      </w:r>
    </w:p>
    <w:p w:rsidR="00F7358B" w:rsidRPr="008F0071" w:rsidRDefault="00F7358B" w:rsidP="00F7358B">
      <w:pPr>
        <w:pStyle w:val="a6"/>
        <w:rPr>
          <w:sz w:val="22"/>
          <w:szCs w:val="22"/>
        </w:rPr>
      </w:pPr>
      <w:r w:rsidRPr="008F0071">
        <w:rPr>
          <w:sz w:val="22"/>
          <w:szCs w:val="22"/>
        </w:rPr>
        <w:tab/>
        <w:t>Опорный блок - ФБС или ж/б блок специального назначения</w:t>
      </w:r>
      <w:r w:rsidR="00663DF7" w:rsidRPr="008F0071">
        <w:rPr>
          <w:sz w:val="22"/>
          <w:szCs w:val="22"/>
        </w:rPr>
        <w:t>.</w:t>
      </w:r>
    </w:p>
    <w:p w:rsidR="00F7358B" w:rsidRPr="008F0071" w:rsidRDefault="00F7358B" w:rsidP="00F7358B">
      <w:pPr>
        <w:pStyle w:val="a6"/>
        <w:rPr>
          <w:sz w:val="22"/>
          <w:szCs w:val="22"/>
        </w:rPr>
      </w:pPr>
      <w:r w:rsidRPr="008F0071">
        <w:rPr>
          <w:sz w:val="22"/>
          <w:szCs w:val="22"/>
        </w:rPr>
        <w:tab/>
        <w:t>Применение: строительные площадки</w:t>
      </w:r>
      <w:r w:rsidR="00663DF7" w:rsidRPr="008F0071">
        <w:rPr>
          <w:sz w:val="22"/>
          <w:szCs w:val="22"/>
        </w:rPr>
        <w:t>.</w:t>
      </w:r>
    </w:p>
    <w:p w:rsidR="00F7358B" w:rsidRPr="008F0071" w:rsidRDefault="00F7358B" w:rsidP="00F7358B">
      <w:pPr>
        <w:pStyle w:val="a6"/>
        <w:rPr>
          <w:sz w:val="22"/>
          <w:szCs w:val="22"/>
        </w:rPr>
      </w:pPr>
      <w:r w:rsidRPr="008F0071">
        <w:rPr>
          <w:sz w:val="22"/>
          <w:szCs w:val="22"/>
        </w:rPr>
        <w:tab/>
        <w:t>Параметры:</w:t>
      </w:r>
    </w:p>
    <w:p w:rsidR="00F7358B" w:rsidRPr="008F0071" w:rsidRDefault="00F7358B" w:rsidP="00F7358B">
      <w:pPr>
        <w:pStyle w:val="a6"/>
        <w:rPr>
          <w:sz w:val="22"/>
          <w:szCs w:val="22"/>
        </w:rPr>
      </w:pPr>
      <w:r w:rsidRPr="008F0071">
        <w:rPr>
          <w:sz w:val="22"/>
          <w:szCs w:val="22"/>
        </w:rPr>
        <w:tab/>
      </w:r>
      <w:r w:rsidR="00663DF7" w:rsidRPr="008F0071">
        <w:rPr>
          <w:sz w:val="22"/>
          <w:szCs w:val="22"/>
        </w:rPr>
        <w:t>г</w:t>
      </w:r>
      <w:r w:rsidRPr="008F0071">
        <w:rPr>
          <w:sz w:val="22"/>
          <w:szCs w:val="22"/>
        </w:rPr>
        <w:t>абариты секции: высота - не менее 2,0 м, длина - не менее 2,0 м, сечение опор - 40 x 60 мм, опорный блок - 2,0 x 0,6 м.</w:t>
      </w:r>
    </w:p>
    <w:p w:rsidR="00F7358B" w:rsidRPr="008F0071" w:rsidRDefault="00F7358B" w:rsidP="00F7358B">
      <w:pPr>
        <w:pStyle w:val="a6"/>
        <w:rPr>
          <w:sz w:val="22"/>
          <w:szCs w:val="22"/>
        </w:rPr>
      </w:pPr>
      <w:r w:rsidRPr="008F0071">
        <w:rPr>
          <w:sz w:val="22"/>
          <w:szCs w:val="22"/>
        </w:rPr>
        <w:tab/>
        <w:t>Заполнение толщина листа - не менее 4 мм.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бетон.</w:t>
      </w:r>
    </w:p>
    <w:p w:rsidR="00F7358B" w:rsidRPr="008F0071" w:rsidRDefault="00F7358B" w:rsidP="00F7358B">
      <w:pPr>
        <w:pStyle w:val="a6"/>
        <w:rPr>
          <w:sz w:val="22"/>
          <w:szCs w:val="22"/>
        </w:rPr>
      </w:pPr>
      <w:r w:rsidRPr="008F0071">
        <w:rPr>
          <w:sz w:val="22"/>
          <w:szCs w:val="22"/>
        </w:rPr>
        <w:tab/>
        <w:t>Рекомендуемые цвета RAL - 7016, 9006 (несущие стойки, заполнение</w:t>
      </w:r>
      <w:proofErr w:type="gramStart"/>
      <w:r w:rsidRPr="008F0071">
        <w:rPr>
          <w:sz w:val="22"/>
          <w:szCs w:val="22"/>
        </w:rPr>
        <w:t>),  7016</w:t>
      </w:r>
      <w:proofErr w:type="gramEnd"/>
      <w:r w:rsidRPr="008F0071">
        <w:rPr>
          <w:sz w:val="22"/>
          <w:szCs w:val="22"/>
        </w:rPr>
        <w:t xml:space="preserve"> (опорный блок).</w:t>
      </w:r>
    </w:p>
    <w:p w:rsidR="00F7358B" w:rsidRPr="008F0071" w:rsidRDefault="00F7358B" w:rsidP="00F7358B">
      <w:pPr>
        <w:pStyle w:val="a6"/>
        <w:rPr>
          <w:sz w:val="22"/>
          <w:szCs w:val="22"/>
        </w:rPr>
      </w:pPr>
    </w:p>
    <w:p w:rsidR="00F7358B" w:rsidRPr="008F0071" w:rsidRDefault="00F7358B" w:rsidP="00F7358B">
      <w:pPr>
        <w:pStyle w:val="a6"/>
        <w:jc w:val="center"/>
        <w:rPr>
          <w:b/>
          <w:bCs/>
          <w:sz w:val="22"/>
          <w:szCs w:val="22"/>
        </w:rPr>
      </w:pPr>
      <w:r w:rsidRPr="008F0071">
        <w:rPr>
          <w:b/>
          <w:bCs/>
          <w:sz w:val="22"/>
          <w:szCs w:val="22"/>
        </w:rPr>
        <w:t>4. Требования к содержанию элементов ограждения</w:t>
      </w:r>
    </w:p>
    <w:p w:rsidR="00F7358B" w:rsidRPr="008F0071" w:rsidRDefault="00F7358B" w:rsidP="00F7358B">
      <w:pPr>
        <w:pStyle w:val="a6"/>
        <w:jc w:val="center"/>
        <w:rPr>
          <w:b/>
          <w:bCs/>
          <w:sz w:val="22"/>
          <w:szCs w:val="22"/>
        </w:rPr>
      </w:pPr>
    </w:p>
    <w:p w:rsidR="00F7358B" w:rsidRPr="008F0071" w:rsidRDefault="00F7358B" w:rsidP="00F7358B">
      <w:pPr>
        <w:pStyle w:val="a6"/>
        <w:rPr>
          <w:sz w:val="22"/>
          <w:szCs w:val="22"/>
        </w:rPr>
      </w:pPr>
      <w:r w:rsidRPr="008F0071">
        <w:rPr>
          <w:sz w:val="22"/>
          <w:szCs w:val="22"/>
        </w:rPr>
        <w:tab/>
        <w:t>4.1. Содержание ограждений осуществляется владельцами земли, земельного участка (части земельного участка), территории, которую такое ограждение огораживает.</w:t>
      </w:r>
    </w:p>
    <w:p w:rsidR="00F7358B" w:rsidRPr="008F0071" w:rsidRDefault="00F7358B" w:rsidP="00F7358B">
      <w:pPr>
        <w:pStyle w:val="a6"/>
        <w:rPr>
          <w:sz w:val="22"/>
          <w:szCs w:val="22"/>
        </w:rPr>
      </w:pPr>
      <w:r w:rsidRPr="008F0071">
        <w:rPr>
          <w:sz w:val="22"/>
          <w:szCs w:val="22"/>
        </w:rPr>
        <w:tab/>
        <w:t>4.2. 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F7358B" w:rsidRPr="008F0071" w:rsidRDefault="00F7358B" w:rsidP="00F7358B">
      <w:pPr>
        <w:pStyle w:val="a6"/>
        <w:rPr>
          <w:sz w:val="22"/>
          <w:szCs w:val="22"/>
        </w:rPr>
      </w:pPr>
      <w:r w:rsidRPr="008F0071">
        <w:rPr>
          <w:sz w:val="22"/>
          <w:szCs w:val="22"/>
        </w:rPr>
        <w:tab/>
        <w:t>4.3. Содержание ограждений включает в себя:</w:t>
      </w:r>
    </w:p>
    <w:p w:rsidR="00F7358B" w:rsidRPr="008F0071" w:rsidRDefault="00F7358B" w:rsidP="00F7358B">
      <w:pPr>
        <w:pStyle w:val="a6"/>
        <w:rPr>
          <w:sz w:val="22"/>
          <w:szCs w:val="22"/>
        </w:rPr>
      </w:pPr>
      <w:r w:rsidRPr="008F0071">
        <w:rPr>
          <w:sz w:val="22"/>
          <w:szCs w:val="22"/>
        </w:rPr>
        <w:tab/>
        <w:t>1) очистку ограждений от грязи, надписей, объявлений и иной печатной продукции;</w:t>
      </w:r>
    </w:p>
    <w:p w:rsidR="00F7358B" w:rsidRPr="008F0071" w:rsidRDefault="00F7358B" w:rsidP="00F7358B">
      <w:pPr>
        <w:pStyle w:val="a6"/>
        <w:rPr>
          <w:sz w:val="22"/>
          <w:szCs w:val="22"/>
        </w:rPr>
      </w:pPr>
      <w:r w:rsidRPr="008F0071">
        <w:rPr>
          <w:sz w:val="22"/>
          <w:szCs w:val="22"/>
        </w:rPr>
        <w:tab/>
        <w:t>2) восстановление целостности ограждения, выправление деформации ограждения, восстановление поврежденных и (или) разрушенных элементов ограждения, устранение коррозии металлических ограждений;</w:t>
      </w:r>
    </w:p>
    <w:p w:rsidR="00F7358B" w:rsidRPr="008F0071" w:rsidRDefault="00F7358B" w:rsidP="00F7358B">
      <w:pPr>
        <w:pStyle w:val="a6"/>
        <w:rPr>
          <w:sz w:val="22"/>
          <w:szCs w:val="22"/>
        </w:rPr>
      </w:pPr>
      <w:r w:rsidRPr="008F0071">
        <w:rPr>
          <w:sz w:val="22"/>
          <w:szCs w:val="22"/>
        </w:rPr>
        <w:tab/>
        <w:t>3) окраску ограждений.</w:t>
      </w:r>
    </w:p>
    <w:p w:rsidR="00F7358B" w:rsidRPr="008F0071" w:rsidRDefault="00F7358B" w:rsidP="00F7358B">
      <w:pPr>
        <w:pStyle w:val="a6"/>
        <w:rPr>
          <w:sz w:val="22"/>
          <w:szCs w:val="22"/>
        </w:rPr>
      </w:pPr>
      <w:r w:rsidRPr="008F0071">
        <w:rPr>
          <w:sz w:val="22"/>
          <w:szCs w:val="22"/>
        </w:rPr>
        <w:tab/>
        <w:t>4.4. Владельцы заброшенных земельных участков, сгоревших, недостроенных зданий, строений, сооружений обязаны обеспечить замкнутое ограждение указанных опасных объектов с целью исключения доступа на них посторонних лиц.</w:t>
      </w:r>
    </w:p>
    <w:p w:rsidR="00F7358B" w:rsidRPr="008F0071" w:rsidRDefault="00F7358B" w:rsidP="00F7358B">
      <w:pPr>
        <w:pStyle w:val="a6"/>
        <w:rPr>
          <w:sz w:val="22"/>
          <w:szCs w:val="22"/>
        </w:rPr>
      </w:pPr>
      <w:r w:rsidRPr="008F0071">
        <w:rPr>
          <w:sz w:val="22"/>
          <w:szCs w:val="22"/>
        </w:rPr>
        <w:tab/>
        <w:t>Не требуется установка замкнутого ограждения территории земельного участка (части земельного участка) при условии отсутствия на таком земельном участке (части земельного участка) котлованов, искусственных водоемов, строительного мусора, иных опасных объектов.</w:t>
      </w:r>
    </w:p>
    <w:p w:rsidR="00F7358B" w:rsidRPr="008F0071" w:rsidRDefault="00F7358B" w:rsidP="00F7358B">
      <w:pPr>
        <w:pStyle w:val="a6"/>
        <w:jc w:val="center"/>
        <w:rPr>
          <w:sz w:val="22"/>
          <w:szCs w:val="22"/>
        </w:rPr>
      </w:pPr>
      <w:r w:rsidRPr="008F0071">
        <w:rPr>
          <w:b/>
          <w:bCs/>
          <w:sz w:val="22"/>
          <w:szCs w:val="22"/>
        </w:rPr>
        <w:lastRenderedPageBreak/>
        <w:t>5. Запреты, связанные с размещением элементов ограждения</w:t>
      </w:r>
    </w:p>
    <w:p w:rsidR="00F7358B" w:rsidRPr="008F0071" w:rsidRDefault="00F7358B" w:rsidP="00F7358B">
      <w:pPr>
        <w:pStyle w:val="a6"/>
        <w:jc w:val="center"/>
        <w:rPr>
          <w:b/>
          <w:bCs/>
          <w:sz w:val="22"/>
          <w:szCs w:val="22"/>
        </w:rPr>
      </w:pPr>
    </w:p>
    <w:p w:rsidR="00F7358B" w:rsidRPr="008F0071" w:rsidRDefault="00F7358B" w:rsidP="00F7358B">
      <w:pPr>
        <w:pStyle w:val="a6"/>
        <w:rPr>
          <w:sz w:val="22"/>
          <w:szCs w:val="22"/>
        </w:rPr>
      </w:pPr>
      <w:r w:rsidRPr="008F0071">
        <w:rPr>
          <w:b/>
          <w:bCs/>
          <w:sz w:val="22"/>
          <w:szCs w:val="22"/>
        </w:rPr>
        <w:tab/>
      </w:r>
      <w:r w:rsidRPr="008F0071">
        <w:rPr>
          <w:sz w:val="22"/>
          <w:szCs w:val="22"/>
        </w:rPr>
        <w:t>5.1. Не допускается размещение на ограждениях рекламы, баннеров, экранов, информационных знаков, в том числе их размещение вместо секции ограждения.</w:t>
      </w:r>
    </w:p>
    <w:p w:rsidR="00F7358B" w:rsidRPr="008F0071" w:rsidRDefault="00F7358B" w:rsidP="00F7358B">
      <w:pPr>
        <w:pStyle w:val="a6"/>
        <w:rPr>
          <w:sz w:val="22"/>
          <w:szCs w:val="22"/>
        </w:rPr>
      </w:pPr>
      <w:r w:rsidRPr="008F0071">
        <w:rPr>
          <w:sz w:val="22"/>
          <w:szCs w:val="22"/>
        </w:rPr>
        <w:tab/>
        <w:t>5.2. Установка ограждающих устройств на тротуарах, проездах на придомовой территории, внутри кварталов запрещена в случае, если:</w:t>
      </w:r>
    </w:p>
    <w:p w:rsidR="00F7358B" w:rsidRPr="008F0071" w:rsidRDefault="00F7358B" w:rsidP="00F7358B">
      <w:pPr>
        <w:pStyle w:val="a6"/>
        <w:rPr>
          <w:sz w:val="22"/>
          <w:szCs w:val="22"/>
        </w:rPr>
      </w:pPr>
      <w:r w:rsidRPr="008F0071">
        <w:rPr>
          <w:sz w:val="22"/>
          <w:szCs w:val="22"/>
        </w:rPr>
        <w:tab/>
        <w:t xml:space="preserve">проезды, тротуары обеспечивают подъезды и подходы к двум и более зданиям, расположенным внутри кварталов, не имеющим иных подъездных путей; </w:t>
      </w:r>
    </w:p>
    <w:p w:rsidR="00F7358B" w:rsidRPr="008F0071" w:rsidRDefault="00F7358B" w:rsidP="00F7358B">
      <w:pPr>
        <w:pStyle w:val="a6"/>
        <w:rPr>
          <w:sz w:val="22"/>
          <w:szCs w:val="22"/>
        </w:rPr>
      </w:pPr>
      <w:r w:rsidRPr="008F0071">
        <w:rPr>
          <w:sz w:val="22"/>
          <w:szCs w:val="22"/>
        </w:rPr>
        <w:tab/>
        <w:t xml:space="preserve">нарушаются требования технических регламентов, в том числе требования по обеспечению противопожарной безопасности и противопожарного режима при эксплуатации территории, не обеспечена возможность беспрепятственного проезда транспорта экстренных служб города, служб города, эксплуатирующих инженерные сети; </w:t>
      </w:r>
    </w:p>
    <w:p w:rsidR="00F7358B" w:rsidRPr="008F0071" w:rsidRDefault="00F7358B" w:rsidP="00F7358B">
      <w:pPr>
        <w:pStyle w:val="a6"/>
        <w:rPr>
          <w:sz w:val="22"/>
          <w:szCs w:val="22"/>
        </w:rPr>
      </w:pPr>
      <w:r w:rsidRPr="008F0071">
        <w:rPr>
          <w:sz w:val="22"/>
          <w:szCs w:val="22"/>
        </w:rPr>
        <w:tab/>
        <w:t xml:space="preserve">нарушаются условия сервитута. </w:t>
      </w:r>
    </w:p>
    <w:p w:rsidR="00F7358B" w:rsidRPr="008F0071" w:rsidRDefault="00F7358B" w:rsidP="00F7358B">
      <w:pPr>
        <w:pStyle w:val="a6"/>
        <w:rPr>
          <w:sz w:val="22"/>
          <w:szCs w:val="22"/>
        </w:rPr>
      </w:pPr>
      <w:r w:rsidRPr="008F0071">
        <w:rPr>
          <w:sz w:val="22"/>
          <w:szCs w:val="22"/>
        </w:rPr>
        <w:tab/>
        <w:t>5.3. Запрещается применение в городской среде ограждений из:</w:t>
      </w:r>
    </w:p>
    <w:p w:rsidR="00F7358B" w:rsidRPr="008F0071" w:rsidRDefault="00F7358B" w:rsidP="00F7358B">
      <w:pPr>
        <w:pStyle w:val="a6"/>
        <w:rPr>
          <w:sz w:val="22"/>
          <w:szCs w:val="22"/>
        </w:rPr>
      </w:pPr>
      <w:r w:rsidRPr="008F0071">
        <w:rPr>
          <w:sz w:val="22"/>
          <w:szCs w:val="22"/>
        </w:rPr>
        <w:tab/>
        <w:t>сетки «</w:t>
      </w:r>
      <w:proofErr w:type="spellStart"/>
      <w:r w:rsidRPr="008F0071">
        <w:rPr>
          <w:sz w:val="22"/>
          <w:szCs w:val="22"/>
        </w:rPr>
        <w:t>рабицы</w:t>
      </w:r>
      <w:proofErr w:type="spellEnd"/>
      <w:r w:rsidRPr="008F0071">
        <w:rPr>
          <w:sz w:val="22"/>
          <w:szCs w:val="22"/>
        </w:rPr>
        <w:t xml:space="preserve">» (за исключением участков для индивидуального жилищного строительства, садовых и огородных участков, спортивных площадок, площадок для выгула собак, строительных площадок); </w:t>
      </w:r>
    </w:p>
    <w:p w:rsidR="00F7358B" w:rsidRPr="008F0071" w:rsidRDefault="00F7358B" w:rsidP="00F7358B">
      <w:pPr>
        <w:pStyle w:val="a6"/>
        <w:rPr>
          <w:sz w:val="22"/>
          <w:szCs w:val="22"/>
        </w:rPr>
      </w:pPr>
      <w:r w:rsidRPr="008F0071">
        <w:rPr>
          <w:sz w:val="22"/>
          <w:szCs w:val="22"/>
        </w:rPr>
        <w:tab/>
        <w:t xml:space="preserve">сплошной кладки строительного кирпича и строительных блоков, без чередования с вертикальными столбами и опорами. </w:t>
      </w:r>
    </w:p>
    <w:p w:rsidR="00F7358B" w:rsidRPr="008F0071" w:rsidRDefault="00F7358B" w:rsidP="00F7358B">
      <w:pPr>
        <w:pStyle w:val="a6"/>
        <w:rPr>
          <w:sz w:val="22"/>
          <w:szCs w:val="22"/>
        </w:rPr>
      </w:pPr>
      <w:r w:rsidRPr="008F0071">
        <w:rPr>
          <w:sz w:val="22"/>
          <w:szCs w:val="22"/>
        </w:rPr>
        <w:tab/>
        <w:t>5.4. Не допускаются отклонения в положении всего забора иного ограждения по вертикали и по горизонтали более чем на 20 мм.</w:t>
      </w:r>
    </w:p>
    <w:p w:rsidR="00F7358B" w:rsidRPr="008F0071" w:rsidRDefault="00F7358B" w:rsidP="00F7358B">
      <w:pPr>
        <w:pStyle w:val="a6"/>
        <w:rPr>
          <w:sz w:val="22"/>
          <w:szCs w:val="22"/>
        </w:rPr>
      </w:pPr>
      <w:r w:rsidRPr="008F0071">
        <w:rPr>
          <w:sz w:val="22"/>
          <w:szCs w:val="22"/>
        </w:rPr>
        <w:tab/>
        <w:t xml:space="preserve">Запрещается дальнейшая эксплуатация заборов и иных ограждений (отдельных элементов ограждения) без проведения ремонта, если общая площадь повреждения (разрушения) превышает 20% от общей площади забора и иного ограждения. </w:t>
      </w:r>
    </w:p>
    <w:p w:rsidR="00F7358B" w:rsidRPr="008F0071" w:rsidRDefault="00F7358B" w:rsidP="00F7358B">
      <w:pPr>
        <w:pStyle w:val="a6"/>
        <w:rPr>
          <w:sz w:val="22"/>
          <w:szCs w:val="22"/>
        </w:rPr>
      </w:pPr>
    </w:p>
    <w:p w:rsidR="00F7358B" w:rsidRPr="008F0071" w:rsidRDefault="00F7358B" w:rsidP="00F7358B">
      <w:pPr>
        <w:pStyle w:val="a6"/>
        <w:jc w:val="center"/>
        <w:rPr>
          <w:b/>
          <w:bCs/>
          <w:sz w:val="22"/>
          <w:szCs w:val="22"/>
        </w:rPr>
      </w:pPr>
      <w:r w:rsidRPr="008F0071">
        <w:rPr>
          <w:b/>
          <w:bCs/>
          <w:sz w:val="22"/>
          <w:szCs w:val="22"/>
        </w:rPr>
        <w:t xml:space="preserve">6. </w:t>
      </w:r>
      <w:r w:rsidRPr="008F0071">
        <w:rPr>
          <w:b/>
          <w:bCs/>
          <w:color w:val="1A1A1A"/>
          <w:sz w:val="22"/>
          <w:szCs w:val="22"/>
        </w:rPr>
        <w:t>Ответственность за нарушение требований</w:t>
      </w:r>
    </w:p>
    <w:p w:rsidR="00F7358B" w:rsidRPr="008F0071" w:rsidRDefault="00F7358B" w:rsidP="00F7358B">
      <w:pPr>
        <w:pStyle w:val="a6"/>
        <w:jc w:val="center"/>
        <w:rPr>
          <w:b/>
          <w:bCs/>
          <w:sz w:val="22"/>
          <w:szCs w:val="22"/>
        </w:rPr>
      </w:pPr>
      <w:r w:rsidRPr="008F0071">
        <w:rPr>
          <w:b/>
          <w:bCs/>
          <w:color w:val="1A1A1A"/>
          <w:sz w:val="22"/>
          <w:szCs w:val="22"/>
        </w:rPr>
        <w:t>по размещению и содержанию элементов ограждения</w:t>
      </w:r>
    </w:p>
    <w:p w:rsidR="00F7358B" w:rsidRPr="008F0071" w:rsidRDefault="00F7358B" w:rsidP="00F7358B">
      <w:pPr>
        <w:ind w:firstLine="709"/>
        <w:jc w:val="center"/>
        <w:outlineLvl w:val="2"/>
        <w:rPr>
          <w:bCs/>
          <w:color w:val="1A1A1A"/>
          <w:sz w:val="22"/>
          <w:szCs w:val="22"/>
        </w:rPr>
      </w:pPr>
    </w:p>
    <w:p w:rsidR="00F7358B" w:rsidRPr="008F0071" w:rsidRDefault="00F7358B" w:rsidP="00F7358B">
      <w:pPr>
        <w:ind w:firstLine="709"/>
        <w:jc w:val="both"/>
        <w:outlineLvl w:val="2"/>
        <w:rPr>
          <w:sz w:val="22"/>
          <w:szCs w:val="22"/>
        </w:rPr>
      </w:pPr>
      <w:r w:rsidRPr="008F0071">
        <w:rPr>
          <w:bCs/>
          <w:color w:val="1A1A1A"/>
          <w:sz w:val="22"/>
          <w:szCs w:val="22"/>
        </w:rPr>
        <w:t xml:space="preserve">6.1. </w:t>
      </w:r>
      <w:r w:rsidRPr="008F0071">
        <w:rPr>
          <w:color w:val="1A1A1A"/>
          <w:sz w:val="22"/>
          <w:szCs w:val="22"/>
        </w:rPr>
        <w:t>Ответственность за нарушение требований по размещению и содержанию элементов ограждения несет владелец земли, земельного участка (части земельного участка), территории, которую такое ограждение огораживает.</w:t>
      </w:r>
    </w:p>
    <w:p w:rsidR="00F7358B" w:rsidRPr="008F0071" w:rsidRDefault="00F7358B" w:rsidP="00F7358B">
      <w:pPr>
        <w:jc w:val="both"/>
        <w:rPr>
          <w:sz w:val="22"/>
          <w:szCs w:val="22"/>
        </w:rPr>
      </w:pPr>
      <w:r w:rsidRPr="008F0071">
        <w:rPr>
          <w:bCs/>
          <w:color w:val="1A1A1A"/>
          <w:sz w:val="22"/>
          <w:szCs w:val="22"/>
        </w:rPr>
        <w:tab/>
        <w:t>6.2. Лица, нарушившие требования к внешнему виду ограждающих конструкций, расположенных на территории округа, несут административную ответственность в соответствии с законом Вологодской области от 08.12.2010 № 2429-ОЗ «Об административных правонарушениях в Вологодской области».</w:t>
      </w:r>
    </w:p>
    <w:p w:rsidR="00F7358B" w:rsidRPr="008F0071" w:rsidRDefault="00F7358B" w:rsidP="00F7358B">
      <w:pPr>
        <w:jc w:val="both"/>
        <w:rPr>
          <w:sz w:val="22"/>
          <w:szCs w:val="22"/>
        </w:rPr>
      </w:pPr>
    </w:p>
    <w:p w:rsidR="00F7358B" w:rsidRPr="008F0071" w:rsidRDefault="00F7358B" w:rsidP="008F0071">
      <w:pPr>
        <w:ind w:left="5812" w:hanging="1134"/>
        <w:jc w:val="center"/>
        <w:rPr>
          <w:kern w:val="2"/>
          <w:sz w:val="22"/>
          <w:szCs w:val="22"/>
          <w:lang w:eastAsia="zh-CN" w:bidi="hi-IN"/>
        </w:rPr>
      </w:pPr>
      <w:r w:rsidRPr="008F0071">
        <w:rPr>
          <w:kern w:val="2"/>
          <w:sz w:val="22"/>
          <w:szCs w:val="22"/>
          <w:lang w:eastAsia="zh-CN" w:bidi="hi-IN"/>
        </w:rPr>
        <w:lastRenderedPageBreak/>
        <w:t>Приложение № 3</w:t>
      </w:r>
    </w:p>
    <w:p w:rsidR="00F7358B" w:rsidRPr="008F0071" w:rsidRDefault="00F7358B" w:rsidP="008F0071">
      <w:pPr>
        <w:ind w:left="5812" w:hanging="1134"/>
        <w:jc w:val="center"/>
        <w:rPr>
          <w:kern w:val="2"/>
          <w:sz w:val="22"/>
          <w:szCs w:val="22"/>
          <w:lang w:eastAsia="zh-CN" w:bidi="hi-IN"/>
        </w:rPr>
      </w:pPr>
      <w:r w:rsidRPr="008F0071">
        <w:rPr>
          <w:kern w:val="2"/>
          <w:sz w:val="22"/>
          <w:szCs w:val="22"/>
          <w:lang w:eastAsia="zh-CN" w:bidi="hi-IN"/>
        </w:rPr>
        <w:t xml:space="preserve">к правилам благоустройства </w:t>
      </w:r>
    </w:p>
    <w:p w:rsidR="00F7358B" w:rsidRPr="008F0071" w:rsidRDefault="00F7358B" w:rsidP="005547FD">
      <w:pPr>
        <w:ind w:left="5812" w:hanging="2410"/>
        <w:jc w:val="center"/>
        <w:rPr>
          <w:kern w:val="2"/>
          <w:sz w:val="22"/>
          <w:szCs w:val="22"/>
          <w:lang w:eastAsia="zh-CN" w:bidi="hi-IN"/>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Порядок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размещения и содержания информационных и рекламных конструкций</w:t>
      </w:r>
    </w:p>
    <w:p w:rsidR="00F7358B" w:rsidRPr="008F0071" w:rsidRDefault="00F7358B" w:rsidP="00F7358B">
      <w:pPr>
        <w:jc w:val="center"/>
        <w:outlineLvl w:val="0"/>
        <w:rPr>
          <w:sz w:val="22"/>
          <w:szCs w:val="22"/>
        </w:rPr>
      </w:pPr>
    </w:p>
    <w:p w:rsidR="00F7358B" w:rsidRPr="008F0071" w:rsidRDefault="00F7358B" w:rsidP="00F7358B">
      <w:pPr>
        <w:jc w:val="center"/>
        <w:outlineLvl w:val="0"/>
        <w:rPr>
          <w:b/>
          <w:bCs/>
          <w:sz w:val="22"/>
          <w:szCs w:val="22"/>
        </w:rPr>
      </w:pPr>
      <w:r w:rsidRPr="008F0071">
        <w:rPr>
          <w:b/>
          <w:bCs/>
          <w:sz w:val="22"/>
          <w:szCs w:val="22"/>
        </w:rPr>
        <w:t>1. Требования к размещению информационных и рекламных конструкций</w:t>
      </w:r>
    </w:p>
    <w:p w:rsidR="00F7358B" w:rsidRPr="008F0071" w:rsidRDefault="00F7358B" w:rsidP="00F7358B">
      <w:pPr>
        <w:jc w:val="center"/>
        <w:outlineLvl w:val="0"/>
        <w:rPr>
          <w:sz w:val="22"/>
          <w:szCs w:val="22"/>
        </w:rPr>
      </w:pPr>
    </w:p>
    <w:p w:rsidR="00F7358B" w:rsidRPr="008F0071" w:rsidRDefault="00F7358B" w:rsidP="00F7358B">
      <w:pPr>
        <w:jc w:val="both"/>
        <w:outlineLvl w:val="0"/>
        <w:rPr>
          <w:sz w:val="22"/>
          <w:szCs w:val="22"/>
        </w:rPr>
      </w:pPr>
      <w:r w:rsidRPr="008F0071">
        <w:rPr>
          <w:sz w:val="22"/>
          <w:szCs w:val="22"/>
        </w:rPr>
        <w:tab/>
      </w:r>
      <w:r w:rsidRPr="008F0071">
        <w:rPr>
          <w:bCs/>
          <w:sz w:val="22"/>
          <w:szCs w:val="22"/>
        </w:rPr>
        <w:t>1.1. Общие требования к размещению информационных конструкций на фасадах зданий и сооружений</w:t>
      </w:r>
      <w:r w:rsidR="00095A32" w:rsidRPr="008F0071">
        <w:rPr>
          <w:bCs/>
          <w:sz w:val="22"/>
          <w:szCs w:val="22"/>
        </w:rPr>
        <w:t>.</w:t>
      </w:r>
    </w:p>
    <w:p w:rsidR="00F7358B" w:rsidRPr="008F0071" w:rsidRDefault="00F7358B" w:rsidP="00F7358B">
      <w:pPr>
        <w:jc w:val="both"/>
        <w:outlineLvl w:val="0"/>
        <w:rPr>
          <w:sz w:val="22"/>
          <w:szCs w:val="22"/>
        </w:rPr>
      </w:pPr>
      <w:r w:rsidRPr="008F0071">
        <w:rPr>
          <w:sz w:val="22"/>
          <w:szCs w:val="22"/>
        </w:rPr>
        <w:tab/>
        <w:t>1.1.1. Размещение информационных конструкций без ущерба для внешнего архитектурного облика и технического состояния фасадов зданий и сооружений.</w:t>
      </w:r>
    </w:p>
    <w:p w:rsidR="00F7358B" w:rsidRPr="008F0071" w:rsidRDefault="00F7358B" w:rsidP="00F7358B">
      <w:pPr>
        <w:jc w:val="both"/>
        <w:outlineLvl w:val="0"/>
        <w:rPr>
          <w:sz w:val="22"/>
          <w:szCs w:val="22"/>
        </w:rPr>
      </w:pPr>
      <w:r w:rsidRPr="008F0071">
        <w:rPr>
          <w:sz w:val="22"/>
          <w:szCs w:val="22"/>
        </w:rPr>
        <w:tab/>
        <w:t>1.1.2. Размещение информационных конструкций без уничтожения в ходе работ по монтажу и демонтажу фрагментов, в том числе сохранившихся исторических фрагментов, декоративного убранства фасадов зданий и сооружений.</w:t>
      </w:r>
    </w:p>
    <w:p w:rsidR="00F7358B" w:rsidRPr="008F0071" w:rsidRDefault="00F7358B" w:rsidP="00F7358B">
      <w:pPr>
        <w:jc w:val="both"/>
        <w:outlineLvl w:val="0"/>
        <w:rPr>
          <w:sz w:val="22"/>
          <w:szCs w:val="22"/>
        </w:rPr>
      </w:pPr>
      <w:r w:rsidRPr="008F0071">
        <w:rPr>
          <w:sz w:val="22"/>
          <w:szCs w:val="22"/>
        </w:rPr>
        <w:tab/>
        <w:t>1.1.3. Упорядоченность размещения информационных конструкций в пределах фасада здания и сооружения.</w:t>
      </w:r>
    </w:p>
    <w:p w:rsidR="00F7358B" w:rsidRPr="008F0071" w:rsidRDefault="00F7358B" w:rsidP="00F7358B">
      <w:pPr>
        <w:jc w:val="both"/>
        <w:outlineLvl w:val="0"/>
        <w:rPr>
          <w:sz w:val="22"/>
          <w:szCs w:val="22"/>
        </w:rPr>
      </w:pPr>
      <w:r w:rsidRPr="008F0071">
        <w:rPr>
          <w:sz w:val="22"/>
          <w:szCs w:val="22"/>
        </w:rPr>
        <w:tab/>
        <w:t>1.1.4. Соответствие информационных конструкций архитектурному стилю фасадов зданий и сооружений.</w:t>
      </w:r>
    </w:p>
    <w:p w:rsidR="00F7358B" w:rsidRPr="008F0071" w:rsidRDefault="00F7358B" w:rsidP="00F7358B">
      <w:pPr>
        <w:jc w:val="both"/>
        <w:outlineLvl w:val="0"/>
        <w:rPr>
          <w:sz w:val="22"/>
          <w:szCs w:val="22"/>
        </w:rPr>
      </w:pPr>
      <w:r w:rsidRPr="008F0071">
        <w:rPr>
          <w:sz w:val="22"/>
          <w:szCs w:val="22"/>
        </w:rPr>
        <w:tab/>
        <w:t>1.1.5. Цветовая гармония информационных конструкций с цветовым решением фасада.</w:t>
      </w:r>
    </w:p>
    <w:p w:rsidR="00F7358B" w:rsidRPr="008F0071" w:rsidRDefault="00F7358B" w:rsidP="00F7358B">
      <w:pPr>
        <w:jc w:val="both"/>
        <w:outlineLvl w:val="0"/>
        <w:rPr>
          <w:sz w:val="22"/>
          <w:szCs w:val="22"/>
        </w:rPr>
      </w:pPr>
      <w:r w:rsidRPr="008F0071">
        <w:rPr>
          <w:sz w:val="22"/>
          <w:szCs w:val="22"/>
        </w:rPr>
        <w:tab/>
        <w:t>1.1.6. Соразмерность информационных конструкций фасаду здания и сооружения.</w:t>
      </w:r>
    </w:p>
    <w:p w:rsidR="00F7358B" w:rsidRPr="008F0071" w:rsidRDefault="00F7358B" w:rsidP="00F7358B">
      <w:pPr>
        <w:jc w:val="both"/>
        <w:outlineLvl w:val="0"/>
        <w:rPr>
          <w:sz w:val="22"/>
          <w:szCs w:val="22"/>
        </w:rPr>
      </w:pPr>
      <w:r w:rsidRPr="008F0071">
        <w:rPr>
          <w:sz w:val="22"/>
          <w:szCs w:val="22"/>
        </w:rPr>
        <w:tab/>
        <w:t>1.1.7. Читаемость информации. Удобство эксплуатации и ремонта.</w:t>
      </w:r>
    </w:p>
    <w:p w:rsidR="00F7358B" w:rsidRPr="008F0071" w:rsidRDefault="00F7358B" w:rsidP="00F7358B">
      <w:pPr>
        <w:jc w:val="both"/>
        <w:outlineLvl w:val="0"/>
        <w:rPr>
          <w:sz w:val="22"/>
          <w:szCs w:val="22"/>
        </w:rPr>
      </w:pPr>
      <w:r w:rsidRPr="008F0071">
        <w:rPr>
          <w:sz w:val="22"/>
          <w:szCs w:val="22"/>
        </w:rPr>
        <w:tab/>
        <w:t>1.1.8. Высокий уровень художественного и технического исполнения.</w:t>
      </w:r>
    </w:p>
    <w:p w:rsidR="00F7358B" w:rsidRPr="008F0071" w:rsidRDefault="00F7358B" w:rsidP="00F7358B">
      <w:pPr>
        <w:jc w:val="both"/>
        <w:outlineLvl w:val="0"/>
        <w:rPr>
          <w:sz w:val="22"/>
          <w:szCs w:val="22"/>
        </w:rPr>
      </w:pPr>
      <w:r w:rsidRPr="008F0071">
        <w:rPr>
          <w:sz w:val="22"/>
          <w:szCs w:val="22"/>
        </w:rPr>
        <w:tab/>
        <w:t>1.1.9. Использование качественных, долговечных материалов с высокими декоративными и эксплуатационными свойствами.</w:t>
      </w:r>
    </w:p>
    <w:p w:rsidR="00F7358B" w:rsidRPr="008F0071" w:rsidRDefault="00F7358B" w:rsidP="00F7358B">
      <w:pPr>
        <w:jc w:val="both"/>
        <w:outlineLvl w:val="0"/>
        <w:rPr>
          <w:sz w:val="22"/>
          <w:szCs w:val="22"/>
        </w:rPr>
      </w:pPr>
      <w:r w:rsidRPr="008F0071">
        <w:rPr>
          <w:sz w:val="22"/>
          <w:szCs w:val="22"/>
        </w:rPr>
        <w:tab/>
        <w:t>1.1.10. Выполнение надписей на информационных конструкциях на русском языке без использования средств латинского или иного не кириллического алфавита, за исключением зарегистрированных в установленном порядке фирменных наименований, товарных знаков и знаков обслуживания, правом на использование которых обладает владелец информационной конструкции.</w:t>
      </w:r>
    </w:p>
    <w:p w:rsidR="00F7358B" w:rsidRPr="008F0071" w:rsidRDefault="00F7358B" w:rsidP="00F7358B">
      <w:pPr>
        <w:jc w:val="both"/>
        <w:outlineLvl w:val="0"/>
        <w:rPr>
          <w:sz w:val="22"/>
          <w:szCs w:val="22"/>
        </w:rPr>
      </w:pPr>
      <w:r w:rsidRPr="008F0071">
        <w:rPr>
          <w:sz w:val="22"/>
          <w:szCs w:val="22"/>
        </w:rPr>
        <w:tab/>
        <w:t>1.1.11. Размещение на информационных конструкциях надписей на иностранном языке одновременно с аналогичными по содержанию надписями на русском языке при условии, что текст надписи, исполненной на иностранном языке, по размеру не превышает 2/3 текста надписи, исполненной на русском языке.</w:t>
      </w:r>
    </w:p>
    <w:p w:rsidR="00F7358B" w:rsidRPr="008F0071" w:rsidRDefault="00F7358B" w:rsidP="00F7358B">
      <w:pPr>
        <w:jc w:val="both"/>
        <w:outlineLvl w:val="0"/>
        <w:rPr>
          <w:sz w:val="22"/>
          <w:szCs w:val="22"/>
        </w:rPr>
      </w:pPr>
      <w:r w:rsidRPr="008F0071">
        <w:rPr>
          <w:sz w:val="22"/>
          <w:szCs w:val="22"/>
        </w:rPr>
        <w:lastRenderedPageBreak/>
        <w:tab/>
        <w:t>1.1.12. Размещение информационных конструкций на объектах культурного наследия (памятниках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объектах культурного наследия, их территориях, если это не противоречит законодательству об объектах культурного наследия (памятниках истории и культуры) народов Российской Федерации.</w:t>
      </w:r>
    </w:p>
    <w:p w:rsidR="00F7358B" w:rsidRPr="008F0071" w:rsidRDefault="00F7358B" w:rsidP="00F7358B">
      <w:pPr>
        <w:jc w:val="both"/>
        <w:outlineLvl w:val="0"/>
        <w:rPr>
          <w:sz w:val="22"/>
          <w:szCs w:val="22"/>
        </w:rPr>
      </w:pPr>
      <w:r w:rsidRPr="008F0071">
        <w:rPr>
          <w:sz w:val="22"/>
          <w:szCs w:val="22"/>
        </w:rPr>
        <w:tab/>
        <w:t>1.1.13. Информационные конструкции не должны перекрывать установленные информационные конструкции.</w:t>
      </w:r>
    </w:p>
    <w:p w:rsidR="00F7358B" w:rsidRPr="008F0071" w:rsidRDefault="00F7358B" w:rsidP="00F7358B">
      <w:pPr>
        <w:jc w:val="both"/>
        <w:outlineLvl w:val="0"/>
        <w:rPr>
          <w:sz w:val="22"/>
          <w:szCs w:val="22"/>
        </w:rPr>
      </w:pPr>
      <w:r w:rsidRPr="008F0071">
        <w:rPr>
          <w:b/>
          <w:bCs/>
          <w:sz w:val="22"/>
          <w:szCs w:val="22"/>
        </w:rPr>
        <w:tab/>
      </w:r>
      <w:r w:rsidRPr="008F0071">
        <w:rPr>
          <w:bCs/>
          <w:sz w:val="22"/>
          <w:szCs w:val="22"/>
        </w:rPr>
        <w:t>1.2.  Общие требования к техническим и конструктивным решениям при проектировании и установке средств размещения информации и рекламных конструкций</w:t>
      </w:r>
      <w:r w:rsidR="00095A32" w:rsidRPr="008F0071">
        <w:rPr>
          <w:bCs/>
          <w:sz w:val="22"/>
          <w:szCs w:val="22"/>
        </w:rPr>
        <w:t>.</w:t>
      </w:r>
    </w:p>
    <w:p w:rsidR="00F7358B" w:rsidRPr="008F0071" w:rsidRDefault="00F7358B" w:rsidP="00F7358B">
      <w:pPr>
        <w:jc w:val="both"/>
        <w:outlineLvl w:val="0"/>
        <w:rPr>
          <w:sz w:val="22"/>
          <w:szCs w:val="22"/>
        </w:rPr>
      </w:pPr>
      <w:r w:rsidRPr="008F0071">
        <w:rPr>
          <w:b/>
          <w:bCs/>
          <w:sz w:val="22"/>
          <w:szCs w:val="22"/>
        </w:rPr>
        <w:tab/>
      </w:r>
      <w:r w:rsidRPr="008F0071">
        <w:rPr>
          <w:sz w:val="22"/>
          <w:szCs w:val="22"/>
        </w:rPr>
        <w:t xml:space="preserve">1.2.1. Технические и конструктивные решения средств размещения информации и рекламных конструкций, иные проектные решения по их установке, а также сами конструкции и условия их эксплуатации должны соответствовать требованиям технического регламента, строительных норм и правил, государственных стандартов, иным установленным требованиям. </w:t>
      </w:r>
      <w:r w:rsidRPr="008F0071">
        <w:rPr>
          <w:sz w:val="22"/>
          <w:szCs w:val="22"/>
        </w:rPr>
        <w:tab/>
        <w:t xml:space="preserve">1.2.2. Конструктивные решения средств размещения информации и рекламных конструкций должны обеспечивать: </w:t>
      </w:r>
    </w:p>
    <w:p w:rsidR="00F7358B" w:rsidRPr="008F0071" w:rsidRDefault="00F7358B" w:rsidP="00F7358B">
      <w:pPr>
        <w:jc w:val="both"/>
        <w:outlineLvl w:val="0"/>
        <w:rPr>
          <w:sz w:val="22"/>
          <w:szCs w:val="22"/>
        </w:rPr>
      </w:pPr>
      <w:r w:rsidRPr="008F0071">
        <w:rPr>
          <w:sz w:val="22"/>
          <w:szCs w:val="22"/>
        </w:rPr>
        <w:tab/>
        <w:t xml:space="preserve">прочность, устойчивость к механическому воздействию; </w:t>
      </w:r>
    </w:p>
    <w:p w:rsidR="00F7358B" w:rsidRPr="008F0071" w:rsidRDefault="00F7358B" w:rsidP="00F7358B">
      <w:pPr>
        <w:jc w:val="both"/>
        <w:outlineLvl w:val="0"/>
        <w:rPr>
          <w:sz w:val="22"/>
          <w:szCs w:val="22"/>
        </w:rPr>
      </w:pPr>
      <w:r w:rsidRPr="008F0071">
        <w:rPr>
          <w:sz w:val="22"/>
          <w:szCs w:val="22"/>
        </w:rPr>
        <w:tab/>
        <w:t xml:space="preserve">удобство монтажа и демонтажа; </w:t>
      </w:r>
    </w:p>
    <w:p w:rsidR="00F7358B" w:rsidRPr="008F0071" w:rsidRDefault="00F7358B" w:rsidP="00F7358B">
      <w:pPr>
        <w:jc w:val="both"/>
        <w:outlineLvl w:val="0"/>
        <w:rPr>
          <w:sz w:val="22"/>
          <w:szCs w:val="22"/>
        </w:rPr>
      </w:pPr>
      <w:r w:rsidRPr="008F0071">
        <w:rPr>
          <w:sz w:val="22"/>
          <w:szCs w:val="22"/>
        </w:rPr>
        <w:tab/>
        <w:t xml:space="preserve">удобство обслуживания (оперативного ремонта, замены деталей и осветительных приборов, очистки); </w:t>
      </w:r>
    </w:p>
    <w:p w:rsidR="00F7358B" w:rsidRPr="008F0071" w:rsidRDefault="00F7358B" w:rsidP="00F7358B">
      <w:pPr>
        <w:jc w:val="both"/>
        <w:outlineLvl w:val="0"/>
        <w:rPr>
          <w:sz w:val="22"/>
          <w:szCs w:val="22"/>
        </w:rPr>
      </w:pPr>
      <w:r w:rsidRPr="008F0071">
        <w:rPr>
          <w:sz w:val="22"/>
          <w:szCs w:val="22"/>
        </w:rPr>
        <w:tab/>
        <w:t xml:space="preserve">безопасность при эксплуатации. </w:t>
      </w:r>
    </w:p>
    <w:p w:rsidR="00F7358B" w:rsidRPr="008F0071" w:rsidRDefault="00F7358B" w:rsidP="00F7358B">
      <w:pPr>
        <w:jc w:val="both"/>
        <w:outlineLvl w:val="0"/>
        <w:rPr>
          <w:sz w:val="22"/>
          <w:szCs w:val="22"/>
        </w:rPr>
      </w:pPr>
      <w:r w:rsidRPr="008F0071">
        <w:rPr>
          <w:sz w:val="22"/>
          <w:szCs w:val="22"/>
        </w:rPr>
        <w:tab/>
        <w:t>1.2.3. Материалы и технологии, применяемые для изготовления средств размещения информации и рекламных конструкций, в течение всего срока эксплуатации должны обеспечивать высокие декоративные и эксплуатационные качества (сохранение формы, ровную окраску, благоприятное визуальное восприятие всех внешних элементов, равномерные зазоры между элементами, отсутствие внешнего технологического крепежа у самой конструкции, отсутствие дополнительных выступающих элементов освещения), а также отвечать требованиям энергосбережения и экологической безопасности.</w:t>
      </w:r>
    </w:p>
    <w:p w:rsidR="00F7358B" w:rsidRPr="008F0071" w:rsidRDefault="00F7358B" w:rsidP="00F7358B">
      <w:pPr>
        <w:jc w:val="both"/>
        <w:outlineLvl w:val="0"/>
        <w:rPr>
          <w:sz w:val="22"/>
          <w:szCs w:val="22"/>
        </w:rPr>
      </w:pPr>
      <w:r w:rsidRPr="008F0071">
        <w:rPr>
          <w:bCs/>
          <w:sz w:val="22"/>
          <w:szCs w:val="22"/>
        </w:rPr>
        <w:tab/>
        <w:t>1.3. Общие требования к установке средств размещения информации и рекламных конструкций.</w:t>
      </w:r>
    </w:p>
    <w:p w:rsidR="00F7358B" w:rsidRPr="008F0071" w:rsidRDefault="00F7358B" w:rsidP="00F7358B">
      <w:pPr>
        <w:jc w:val="both"/>
        <w:outlineLvl w:val="0"/>
        <w:rPr>
          <w:sz w:val="22"/>
          <w:szCs w:val="22"/>
        </w:rPr>
      </w:pPr>
      <w:r w:rsidRPr="008F0071">
        <w:rPr>
          <w:b/>
          <w:bCs/>
          <w:sz w:val="22"/>
          <w:szCs w:val="22"/>
        </w:rPr>
        <w:tab/>
      </w:r>
      <w:r w:rsidRPr="008F0071">
        <w:rPr>
          <w:sz w:val="22"/>
          <w:szCs w:val="22"/>
        </w:rPr>
        <w:t>1.3.1. На внешних поверхностях, а также в витринах зданий, строений, сооружений устанавливаются следующие типы средств размещения информации:</w:t>
      </w:r>
    </w:p>
    <w:p w:rsidR="00F7358B" w:rsidRPr="008F0071" w:rsidRDefault="00F7358B" w:rsidP="00F7358B">
      <w:pPr>
        <w:jc w:val="both"/>
        <w:outlineLvl w:val="0"/>
        <w:rPr>
          <w:sz w:val="22"/>
          <w:szCs w:val="22"/>
        </w:rPr>
      </w:pPr>
      <w:r w:rsidRPr="008F0071">
        <w:rPr>
          <w:sz w:val="22"/>
          <w:szCs w:val="22"/>
        </w:rPr>
        <w:tab/>
        <w:t xml:space="preserve">информационная конструкция специального назначения; </w:t>
      </w:r>
    </w:p>
    <w:p w:rsidR="00F7358B" w:rsidRPr="008F0071" w:rsidRDefault="00F7358B" w:rsidP="00F7358B">
      <w:pPr>
        <w:jc w:val="both"/>
        <w:outlineLvl w:val="0"/>
        <w:rPr>
          <w:sz w:val="22"/>
          <w:szCs w:val="22"/>
        </w:rPr>
      </w:pPr>
      <w:r w:rsidRPr="008F0071">
        <w:rPr>
          <w:sz w:val="22"/>
          <w:szCs w:val="22"/>
        </w:rPr>
        <w:tab/>
        <w:t xml:space="preserve">настенная конструкция; </w:t>
      </w:r>
    </w:p>
    <w:p w:rsidR="00F7358B" w:rsidRPr="008F0071" w:rsidRDefault="00F7358B" w:rsidP="00F7358B">
      <w:pPr>
        <w:jc w:val="both"/>
        <w:outlineLvl w:val="0"/>
        <w:rPr>
          <w:sz w:val="22"/>
          <w:szCs w:val="22"/>
        </w:rPr>
      </w:pPr>
      <w:r w:rsidRPr="008F0071">
        <w:rPr>
          <w:sz w:val="22"/>
          <w:szCs w:val="22"/>
        </w:rPr>
        <w:tab/>
        <w:t>консольная информационная конструкция (панель-кронштейн);</w:t>
      </w:r>
    </w:p>
    <w:p w:rsidR="00F7358B" w:rsidRPr="008F0071" w:rsidRDefault="00F7358B" w:rsidP="00F7358B">
      <w:pPr>
        <w:jc w:val="both"/>
        <w:outlineLvl w:val="0"/>
        <w:rPr>
          <w:sz w:val="22"/>
          <w:szCs w:val="22"/>
        </w:rPr>
      </w:pPr>
      <w:r w:rsidRPr="008F0071">
        <w:rPr>
          <w:sz w:val="22"/>
          <w:szCs w:val="22"/>
        </w:rPr>
        <w:tab/>
        <w:t xml:space="preserve">крышная конструкция; </w:t>
      </w:r>
    </w:p>
    <w:p w:rsidR="00F7358B" w:rsidRPr="008F0071" w:rsidRDefault="00F7358B" w:rsidP="00F7358B">
      <w:pPr>
        <w:jc w:val="both"/>
        <w:outlineLvl w:val="0"/>
        <w:rPr>
          <w:sz w:val="22"/>
          <w:szCs w:val="22"/>
        </w:rPr>
      </w:pPr>
      <w:r w:rsidRPr="008F0071">
        <w:rPr>
          <w:sz w:val="22"/>
          <w:szCs w:val="22"/>
        </w:rPr>
        <w:lastRenderedPageBreak/>
        <w:tab/>
        <w:t xml:space="preserve">маркиза; </w:t>
      </w:r>
    </w:p>
    <w:p w:rsidR="00F7358B" w:rsidRPr="008F0071" w:rsidRDefault="00F7358B" w:rsidP="00F7358B">
      <w:pPr>
        <w:jc w:val="both"/>
        <w:outlineLvl w:val="0"/>
        <w:rPr>
          <w:sz w:val="22"/>
          <w:szCs w:val="22"/>
        </w:rPr>
      </w:pPr>
      <w:r w:rsidRPr="008F0071">
        <w:rPr>
          <w:sz w:val="22"/>
          <w:szCs w:val="22"/>
        </w:rPr>
        <w:tab/>
        <w:t xml:space="preserve">элементы оформления витрин и остекления. </w:t>
      </w:r>
    </w:p>
    <w:p w:rsidR="00F7358B" w:rsidRPr="008F0071" w:rsidRDefault="00F7358B" w:rsidP="005547FD">
      <w:pPr>
        <w:pStyle w:val="a6"/>
        <w:spacing w:after="283" w:line="285" w:lineRule="atLeast"/>
        <w:rPr>
          <w:sz w:val="22"/>
          <w:szCs w:val="22"/>
        </w:rPr>
      </w:pPr>
      <w:r w:rsidRPr="008F0071">
        <w:rPr>
          <w:sz w:val="22"/>
          <w:szCs w:val="22"/>
        </w:rPr>
        <w:t> </w:t>
      </w:r>
      <w:r w:rsidRPr="008F0071">
        <w:rPr>
          <w:noProof/>
          <w:sz w:val="22"/>
          <w:szCs w:val="22"/>
        </w:rPr>
        <w:drawing>
          <wp:inline distT="0" distB="0" distL="0" distR="0" wp14:anchorId="445C3001" wp14:editId="1FAA669D">
            <wp:extent cx="4695825" cy="1737877"/>
            <wp:effectExtent l="0" t="0" r="0" b="0"/>
            <wp:docPr id="11" name="Изображение1" descr="Рисунок 214748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 descr="Рисунок 2147483655"/>
                    <pic:cNvPicPr>
                      <a:picLocks noChangeAspect="1" noChangeArrowheads="1"/>
                    </pic:cNvPicPr>
                  </pic:nvPicPr>
                  <pic:blipFill>
                    <a:blip r:embed="rId8"/>
                    <a:stretch>
                      <a:fillRect/>
                    </a:stretch>
                  </pic:blipFill>
                  <pic:spPr bwMode="auto">
                    <a:xfrm>
                      <a:off x="0" y="0"/>
                      <a:ext cx="4893020" cy="1810857"/>
                    </a:xfrm>
                    <a:prstGeom prst="rect">
                      <a:avLst/>
                    </a:prstGeom>
                    <a:noFill/>
                  </pic:spPr>
                </pic:pic>
              </a:graphicData>
            </a:graphic>
          </wp:inline>
        </w:drawing>
      </w:r>
      <w:r w:rsidRPr="008F0071">
        <w:rPr>
          <w:sz w:val="22"/>
          <w:szCs w:val="22"/>
        </w:rPr>
        <w:t xml:space="preserve"> </w:t>
      </w:r>
    </w:p>
    <w:p w:rsidR="00F7358B" w:rsidRPr="008F0071" w:rsidRDefault="00F7358B" w:rsidP="00F7358B">
      <w:pPr>
        <w:pStyle w:val="a6"/>
        <w:spacing w:after="283"/>
        <w:jc w:val="center"/>
        <w:rPr>
          <w:sz w:val="22"/>
          <w:szCs w:val="22"/>
        </w:rPr>
      </w:pPr>
      <w:r w:rsidRPr="008F0071">
        <w:rPr>
          <w:sz w:val="22"/>
          <w:szCs w:val="22"/>
        </w:rPr>
        <w:t xml:space="preserve">Типы средства размещения информации на зданиях. </w:t>
      </w:r>
    </w:p>
    <w:p w:rsidR="00F7358B" w:rsidRPr="008F0071" w:rsidRDefault="00F7358B" w:rsidP="00F7358B">
      <w:pPr>
        <w:pStyle w:val="a6"/>
        <w:rPr>
          <w:sz w:val="22"/>
          <w:szCs w:val="22"/>
        </w:rPr>
      </w:pPr>
      <w:r w:rsidRPr="008F0071">
        <w:rPr>
          <w:b/>
          <w:sz w:val="22"/>
          <w:szCs w:val="22"/>
        </w:rPr>
        <w:tab/>
      </w:r>
      <w:r w:rsidRPr="008F0071">
        <w:rPr>
          <w:sz w:val="22"/>
          <w:szCs w:val="22"/>
        </w:rPr>
        <w:t>1.4. Установка средств размещения информации на зданиях и сооружениях</w:t>
      </w:r>
      <w:r w:rsidR="00095A32" w:rsidRPr="008F0071">
        <w:rPr>
          <w:sz w:val="22"/>
          <w:szCs w:val="22"/>
        </w:rPr>
        <w:t>.</w:t>
      </w:r>
    </w:p>
    <w:p w:rsidR="00F7358B" w:rsidRPr="008F0071" w:rsidRDefault="00F7358B" w:rsidP="00F7358B">
      <w:pPr>
        <w:pStyle w:val="a6"/>
        <w:rPr>
          <w:sz w:val="22"/>
          <w:szCs w:val="22"/>
        </w:rPr>
      </w:pPr>
      <w:r w:rsidRPr="008F0071">
        <w:rPr>
          <w:sz w:val="22"/>
          <w:szCs w:val="22"/>
        </w:rPr>
        <w:tab/>
        <w:t xml:space="preserve">1.4.1. Средства размещения информации на зданиях, строениях, сооружениях устанавливаются на крышах, фасадных плоскостях, свободных от архитектурных и конструктивных элементов, навесах (козырьках) входных групп или в виде консольных информационных конструкций (панелей-кронштейнов), элементов оформления витрин и маркиз. </w:t>
      </w:r>
    </w:p>
    <w:p w:rsidR="00F7358B" w:rsidRPr="008F0071" w:rsidRDefault="00F7358B" w:rsidP="00F7358B">
      <w:pPr>
        <w:pStyle w:val="a6"/>
        <w:rPr>
          <w:sz w:val="22"/>
          <w:szCs w:val="22"/>
        </w:rPr>
      </w:pPr>
      <w:r w:rsidRPr="008F0071">
        <w:rPr>
          <w:sz w:val="22"/>
          <w:szCs w:val="22"/>
        </w:rPr>
        <w:tab/>
        <w:t xml:space="preserve">1.4.2. При размещении на одном фасаде объекта одновременно нескольких средств размещения информации, в том числе нескольких организаций, индивидуальных предпринимателей, эти средства размещения информации должны быть композиционно взаимоувязаны. Необходимо избегать хаотичного расположения конструкций, создающих визуальный диссонанс - вывески размещаются в один высотный ряд на единой горизонтальной линии (на одном уровне, высоте). </w:t>
      </w:r>
    </w:p>
    <w:p w:rsidR="00F7358B" w:rsidRPr="008F0071" w:rsidRDefault="00F7358B" w:rsidP="00F7358B">
      <w:pPr>
        <w:pStyle w:val="a6"/>
        <w:rPr>
          <w:sz w:val="22"/>
          <w:szCs w:val="22"/>
        </w:rPr>
      </w:pPr>
      <w:r w:rsidRPr="008F0071">
        <w:rPr>
          <w:sz w:val="22"/>
          <w:szCs w:val="22"/>
        </w:rPr>
        <w:tab/>
        <w:t xml:space="preserve">1.4.3. Информационные конструкции (вывески) могут состоять из следующих элементов: </w:t>
      </w:r>
    </w:p>
    <w:p w:rsidR="00F7358B" w:rsidRPr="008F0071" w:rsidRDefault="00F7358B" w:rsidP="00F7358B">
      <w:pPr>
        <w:pStyle w:val="a6"/>
        <w:rPr>
          <w:sz w:val="22"/>
          <w:szCs w:val="22"/>
        </w:rPr>
      </w:pPr>
      <w:r w:rsidRPr="008F0071">
        <w:rPr>
          <w:sz w:val="22"/>
          <w:szCs w:val="22"/>
        </w:rPr>
        <w:tab/>
        <w:t xml:space="preserve">информационное поле (текстовая часть); </w:t>
      </w:r>
    </w:p>
    <w:p w:rsidR="00F7358B" w:rsidRPr="008F0071" w:rsidRDefault="00F7358B" w:rsidP="00F7358B">
      <w:pPr>
        <w:pStyle w:val="a6"/>
        <w:rPr>
          <w:sz w:val="22"/>
          <w:szCs w:val="22"/>
        </w:rPr>
      </w:pPr>
      <w:r w:rsidRPr="008F0071">
        <w:rPr>
          <w:sz w:val="22"/>
          <w:szCs w:val="22"/>
        </w:rPr>
        <w:tab/>
        <w:t xml:space="preserve">декоративно-художественные элементы; </w:t>
      </w:r>
    </w:p>
    <w:p w:rsidR="00F7358B" w:rsidRPr="008F0071" w:rsidRDefault="00F7358B" w:rsidP="00F7358B">
      <w:pPr>
        <w:pStyle w:val="a6"/>
        <w:rPr>
          <w:sz w:val="22"/>
          <w:szCs w:val="22"/>
        </w:rPr>
      </w:pPr>
      <w:r w:rsidRPr="008F0071">
        <w:rPr>
          <w:sz w:val="22"/>
          <w:szCs w:val="22"/>
        </w:rPr>
        <w:tab/>
        <w:t xml:space="preserve">элементы крепления; </w:t>
      </w:r>
    </w:p>
    <w:p w:rsidR="00F7358B" w:rsidRPr="008F0071" w:rsidRDefault="00F7358B" w:rsidP="00F7358B">
      <w:pPr>
        <w:pStyle w:val="a6"/>
        <w:rPr>
          <w:sz w:val="22"/>
          <w:szCs w:val="22"/>
        </w:rPr>
      </w:pPr>
      <w:r w:rsidRPr="008F0071">
        <w:rPr>
          <w:sz w:val="22"/>
          <w:szCs w:val="22"/>
        </w:rPr>
        <w:tab/>
        <w:t xml:space="preserve">подложка. </w:t>
      </w:r>
    </w:p>
    <w:p w:rsidR="00F7358B" w:rsidRPr="008F0071" w:rsidRDefault="00F7358B" w:rsidP="00F7358B">
      <w:pPr>
        <w:pStyle w:val="a6"/>
        <w:rPr>
          <w:sz w:val="22"/>
          <w:szCs w:val="22"/>
        </w:rPr>
      </w:pPr>
      <w:r w:rsidRPr="008F0071">
        <w:rPr>
          <w:sz w:val="22"/>
          <w:szCs w:val="22"/>
        </w:rPr>
        <w:t xml:space="preserve">  </w:t>
      </w:r>
    </w:p>
    <w:tbl>
      <w:tblPr>
        <w:tblW w:w="9015" w:type="dxa"/>
        <w:tblLayout w:type="fixed"/>
        <w:tblCellMar>
          <w:left w:w="0" w:type="dxa"/>
          <w:right w:w="0" w:type="dxa"/>
        </w:tblCellMar>
        <w:tblLook w:val="04A0" w:firstRow="1" w:lastRow="0" w:firstColumn="1" w:lastColumn="0" w:noHBand="0" w:noVBand="1"/>
      </w:tblPr>
      <w:tblGrid>
        <w:gridCol w:w="2849"/>
        <w:gridCol w:w="6166"/>
      </w:tblGrid>
      <w:tr w:rsidR="00F7358B" w:rsidRPr="008F0071" w:rsidTr="00F7358B">
        <w:trPr>
          <w:trHeight w:val="1875"/>
        </w:trPr>
        <w:tc>
          <w:tcPr>
            <w:tcW w:w="2849" w:type="dxa"/>
            <w:vAlign w:val="center"/>
          </w:tcPr>
          <w:p w:rsidR="00F7358B" w:rsidRPr="008F0071" w:rsidRDefault="00F7358B" w:rsidP="00F7358B">
            <w:pPr>
              <w:pStyle w:val="aff"/>
              <w:spacing w:after="283"/>
              <w:jc w:val="center"/>
              <w:rPr>
                <w:sz w:val="22"/>
                <w:szCs w:val="22"/>
              </w:rPr>
            </w:pPr>
            <w:r w:rsidRPr="008F0071">
              <w:rPr>
                <w:noProof/>
                <w:sz w:val="22"/>
                <w:szCs w:val="22"/>
              </w:rPr>
              <w:lastRenderedPageBreak/>
              <w:drawing>
                <wp:inline distT="0" distB="0" distL="0" distR="0" wp14:anchorId="672F5D1D" wp14:editId="1F1417B3">
                  <wp:extent cx="1171575" cy="1393364"/>
                  <wp:effectExtent l="0" t="0" r="0" b="0"/>
                  <wp:docPr id="12" name="Изображение2" descr="Рисунок 214748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Рисунок 2147483656"/>
                          <pic:cNvPicPr>
                            <a:picLocks noChangeAspect="1" noChangeArrowheads="1"/>
                          </pic:cNvPicPr>
                        </pic:nvPicPr>
                        <pic:blipFill>
                          <a:blip r:embed="rId9"/>
                          <a:stretch>
                            <a:fillRect/>
                          </a:stretch>
                        </pic:blipFill>
                        <pic:spPr bwMode="auto">
                          <a:xfrm>
                            <a:off x="0" y="0"/>
                            <a:ext cx="1187634" cy="1412463"/>
                          </a:xfrm>
                          <a:prstGeom prst="rect">
                            <a:avLst/>
                          </a:prstGeom>
                          <a:noFill/>
                        </pic:spPr>
                      </pic:pic>
                    </a:graphicData>
                  </a:graphic>
                </wp:inline>
              </w:drawing>
            </w:r>
          </w:p>
        </w:tc>
        <w:tc>
          <w:tcPr>
            <w:tcW w:w="6165" w:type="dxa"/>
            <w:vAlign w:val="center"/>
          </w:tcPr>
          <w:p w:rsidR="00F7358B" w:rsidRPr="008F0071" w:rsidRDefault="00F7358B" w:rsidP="005547FD">
            <w:pPr>
              <w:pStyle w:val="aff"/>
              <w:spacing w:after="283" w:line="285" w:lineRule="atLeast"/>
              <w:ind w:right="2636"/>
              <w:jc w:val="both"/>
              <w:rPr>
                <w:sz w:val="22"/>
                <w:szCs w:val="22"/>
              </w:rPr>
            </w:pPr>
            <w:r w:rsidRPr="008F0071">
              <w:rPr>
                <w:sz w:val="22"/>
                <w:szCs w:val="22"/>
              </w:rPr>
              <w:t>Наиболее предпочтительные материалы - металл, пластик и стекло. Подложка и блок с информацией должны быть одного цвета.</w:t>
            </w:r>
          </w:p>
        </w:tc>
      </w:tr>
    </w:tbl>
    <w:p w:rsidR="00F7358B" w:rsidRPr="008F0071" w:rsidRDefault="00F7358B" w:rsidP="00F7358B">
      <w:pPr>
        <w:pStyle w:val="a6"/>
        <w:rPr>
          <w:sz w:val="22"/>
          <w:szCs w:val="22"/>
        </w:rPr>
      </w:pPr>
    </w:p>
    <w:p w:rsidR="00F7358B" w:rsidRPr="008F0071" w:rsidRDefault="00F7358B" w:rsidP="00F7358B">
      <w:pPr>
        <w:pStyle w:val="a6"/>
        <w:rPr>
          <w:sz w:val="22"/>
          <w:szCs w:val="22"/>
        </w:rPr>
      </w:pPr>
      <w:r w:rsidRPr="008F0071">
        <w:rPr>
          <w:sz w:val="22"/>
          <w:szCs w:val="22"/>
        </w:rPr>
        <w:tab/>
        <w:t xml:space="preserve">1.4.4. Информационные конструкции, вывески размещаются только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данными организациями (индивидуальными предпринимателями). Также возможно размещение непосредственно у входа (справа или слева) в помещение или на входных дверях в него (не выше уровня дверного проема). Требование настоящего абзаца о размещении информационных конструкций не распространяется на случаи размещения информационных конструкций организациями (индивидуальными предпринимателями), местом фактического нахождения или </w:t>
      </w:r>
      <w:proofErr w:type="gramStart"/>
      <w:r w:rsidRPr="008F0071">
        <w:rPr>
          <w:sz w:val="22"/>
          <w:szCs w:val="22"/>
        </w:rPr>
        <w:t>осуществления деятельности</w:t>
      </w:r>
      <w:proofErr w:type="gramEnd"/>
      <w:r w:rsidRPr="008F0071">
        <w:rPr>
          <w:sz w:val="22"/>
          <w:szCs w:val="22"/>
        </w:rPr>
        <w:t xml:space="preserve"> которых являются торговые и развлекательные центры.</w:t>
      </w:r>
    </w:p>
    <w:p w:rsidR="00F7358B" w:rsidRPr="008F0071" w:rsidRDefault="00F7358B" w:rsidP="00F7358B">
      <w:pPr>
        <w:pStyle w:val="a6"/>
        <w:rPr>
          <w:sz w:val="22"/>
          <w:szCs w:val="22"/>
        </w:rPr>
      </w:pPr>
      <w:r w:rsidRPr="008F0071">
        <w:rPr>
          <w:sz w:val="22"/>
          <w:szCs w:val="22"/>
        </w:rPr>
        <w:tab/>
        <w:t xml:space="preserve">Информационные конструкции размещаются над входом или окнами (витринами)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w:t>
      </w:r>
    </w:p>
    <w:p w:rsidR="00F7358B" w:rsidRPr="008F0071" w:rsidRDefault="00F7358B" w:rsidP="00F7358B">
      <w:pPr>
        <w:pStyle w:val="a6"/>
        <w:spacing w:after="283" w:line="285" w:lineRule="atLeast"/>
        <w:rPr>
          <w:sz w:val="22"/>
          <w:szCs w:val="22"/>
        </w:rPr>
      </w:pPr>
      <w:r w:rsidRPr="008F0071">
        <w:rPr>
          <w:sz w:val="22"/>
          <w:szCs w:val="22"/>
        </w:rPr>
        <w:t xml:space="preserve">  </w:t>
      </w:r>
    </w:p>
    <w:p w:rsidR="00F7358B" w:rsidRPr="008F0071" w:rsidRDefault="00F7358B" w:rsidP="00F7358B">
      <w:pPr>
        <w:pStyle w:val="a6"/>
        <w:spacing w:after="283"/>
        <w:jc w:val="center"/>
        <w:rPr>
          <w:sz w:val="22"/>
          <w:szCs w:val="22"/>
        </w:rPr>
      </w:pPr>
      <w:r w:rsidRPr="008F0071">
        <w:rPr>
          <w:noProof/>
          <w:sz w:val="22"/>
          <w:szCs w:val="22"/>
        </w:rPr>
        <w:drawing>
          <wp:inline distT="0" distB="0" distL="0" distR="0" wp14:anchorId="60DDF2A9" wp14:editId="3DB325EC">
            <wp:extent cx="4675405" cy="1657350"/>
            <wp:effectExtent l="0" t="0" r="0" b="0"/>
            <wp:docPr id="13" name="Изображение4" descr="Рисунок 214748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4" descr="Рисунок 2147483658"/>
                    <pic:cNvPicPr>
                      <a:picLocks noChangeAspect="1" noChangeArrowheads="1"/>
                    </pic:cNvPicPr>
                  </pic:nvPicPr>
                  <pic:blipFill>
                    <a:blip r:embed="rId10"/>
                    <a:stretch>
                      <a:fillRect/>
                    </a:stretch>
                  </pic:blipFill>
                  <pic:spPr bwMode="auto">
                    <a:xfrm>
                      <a:off x="0" y="0"/>
                      <a:ext cx="4732693" cy="1677657"/>
                    </a:xfrm>
                    <a:prstGeom prst="rect">
                      <a:avLst/>
                    </a:prstGeom>
                    <a:noFill/>
                  </pic:spPr>
                </pic:pic>
              </a:graphicData>
            </a:graphic>
          </wp:inline>
        </w:drawing>
      </w:r>
      <w:r w:rsidRPr="008F0071">
        <w:rPr>
          <w:sz w:val="22"/>
          <w:szCs w:val="22"/>
        </w:rPr>
        <w:t xml:space="preserve"> </w:t>
      </w:r>
    </w:p>
    <w:p w:rsidR="00F7358B" w:rsidRPr="008F0071" w:rsidRDefault="00F7358B" w:rsidP="00F7358B">
      <w:pPr>
        <w:pStyle w:val="a6"/>
        <w:rPr>
          <w:sz w:val="22"/>
          <w:szCs w:val="22"/>
        </w:rPr>
      </w:pPr>
      <w:r w:rsidRPr="008F0071">
        <w:rPr>
          <w:b/>
          <w:sz w:val="22"/>
          <w:szCs w:val="22"/>
        </w:rPr>
        <w:lastRenderedPageBreak/>
        <w:tab/>
      </w:r>
      <w:r w:rsidRPr="008F0071">
        <w:rPr>
          <w:sz w:val="22"/>
          <w:szCs w:val="22"/>
        </w:rPr>
        <w:t>1.5. Цветовые, стилистические и композиционные решения средств размещения информации, устанавливаемых на зданиях, строениях и сооружениях</w:t>
      </w:r>
      <w:r w:rsidR="00095A32" w:rsidRPr="008F0071">
        <w:rPr>
          <w:sz w:val="22"/>
          <w:szCs w:val="22"/>
        </w:rPr>
        <w:t>.</w:t>
      </w:r>
    </w:p>
    <w:p w:rsidR="00F7358B" w:rsidRPr="008F0071" w:rsidRDefault="00F7358B" w:rsidP="00F7358B">
      <w:pPr>
        <w:pStyle w:val="a6"/>
        <w:rPr>
          <w:sz w:val="22"/>
          <w:szCs w:val="22"/>
        </w:rPr>
      </w:pPr>
      <w:r w:rsidRPr="008F0071">
        <w:rPr>
          <w:sz w:val="22"/>
          <w:szCs w:val="22"/>
        </w:rPr>
        <w:tab/>
        <w:t>1.5.1. Цветовые решения.</w:t>
      </w:r>
    </w:p>
    <w:p w:rsidR="00F7358B" w:rsidRPr="008F0071" w:rsidRDefault="00F7358B" w:rsidP="00F7358B">
      <w:pPr>
        <w:pStyle w:val="a6"/>
        <w:rPr>
          <w:sz w:val="22"/>
          <w:szCs w:val="22"/>
        </w:rPr>
      </w:pPr>
      <w:r w:rsidRPr="008F0071">
        <w:rPr>
          <w:sz w:val="22"/>
          <w:szCs w:val="22"/>
        </w:rPr>
        <w:tab/>
        <w:t xml:space="preserve">Цветовое решение средства размещения информации должно быть выполнено в гармоничной увязке с цветовым (колористическим) решением фасада здания, строения, сооружения, на котором устанавливается средство размещения информации. </w:t>
      </w:r>
    </w:p>
    <w:p w:rsidR="00F7358B" w:rsidRPr="008F0071" w:rsidRDefault="00F7358B" w:rsidP="00F7358B">
      <w:pPr>
        <w:pStyle w:val="a6"/>
        <w:rPr>
          <w:sz w:val="22"/>
          <w:szCs w:val="22"/>
        </w:rPr>
      </w:pPr>
      <w:r w:rsidRPr="008F0071">
        <w:rPr>
          <w:sz w:val="22"/>
          <w:szCs w:val="22"/>
        </w:rPr>
        <w:tab/>
        <w:t xml:space="preserve">1.5.2. </w:t>
      </w:r>
      <w:proofErr w:type="spellStart"/>
      <w:r w:rsidRPr="008F0071">
        <w:rPr>
          <w:sz w:val="22"/>
          <w:szCs w:val="22"/>
        </w:rPr>
        <w:t>Колористика</w:t>
      </w:r>
      <w:proofErr w:type="spellEnd"/>
      <w:r w:rsidRPr="008F0071">
        <w:rPr>
          <w:sz w:val="22"/>
          <w:szCs w:val="22"/>
        </w:rPr>
        <w:t xml:space="preserve"> для исторического центра. </w:t>
      </w:r>
    </w:p>
    <w:p w:rsidR="00F7358B" w:rsidRPr="008F0071" w:rsidRDefault="00F7358B" w:rsidP="00F7358B">
      <w:pPr>
        <w:pStyle w:val="a6"/>
        <w:rPr>
          <w:sz w:val="22"/>
          <w:szCs w:val="22"/>
        </w:rPr>
      </w:pPr>
      <w:r w:rsidRPr="008F0071">
        <w:rPr>
          <w:sz w:val="22"/>
          <w:szCs w:val="22"/>
        </w:rPr>
        <w:tab/>
      </w:r>
    </w:p>
    <w:p w:rsidR="00F7358B" w:rsidRPr="008F0071" w:rsidRDefault="00F7358B" w:rsidP="00F7358B">
      <w:pPr>
        <w:pStyle w:val="a6"/>
        <w:spacing w:after="283"/>
        <w:jc w:val="center"/>
        <w:rPr>
          <w:sz w:val="22"/>
          <w:szCs w:val="22"/>
        </w:rPr>
      </w:pPr>
      <w:r w:rsidRPr="008F0071">
        <w:rPr>
          <w:noProof/>
          <w:sz w:val="22"/>
          <w:szCs w:val="22"/>
        </w:rPr>
        <w:drawing>
          <wp:inline distT="0" distB="0" distL="0" distR="0" wp14:anchorId="1CC29120" wp14:editId="6F46298D">
            <wp:extent cx="4684652" cy="2095500"/>
            <wp:effectExtent l="0" t="0" r="1905" b="0"/>
            <wp:docPr id="14" name="Изображение5" descr="Рисунок 214748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5" descr="Рисунок 2147483659"/>
                    <pic:cNvPicPr>
                      <a:picLocks noChangeAspect="1" noChangeArrowheads="1"/>
                    </pic:cNvPicPr>
                  </pic:nvPicPr>
                  <pic:blipFill>
                    <a:blip r:embed="rId11"/>
                    <a:stretch>
                      <a:fillRect/>
                    </a:stretch>
                  </pic:blipFill>
                  <pic:spPr bwMode="auto">
                    <a:xfrm>
                      <a:off x="0" y="0"/>
                      <a:ext cx="4736916" cy="2118878"/>
                    </a:xfrm>
                    <a:prstGeom prst="rect">
                      <a:avLst/>
                    </a:prstGeom>
                    <a:noFill/>
                  </pic:spPr>
                </pic:pic>
              </a:graphicData>
            </a:graphic>
          </wp:inline>
        </w:drawing>
      </w:r>
      <w:r w:rsidRPr="008F0071">
        <w:rPr>
          <w:sz w:val="22"/>
          <w:szCs w:val="22"/>
        </w:rPr>
        <w:t xml:space="preserve"> </w:t>
      </w:r>
    </w:p>
    <w:p w:rsidR="00F7358B" w:rsidRPr="008F0071" w:rsidRDefault="00F7358B" w:rsidP="005547FD">
      <w:pPr>
        <w:pStyle w:val="a6"/>
        <w:ind w:firstLine="708"/>
        <w:rPr>
          <w:sz w:val="22"/>
          <w:szCs w:val="22"/>
        </w:rPr>
      </w:pPr>
      <w:r w:rsidRPr="008F0071">
        <w:rPr>
          <w:sz w:val="22"/>
          <w:szCs w:val="22"/>
        </w:rPr>
        <w:t xml:space="preserve">1.5.3. </w:t>
      </w:r>
      <w:proofErr w:type="spellStart"/>
      <w:r w:rsidRPr="008F0071">
        <w:rPr>
          <w:sz w:val="22"/>
          <w:szCs w:val="22"/>
        </w:rPr>
        <w:t>Колористика</w:t>
      </w:r>
      <w:proofErr w:type="spellEnd"/>
      <w:r w:rsidRPr="008F0071">
        <w:rPr>
          <w:sz w:val="22"/>
          <w:szCs w:val="22"/>
        </w:rPr>
        <w:t xml:space="preserve"> вне исторического центра. </w:t>
      </w:r>
    </w:p>
    <w:p w:rsidR="00F7358B" w:rsidRPr="008F0071" w:rsidRDefault="00F7358B" w:rsidP="00F7358B">
      <w:pPr>
        <w:pStyle w:val="a6"/>
        <w:rPr>
          <w:sz w:val="22"/>
          <w:szCs w:val="22"/>
        </w:rPr>
      </w:pPr>
    </w:p>
    <w:p w:rsidR="005547FD" w:rsidRPr="008F0071" w:rsidRDefault="00F7358B" w:rsidP="005547FD">
      <w:pPr>
        <w:pStyle w:val="a6"/>
        <w:spacing w:after="283"/>
        <w:jc w:val="center"/>
        <w:rPr>
          <w:sz w:val="22"/>
          <w:szCs w:val="22"/>
        </w:rPr>
      </w:pPr>
      <w:r w:rsidRPr="008F0071">
        <w:rPr>
          <w:noProof/>
          <w:sz w:val="22"/>
          <w:szCs w:val="22"/>
        </w:rPr>
        <w:drawing>
          <wp:inline distT="0" distB="0" distL="0" distR="0" wp14:anchorId="71B4F783" wp14:editId="46884F01">
            <wp:extent cx="4603749" cy="2209800"/>
            <wp:effectExtent l="0" t="0" r="6985" b="0"/>
            <wp:docPr id="15" name="Изображение6" descr="Рисунок 214748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6" descr="Рисунок 2147483660"/>
                    <pic:cNvPicPr>
                      <a:picLocks noChangeAspect="1" noChangeArrowheads="1"/>
                    </pic:cNvPicPr>
                  </pic:nvPicPr>
                  <pic:blipFill>
                    <a:blip r:embed="rId12"/>
                    <a:stretch>
                      <a:fillRect/>
                    </a:stretch>
                  </pic:blipFill>
                  <pic:spPr bwMode="auto">
                    <a:xfrm>
                      <a:off x="0" y="0"/>
                      <a:ext cx="4651829" cy="2232878"/>
                    </a:xfrm>
                    <a:prstGeom prst="rect">
                      <a:avLst/>
                    </a:prstGeom>
                    <a:noFill/>
                  </pic:spPr>
                </pic:pic>
              </a:graphicData>
            </a:graphic>
          </wp:inline>
        </w:drawing>
      </w:r>
    </w:p>
    <w:p w:rsidR="00F7358B" w:rsidRPr="008F0071" w:rsidRDefault="00F7358B" w:rsidP="005547FD">
      <w:pPr>
        <w:pStyle w:val="a6"/>
        <w:spacing w:after="283"/>
        <w:ind w:firstLine="708"/>
        <w:jc w:val="left"/>
        <w:rPr>
          <w:sz w:val="22"/>
          <w:szCs w:val="22"/>
        </w:rPr>
      </w:pPr>
      <w:r w:rsidRPr="008F0071">
        <w:rPr>
          <w:sz w:val="22"/>
          <w:szCs w:val="22"/>
        </w:rPr>
        <w:lastRenderedPageBreak/>
        <w:t>1.5.4. Стилистические решения.</w:t>
      </w:r>
    </w:p>
    <w:p w:rsidR="00F7358B" w:rsidRPr="008F0071" w:rsidRDefault="00F7358B" w:rsidP="00F7358B">
      <w:pPr>
        <w:pStyle w:val="a6"/>
        <w:rPr>
          <w:sz w:val="22"/>
          <w:szCs w:val="22"/>
        </w:rPr>
      </w:pPr>
      <w:r w:rsidRPr="008F0071">
        <w:rPr>
          <w:sz w:val="22"/>
          <w:szCs w:val="22"/>
        </w:rPr>
        <w:tab/>
        <w:t xml:space="preserve">Стилистическое решение и выбор гарнитуры шрифта средств размещения информации необходимо предусматривать в гармоничной увязке со стилистикой: </w:t>
      </w:r>
    </w:p>
    <w:p w:rsidR="00F7358B" w:rsidRPr="008F0071" w:rsidRDefault="00F7358B" w:rsidP="00F7358B">
      <w:pPr>
        <w:pStyle w:val="a6"/>
        <w:rPr>
          <w:sz w:val="22"/>
          <w:szCs w:val="22"/>
        </w:rPr>
      </w:pPr>
      <w:r w:rsidRPr="008F0071">
        <w:rPr>
          <w:sz w:val="22"/>
          <w:szCs w:val="22"/>
        </w:rPr>
        <w:tab/>
        <w:t xml:space="preserve">архитектурного решения фасада, на котором планируется установка объекта для размещения информации; </w:t>
      </w:r>
    </w:p>
    <w:p w:rsidR="00F7358B" w:rsidRPr="008F0071" w:rsidRDefault="00F7358B" w:rsidP="00F7358B">
      <w:pPr>
        <w:pStyle w:val="a6"/>
        <w:rPr>
          <w:sz w:val="22"/>
          <w:szCs w:val="22"/>
        </w:rPr>
      </w:pPr>
      <w:r w:rsidRPr="008F0071">
        <w:rPr>
          <w:sz w:val="22"/>
          <w:szCs w:val="22"/>
        </w:rPr>
        <w:tab/>
        <w:t>окружающей застройки, в особенности для территории исторического центра.</w:t>
      </w:r>
    </w:p>
    <w:p w:rsidR="00F7358B" w:rsidRPr="008F0071" w:rsidRDefault="00F7358B" w:rsidP="00F7358B">
      <w:pPr>
        <w:pStyle w:val="a6"/>
        <w:rPr>
          <w:sz w:val="22"/>
          <w:szCs w:val="22"/>
        </w:rPr>
      </w:pPr>
      <w:r w:rsidRPr="008F0071">
        <w:rPr>
          <w:sz w:val="22"/>
          <w:szCs w:val="22"/>
        </w:rPr>
        <w:tab/>
        <w:t xml:space="preserve">В построении шрифтовой композиции средства размещения информации должны соблюдаться визуально равномерные </w:t>
      </w:r>
      <w:proofErr w:type="spellStart"/>
      <w:r w:rsidRPr="008F0071">
        <w:rPr>
          <w:sz w:val="22"/>
          <w:szCs w:val="22"/>
        </w:rPr>
        <w:t>межбуквенные</w:t>
      </w:r>
      <w:proofErr w:type="spellEnd"/>
      <w:r w:rsidRPr="008F0071">
        <w:rPr>
          <w:sz w:val="22"/>
          <w:szCs w:val="22"/>
        </w:rPr>
        <w:t xml:space="preserve"> интервалы - кернинг. </w:t>
      </w:r>
    </w:p>
    <w:p w:rsidR="00F7358B" w:rsidRPr="008F0071" w:rsidRDefault="00F7358B" w:rsidP="00F7358B">
      <w:pPr>
        <w:pStyle w:val="a6"/>
        <w:rPr>
          <w:sz w:val="22"/>
          <w:szCs w:val="22"/>
        </w:rPr>
      </w:pPr>
      <w:r w:rsidRPr="008F0071">
        <w:rPr>
          <w:sz w:val="22"/>
          <w:szCs w:val="22"/>
        </w:rPr>
        <w:tab/>
        <w:t xml:space="preserve">Использование на средствах размещения информации элементов фирменного стиля, зарегистрированного в установленном законодательством Российской Федерации порядке, допускается при условии увязки художественно-композиционных решений, включая решения по размещению этих элементов в соответствии с требованиями настоящих правил благоустройства. При этом допускается размещение только одного логотипа и одной эмблемы на конструкцию. </w:t>
      </w:r>
    </w:p>
    <w:p w:rsidR="00F7358B" w:rsidRPr="008F0071" w:rsidRDefault="00F7358B" w:rsidP="00F7358B">
      <w:pPr>
        <w:pStyle w:val="a6"/>
        <w:rPr>
          <w:sz w:val="22"/>
          <w:szCs w:val="22"/>
        </w:rPr>
      </w:pPr>
      <w:r w:rsidRPr="008F0071">
        <w:rPr>
          <w:sz w:val="22"/>
          <w:szCs w:val="22"/>
        </w:rPr>
        <w:tab/>
        <w:t xml:space="preserve">Для того, чтобы вывеска получилась аккуратной и читаемой необходимо следовать правилам: </w:t>
      </w:r>
    </w:p>
    <w:p w:rsidR="00F7358B" w:rsidRPr="008F0071" w:rsidRDefault="00F7358B" w:rsidP="00F7358B">
      <w:pPr>
        <w:pStyle w:val="a6"/>
        <w:rPr>
          <w:sz w:val="22"/>
          <w:szCs w:val="22"/>
        </w:rPr>
      </w:pPr>
    </w:p>
    <w:tbl>
      <w:tblPr>
        <w:tblW w:w="7371" w:type="dxa"/>
        <w:tblLayout w:type="fixed"/>
        <w:tblCellMar>
          <w:left w:w="0" w:type="dxa"/>
          <w:right w:w="0" w:type="dxa"/>
        </w:tblCellMar>
        <w:tblLook w:val="04A0" w:firstRow="1" w:lastRow="0" w:firstColumn="1" w:lastColumn="0" w:noHBand="0" w:noVBand="1"/>
      </w:tblPr>
      <w:tblGrid>
        <w:gridCol w:w="2552"/>
        <w:gridCol w:w="4819"/>
      </w:tblGrid>
      <w:tr w:rsidR="00F7358B" w:rsidRPr="008F0071" w:rsidTr="00DC15E9">
        <w:tc>
          <w:tcPr>
            <w:tcW w:w="2552" w:type="dxa"/>
            <w:vMerge w:val="restart"/>
            <w:vAlign w:val="center"/>
          </w:tcPr>
          <w:p w:rsidR="00F7358B" w:rsidRPr="008F0071" w:rsidRDefault="00F7358B" w:rsidP="00F7358B">
            <w:pPr>
              <w:pStyle w:val="aff"/>
              <w:spacing w:after="283"/>
              <w:jc w:val="center"/>
              <w:rPr>
                <w:sz w:val="22"/>
                <w:szCs w:val="22"/>
              </w:rPr>
            </w:pPr>
            <w:r w:rsidRPr="008F0071">
              <w:rPr>
                <w:noProof/>
                <w:sz w:val="22"/>
                <w:szCs w:val="22"/>
              </w:rPr>
              <w:drawing>
                <wp:inline distT="0" distB="0" distL="0" distR="0" wp14:anchorId="2E1A89BD" wp14:editId="4B22F0F9">
                  <wp:extent cx="1343025" cy="3085785"/>
                  <wp:effectExtent l="0" t="0" r="0" b="635"/>
                  <wp:docPr id="16" name="Изображение7" descr="Рисунок 2147483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7" descr="Рисунок 2147483661"/>
                          <pic:cNvPicPr>
                            <a:picLocks noChangeAspect="1" noChangeArrowheads="1"/>
                          </pic:cNvPicPr>
                        </pic:nvPicPr>
                        <pic:blipFill>
                          <a:blip r:embed="rId13"/>
                          <a:stretch>
                            <a:fillRect/>
                          </a:stretch>
                        </pic:blipFill>
                        <pic:spPr bwMode="auto">
                          <a:xfrm>
                            <a:off x="0" y="0"/>
                            <a:ext cx="1348355" cy="3098032"/>
                          </a:xfrm>
                          <a:prstGeom prst="rect">
                            <a:avLst/>
                          </a:prstGeom>
                          <a:noFill/>
                        </pic:spPr>
                      </pic:pic>
                    </a:graphicData>
                  </a:graphic>
                </wp:inline>
              </w:drawing>
            </w:r>
          </w:p>
        </w:tc>
        <w:tc>
          <w:tcPr>
            <w:tcW w:w="4819" w:type="dxa"/>
            <w:vAlign w:val="center"/>
          </w:tcPr>
          <w:p w:rsidR="00F7358B" w:rsidRPr="008F0071" w:rsidRDefault="00F7358B" w:rsidP="00095A32">
            <w:pPr>
              <w:pStyle w:val="aff"/>
              <w:spacing w:line="285" w:lineRule="atLeast"/>
              <w:ind w:firstLine="404"/>
              <w:jc w:val="both"/>
              <w:rPr>
                <w:sz w:val="22"/>
                <w:szCs w:val="22"/>
              </w:rPr>
            </w:pPr>
            <w:r w:rsidRPr="008F0071">
              <w:rPr>
                <w:sz w:val="22"/>
                <w:szCs w:val="22"/>
              </w:rPr>
              <w:t>Набирать надпись для вывески лучше всего прямым начертанием (не использовать курсив).</w:t>
            </w:r>
          </w:p>
        </w:tc>
      </w:tr>
      <w:tr w:rsidR="00F7358B" w:rsidRPr="008F0071" w:rsidTr="00DC15E9">
        <w:tc>
          <w:tcPr>
            <w:tcW w:w="2552" w:type="dxa"/>
            <w:vMerge/>
            <w:vAlign w:val="center"/>
          </w:tcPr>
          <w:p w:rsidR="00F7358B" w:rsidRPr="008F0071" w:rsidRDefault="00F7358B" w:rsidP="00F7358B">
            <w:pPr>
              <w:pStyle w:val="aff"/>
              <w:rPr>
                <w:sz w:val="22"/>
                <w:szCs w:val="22"/>
              </w:rPr>
            </w:pPr>
          </w:p>
        </w:tc>
        <w:tc>
          <w:tcPr>
            <w:tcW w:w="4819" w:type="dxa"/>
            <w:vAlign w:val="center"/>
          </w:tcPr>
          <w:p w:rsidR="00F7358B" w:rsidRPr="008F0071" w:rsidRDefault="00F7358B" w:rsidP="00095A32">
            <w:pPr>
              <w:pStyle w:val="aff"/>
              <w:spacing w:line="285" w:lineRule="atLeast"/>
              <w:ind w:firstLine="404"/>
              <w:jc w:val="both"/>
              <w:rPr>
                <w:sz w:val="22"/>
                <w:szCs w:val="22"/>
              </w:rPr>
            </w:pPr>
            <w:r w:rsidRPr="008F0071">
              <w:rPr>
                <w:sz w:val="22"/>
                <w:szCs w:val="22"/>
              </w:rPr>
              <w:t>Надписи для вывесок допускается набирать строчными (маленькими) буквами, начиная с заглавной.</w:t>
            </w:r>
          </w:p>
        </w:tc>
      </w:tr>
      <w:tr w:rsidR="00F7358B" w:rsidRPr="008F0071" w:rsidTr="00DC15E9">
        <w:tc>
          <w:tcPr>
            <w:tcW w:w="2552" w:type="dxa"/>
            <w:vMerge/>
            <w:vAlign w:val="center"/>
          </w:tcPr>
          <w:p w:rsidR="00F7358B" w:rsidRPr="008F0071" w:rsidRDefault="00F7358B" w:rsidP="00F7358B">
            <w:pPr>
              <w:pStyle w:val="aff"/>
              <w:rPr>
                <w:sz w:val="22"/>
                <w:szCs w:val="22"/>
              </w:rPr>
            </w:pPr>
          </w:p>
        </w:tc>
        <w:tc>
          <w:tcPr>
            <w:tcW w:w="4819" w:type="dxa"/>
            <w:vAlign w:val="center"/>
          </w:tcPr>
          <w:p w:rsidR="00F7358B" w:rsidRPr="008F0071" w:rsidRDefault="00F7358B" w:rsidP="00095A32">
            <w:pPr>
              <w:pStyle w:val="aff"/>
              <w:spacing w:line="285" w:lineRule="atLeast"/>
              <w:ind w:firstLine="404"/>
              <w:jc w:val="both"/>
              <w:rPr>
                <w:sz w:val="22"/>
                <w:szCs w:val="22"/>
              </w:rPr>
            </w:pPr>
            <w:r w:rsidRPr="008F0071">
              <w:rPr>
                <w:sz w:val="22"/>
                <w:szCs w:val="22"/>
              </w:rPr>
              <w:t>Надписи для вывесок допускается набирать прописными (заглавными) буквами.</w:t>
            </w:r>
          </w:p>
        </w:tc>
      </w:tr>
      <w:tr w:rsidR="00F7358B" w:rsidRPr="008F0071" w:rsidTr="00DC15E9">
        <w:tc>
          <w:tcPr>
            <w:tcW w:w="2552" w:type="dxa"/>
            <w:vMerge/>
            <w:vAlign w:val="center"/>
          </w:tcPr>
          <w:p w:rsidR="00F7358B" w:rsidRPr="008F0071" w:rsidRDefault="00F7358B" w:rsidP="00F7358B">
            <w:pPr>
              <w:pStyle w:val="aff"/>
              <w:rPr>
                <w:sz w:val="22"/>
                <w:szCs w:val="22"/>
              </w:rPr>
            </w:pPr>
          </w:p>
        </w:tc>
        <w:tc>
          <w:tcPr>
            <w:tcW w:w="4819" w:type="dxa"/>
            <w:vAlign w:val="center"/>
          </w:tcPr>
          <w:p w:rsidR="00F7358B" w:rsidRPr="008F0071" w:rsidRDefault="00F7358B" w:rsidP="00095A32">
            <w:pPr>
              <w:pStyle w:val="aff"/>
              <w:spacing w:line="285" w:lineRule="atLeast"/>
              <w:ind w:firstLine="404"/>
              <w:jc w:val="both"/>
              <w:rPr>
                <w:sz w:val="22"/>
                <w:szCs w:val="22"/>
              </w:rPr>
            </w:pPr>
            <w:r w:rsidRPr="008F0071">
              <w:rPr>
                <w:sz w:val="22"/>
                <w:szCs w:val="22"/>
              </w:rPr>
              <w:t>Не допускается использовать методы, увеличивающие визуальный мусор фасада - обводки, подложки и т.д.</w:t>
            </w:r>
          </w:p>
        </w:tc>
      </w:tr>
      <w:tr w:rsidR="00F7358B" w:rsidRPr="008F0071" w:rsidTr="00DC15E9">
        <w:tc>
          <w:tcPr>
            <w:tcW w:w="2552" w:type="dxa"/>
            <w:vMerge/>
            <w:vAlign w:val="center"/>
          </w:tcPr>
          <w:p w:rsidR="00F7358B" w:rsidRPr="008F0071" w:rsidRDefault="00F7358B" w:rsidP="00F7358B">
            <w:pPr>
              <w:pStyle w:val="aff"/>
              <w:rPr>
                <w:sz w:val="22"/>
                <w:szCs w:val="22"/>
              </w:rPr>
            </w:pPr>
          </w:p>
        </w:tc>
        <w:tc>
          <w:tcPr>
            <w:tcW w:w="4819" w:type="dxa"/>
            <w:vAlign w:val="center"/>
          </w:tcPr>
          <w:p w:rsidR="00F7358B" w:rsidRPr="008F0071" w:rsidRDefault="00F7358B" w:rsidP="00095A32">
            <w:pPr>
              <w:pStyle w:val="aff"/>
              <w:spacing w:line="285" w:lineRule="atLeast"/>
              <w:ind w:firstLine="404"/>
              <w:jc w:val="both"/>
              <w:rPr>
                <w:sz w:val="22"/>
                <w:szCs w:val="22"/>
              </w:rPr>
            </w:pPr>
            <w:r w:rsidRPr="008F0071">
              <w:rPr>
                <w:sz w:val="22"/>
                <w:szCs w:val="22"/>
              </w:rPr>
              <w:t>Не допускается искажать буквы: растягивать, сжимать, располагать по дуге и т.д. Единственное возможное изменение пропорциональное изменение размера.</w:t>
            </w:r>
          </w:p>
        </w:tc>
      </w:tr>
      <w:tr w:rsidR="00F7358B" w:rsidRPr="008F0071" w:rsidTr="00DC15E9">
        <w:tc>
          <w:tcPr>
            <w:tcW w:w="2552" w:type="dxa"/>
            <w:vMerge/>
            <w:vAlign w:val="center"/>
          </w:tcPr>
          <w:p w:rsidR="00F7358B" w:rsidRPr="008F0071" w:rsidRDefault="00F7358B" w:rsidP="00F7358B">
            <w:pPr>
              <w:pStyle w:val="aff"/>
              <w:rPr>
                <w:sz w:val="22"/>
                <w:szCs w:val="22"/>
              </w:rPr>
            </w:pPr>
          </w:p>
        </w:tc>
        <w:tc>
          <w:tcPr>
            <w:tcW w:w="4819" w:type="dxa"/>
            <w:vAlign w:val="center"/>
          </w:tcPr>
          <w:p w:rsidR="00F7358B" w:rsidRPr="008F0071" w:rsidRDefault="00F7358B" w:rsidP="00095A32">
            <w:pPr>
              <w:pStyle w:val="aff"/>
              <w:spacing w:line="285" w:lineRule="atLeast"/>
              <w:ind w:firstLine="404"/>
              <w:jc w:val="both"/>
              <w:rPr>
                <w:sz w:val="22"/>
                <w:szCs w:val="22"/>
              </w:rPr>
            </w:pPr>
            <w:r w:rsidRPr="008F0071">
              <w:rPr>
                <w:sz w:val="22"/>
                <w:szCs w:val="22"/>
              </w:rPr>
              <w:t>Слова необходимо верстать с использованием «воздуха» буферной зоны вокруг текста.</w:t>
            </w:r>
          </w:p>
        </w:tc>
      </w:tr>
      <w:tr w:rsidR="00F7358B" w:rsidRPr="008F0071" w:rsidTr="00DC15E9">
        <w:tc>
          <w:tcPr>
            <w:tcW w:w="2552" w:type="dxa"/>
            <w:vMerge/>
            <w:vAlign w:val="center"/>
          </w:tcPr>
          <w:p w:rsidR="00F7358B" w:rsidRPr="008F0071" w:rsidRDefault="00F7358B" w:rsidP="00F7358B">
            <w:pPr>
              <w:pStyle w:val="aff"/>
              <w:rPr>
                <w:sz w:val="22"/>
                <w:szCs w:val="22"/>
              </w:rPr>
            </w:pPr>
          </w:p>
        </w:tc>
        <w:tc>
          <w:tcPr>
            <w:tcW w:w="4819" w:type="dxa"/>
            <w:vAlign w:val="center"/>
          </w:tcPr>
          <w:p w:rsidR="00F7358B" w:rsidRPr="008F0071" w:rsidRDefault="00F7358B" w:rsidP="00095A32">
            <w:pPr>
              <w:pStyle w:val="aff"/>
              <w:spacing w:line="285" w:lineRule="atLeast"/>
              <w:ind w:firstLine="404"/>
              <w:jc w:val="both"/>
              <w:rPr>
                <w:sz w:val="22"/>
                <w:szCs w:val="22"/>
              </w:rPr>
            </w:pPr>
            <w:r w:rsidRPr="008F0071">
              <w:rPr>
                <w:sz w:val="22"/>
                <w:szCs w:val="22"/>
              </w:rPr>
              <w:t>Буквы должны быть гармоничны и соразмерны элементам фасада.</w:t>
            </w:r>
          </w:p>
          <w:p w:rsidR="005547FD" w:rsidRPr="008F0071" w:rsidRDefault="005547FD" w:rsidP="00095A32">
            <w:pPr>
              <w:pStyle w:val="aff"/>
              <w:spacing w:line="285" w:lineRule="atLeast"/>
              <w:ind w:firstLine="404"/>
              <w:jc w:val="both"/>
              <w:rPr>
                <w:sz w:val="22"/>
                <w:szCs w:val="22"/>
              </w:rPr>
            </w:pPr>
          </w:p>
        </w:tc>
      </w:tr>
    </w:tbl>
    <w:p w:rsidR="00F7358B" w:rsidRPr="008F0071" w:rsidRDefault="00F7358B" w:rsidP="00095A32">
      <w:pPr>
        <w:pStyle w:val="a6"/>
        <w:spacing w:line="276" w:lineRule="auto"/>
        <w:rPr>
          <w:sz w:val="22"/>
          <w:szCs w:val="22"/>
        </w:rPr>
      </w:pPr>
      <w:r w:rsidRPr="008F0071">
        <w:rPr>
          <w:sz w:val="22"/>
          <w:szCs w:val="22"/>
        </w:rPr>
        <w:lastRenderedPageBreak/>
        <w:t xml:space="preserve">  </w:t>
      </w:r>
      <w:r w:rsidRPr="008F0071">
        <w:rPr>
          <w:sz w:val="22"/>
          <w:szCs w:val="22"/>
        </w:rPr>
        <w:tab/>
        <w:t xml:space="preserve">1.5.5. Композиционные решения. </w:t>
      </w:r>
    </w:p>
    <w:p w:rsidR="00F7358B" w:rsidRPr="008F0071" w:rsidRDefault="00F7358B" w:rsidP="00F7358B">
      <w:pPr>
        <w:pStyle w:val="a6"/>
        <w:rPr>
          <w:sz w:val="22"/>
          <w:szCs w:val="22"/>
        </w:rPr>
      </w:pPr>
      <w:r w:rsidRPr="008F0071">
        <w:rPr>
          <w:sz w:val="22"/>
          <w:szCs w:val="22"/>
        </w:rPr>
        <w:tab/>
        <w:t xml:space="preserve">Основным композиционным решением средства размещения информации является размещение элементов композиции (букв, знаков, символов) в одну строку по горизонтали. В случае невозможности размещения наименования в одну строку допускается размещение такой информации в количестве не более двух строк. Положение данного абзаца не распространяется на средства размещения информации консольного типа (панели-кронштейны) и информационные конструкции специального назначения. </w:t>
      </w:r>
    </w:p>
    <w:p w:rsidR="00F7358B" w:rsidRPr="008F0071" w:rsidRDefault="00F7358B" w:rsidP="00F7358B">
      <w:pPr>
        <w:pStyle w:val="a6"/>
        <w:rPr>
          <w:sz w:val="22"/>
          <w:szCs w:val="22"/>
        </w:rPr>
      </w:pPr>
      <w:r w:rsidRPr="008F0071">
        <w:rPr>
          <w:bCs/>
          <w:sz w:val="22"/>
          <w:szCs w:val="22"/>
        </w:rPr>
        <w:tab/>
        <w:t>1.6. Подсветка средств размещения информации, устанавливаемых на зданиях, строениях и сооружениях</w:t>
      </w:r>
      <w:r w:rsidR="00095A32" w:rsidRPr="008F0071">
        <w:rPr>
          <w:bCs/>
          <w:sz w:val="22"/>
          <w:szCs w:val="22"/>
        </w:rPr>
        <w:t>.</w:t>
      </w:r>
    </w:p>
    <w:p w:rsidR="00F7358B" w:rsidRPr="008F0071" w:rsidRDefault="00F7358B" w:rsidP="00F7358B">
      <w:pPr>
        <w:pStyle w:val="a6"/>
        <w:rPr>
          <w:sz w:val="22"/>
          <w:szCs w:val="22"/>
        </w:rPr>
      </w:pPr>
      <w:r w:rsidRPr="008F0071">
        <w:rPr>
          <w:b/>
          <w:bCs/>
          <w:sz w:val="22"/>
          <w:szCs w:val="22"/>
        </w:rPr>
        <w:tab/>
      </w:r>
      <w:r w:rsidRPr="008F0071">
        <w:rPr>
          <w:sz w:val="22"/>
          <w:szCs w:val="22"/>
        </w:rPr>
        <w:t>1.6.1. При установке средств размещения информации на зданиях и сооружениях может быть организована подсветка.</w:t>
      </w:r>
    </w:p>
    <w:p w:rsidR="00F7358B" w:rsidRPr="008F0071" w:rsidRDefault="00F7358B" w:rsidP="00F7358B">
      <w:pPr>
        <w:pStyle w:val="a6"/>
        <w:rPr>
          <w:sz w:val="22"/>
          <w:szCs w:val="22"/>
        </w:rPr>
      </w:pPr>
      <w:r w:rsidRPr="008F0071">
        <w:rPr>
          <w:sz w:val="22"/>
          <w:szCs w:val="22"/>
        </w:rPr>
        <w:tab/>
        <w:t xml:space="preserve">Подсветка должна иметь немерцающий, приглушенный свет, обеспечивать безопасность для участников дорожного движения, отвечать действующим санитарным правилам и нормам в части гигиенических требований к естественному, искусственному и совмещенному освещению жилых и общественных зданий. </w:t>
      </w:r>
    </w:p>
    <w:p w:rsidR="00F7358B" w:rsidRPr="008F0071" w:rsidRDefault="00F7358B" w:rsidP="00F7358B">
      <w:pPr>
        <w:pStyle w:val="a6"/>
        <w:rPr>
          <w:sz w:val="22"/>
          <w:szCs w:val="22"/>
        </w:rPr>
      </w:pPr>
      <w:r w:rsidRPr="008F0071">
        <w:rPr>
          <w:sz w:val="22"/>
          <w:szCs w:val="22"/>
        </w:rPr>
        <w:tab/>
        <w:t xml:space="preserve">Светодиодную подсветку следует размещать в прозрачных или полупрозрачных коробах (направляющих). </w:t>
      </w:r>
    </w:p>
    <w:p w:rsidR="00F7358B" w:rsidRPr="008F0071" w:rsidRDefault="00F7358B" w:rsidP="00F7358B">
      <w:pPr>
        <w:pStyle w:val="a6"/>
        <w:rPr>
          <w:sz w:val="22"/>
          <w:szCs w:val="22"/>
        </w:rPr>
      </w:pPr>
      <w:r w:rsidRPr="008F0071">
        <w:rPr>
          <w:sz w:val="22"/>
          <w:szCs w:val="22"/>
        </w:rPr>
        <w:tab/>
        <w:t xml:space="preserve">Рекомендуется только внутренняя (встроенная в конструкцию) подсветка средства размещения информации. </w:t>
      </w:r>
    </w:p>
    <w:p w:rsidR="00F7358B" w:rsidRPr="008F0071" w:rsidRDefault="00F7358B" w:rsidP="00F7358B">
      <w:pPr>
        <w:pStyle w:val="a6"/>
        <w:rPr>
          <w:sz w:val="22"/>
          <w:szCs w:val="22"/>
        </w:rPr>
      </w:pPr>
      <w:r w:rsidRPr="008F0071">
        <w:rPr>
          <w:bCs/>
          <w:sz w:val="22"/>
          <w:szCs w:val="22"/>
        </w:rPr>
        <w:tab/>
        <w:t>1.7. Специальные требования для различных типов средств размещения информации, устанавливаемых на зданиях, строениях и сооружениях</w:t>
      </w:r>
      <w:r w:rsidR="00095A32" w:rsidRPr="008F0071">
        <w:rPr>
          <w:bCs/>
          <w:sz w:val="22"/>
          <w:szCs w:val="22"/>
        </w:rPr>
        <w:t>.</w:t>
      </w:r>
    </w:p>
    <w:p w:rsidR="00F7358B" w:rsidRPr="008F0071" w:rsidRDefault="00F7358B" w:rsidP="00F7358B">
      <w:pPr>
        <w:pStyle w:val="a6"/>
        <w:rPr>
          <w:sz w:val="22"/>
          <w:szCs w:val="22"/>
        </w:rPr>
      </w:pPr>
      <w:r w:rsidRPr="008F0071">
        <w:rPr>
          <w:b/>
          <w:bCs/>
          <w:sz w:val="22"/>
          <w:szCs w:val="22"/>
        </w:rPr>
        <w:tab/>
      </w:r>
      <w:r w:rsidRPr="008F0071">
        <w:rPr>
          <w:bCs/>
          <w:sz w:val="22"/>
          <w:szCs w:val="22"/>
        </w:rPr>
        <w:t>1.7.1. Информационные конструкции специального назначения.</w:t>
      </w:r>
    </w:p>
    <w:p w:rsidR="00F7358B" w:rsidRPr="008F0071" w:rsidRDefault="00F7358B" w:rsidP="00F7358B">
      <w:pPr>
        <w:pStyle w:val="a6"/>
        <w:rPr>
          <w:sz w:val="22"/>
          <w:szCs w:val="22"/>
        </w:rPr>
      </w:pPr>
      <w:r w:rsidRPr="008F0071">
        <w:rPr>
          <w:sz w:val="22"/>
          <w:szCs w:val="22"/>
        </w:rPr>
        <w:tab/>
        <w:t>1.7.1.1. Информационные конструкции специального назначения (далее - специальные конструкции) устанавливаются при входе в здание, строение, сооружение или помещения, занимаемые (используемые для осуществления деятельности) организацией или индивидуальным предпринимателем.</w:t>
      </w:r>
    </w:p>
    <w:p w:rsidR="00F7358B" w:rsidRPr="008F0071" w:rsidRDefault="00F7358B" w:rsidP="00F7358B">
      <w:pPr>
        <w:pStyle w:val="a6"/>
        <w:rPr>
          <w:sz w:val="22"/>
          <w:szCs w:val="22"/>
        </w:rPr>
      </w:pPr>
      <w:r w:rsidRPr="008F0071">
        <w:rPr>
          <w:sz w:val="22"/>
          <w:szCs w:val="22"/>
        </w:rPr>
        <w:tab/>
        <w:t xml:space="preserve">Специальные конструкции (учрежденческие доски, информационные доски и таблички, информационные блоки) предназначены для размещения на них исключительно регламентируемых сведений об этих организациях или индивидуальных предпринимателях, а именно: </w:t>
      </w:r>
    </w:p>
    <w:p w:rsidR="00F7358B" w:rsidRPr="008F0071" w:rsidRDefault="00F7358B" w:rsidP="00F7358B">
      <w:pPr>
        <w:pStyle w:val="a6"/>
        <w:rPr>
          <w:sz w:val="22"/>
          <w:szCs w:val="22"/>
        </w:rPr>
      </w:pPr>
      <w:r w:rsidRPr="008F0071">
        <w:rPr>
          <w:sz w:val="22"/>
          <w:szCs w:val="22"/>
        </w:rPr>
        <w:tab/>
        <w:t>учрежденческие доски - для информации о размещении в данном конкретном здании (строении, сооружении), на котором они устанавливаются, органов государственной власти Российской Федерации и Вологодской области, органов местного самоуправления, государственных и муниципальных учреждений, предприятий и иных организаций;</w:t>
      </w:r>
    </w:p>
    <w:p w:rsidR="00F7358B" w:rsidRPr="008F0071" w:rsidRDefault="00F7358B" w:rsidP="00F7358B">
      <w:pPr>
        <w:pStyle w:val="a6"/>
        <w:rPr>
          <w:sz w:val="22"/>
          <w:szCs w:val="22"/>
        </w:rPr>
      </w:pPr>
      <w:r w:rsidRPr="008F0071">
        <w:rPr>
          <w:sz w:val="22"/>
          <w:szCs w:val="22"/>
        </w:rPr>
        <w:lastRenderedPageBreak/>
        <w:tab/>
        <w:t xml:space="preserve">информационные доски и таблички, информационные блоки - для информации об объектах потребительского рынка и услуг, обязательной к донесению до потребителя на вывеске в соответствии с </w:t>
      </w:r>
      <w:r w:rsidRPr="008F0071">
        <w:rPr>
          <w:color w:val="111111"/>
          <w:sz w:val="22"/>
          <w:szCs w:val="22"/>
        </w:rPr>
        <w:t>Законом Росс</w:t>
      </w:r>
      <w:r w:rsidRPr="008F0071">
        <w:rPr>
          <w:sz w:val="22"/>
          <w:szCs w:val="22"/>
        </w:rPr>
        <w:t xml:space="preserve">ийской Федерации от 07.02.1992 № 2300-1 «О защите прав потребителей» (фирменное наименование (наименование), место нахождения (адрес) и режим работы организации или индивидуального предпринимателя). </w:t>
      </w:r>
    </w:p>
    <w:p w:rsidR="00F7358B" w:rsidRPr="008F0071" w:rsidRDefault="00F7358B" w:rsidP="00F7358B">
      <w:pPr>
        <w:pStyle w:val="a6"/>
        <w:rPr>
          <w:sz w:val="22"/>
          <w:szCs w:val="22"/>
        </w:rPr>
      </w:pPr>
      <w:r w:rsidRPr="008F0071">
        <w:rPr>
          <w:sz w:val="22"/>
          <w:szCs w:val="22"/>
        </w:rPr>
        <w:tab/>
        <w:t>1.7.1.2. Одна организация вправе установить только одну самостоятельную специальную конструкцию.</w:t>
      </w:r>
    </w:p>
    <w:p w:rsidR="00F7358B" w:rsidRPr="008F0071" w:rsidRDefault="00F7358B" w:rsidP="00F7358B">
      <w:pPr>
        <w:pStyle w:val="a6"/>
        <w:rPr>
          <w:sz w:val="22"/>
          <w:szCs w:val="22"/>
        </w:rPr>
      </w:pPr>
      <w:r w:rsidRPr="008F0071">
        <w:rPr>
          <w:sz w:val="22"/>
          <w:szCs w:val="22"/>
        </w:rPr>
        <w:tab/>
        <w:t xml:space="preserve">Учрежденческие доски устанавливаются непосредственно у главного входа в учреждение, предприятие на плоскости фасада слева, справа, над входными дверьми или на передней вертикальной поверхности козырька (навеса) входной группы. </w:t>
      </w:r>
    </w:p>
    <w:p w:rsidR="00F7358B" w:rsidRPr="008F0071" w:rsidRDefault="00F7358B" w:rsidP="00F7358B">
      <w:pPr>
        <w:pStyle w:val="a6"/>
        <w:rPr>
          <w:sz w:val="22"/>
          <w:szCs w:val="22"/>
        </w:rPr>
      </w:pPr>
      <w:r w:rsidRPr="008F0071">
        <w:rPr>
          <w:sz w:val="22"/>
          <w:szCs w:val="22"/>
        </w:rPr>
        <w:tab/>
        <w:t xml:space="preserve">Информационные доски устанавливаются у входа в фактически занимаемое (используемое для осуществления деятельности) организацией (индивидуальным предпринимателем) здание, строение, сооружение или помещение в них, непосредственно рядом с входными дверьми на едином горизонтальном и/или вертикальном уровне на плоскости фасада с иными аналогичными конструкциями. </w:t>
      </w:r>
    </w:p>
    <w:p w:rsidR="00F7358B" w:rsidRPr="008F0071" w:rsidRDefault="00F7358B" w:rsidP="00F7358B">
      <w:pPr>
        <w:pStyle w:val="a6"/>
        <w:rPr>
          <w:sz w:val="22"/>
          <w:szCs w:val="22"/>
        </w:rPr>
      </w:pPr>
      <w:r w:rsidRPr="008F0071">
        <w:rPr>
          <w:sz w:val="22"/>
          <w:szCs w:val="22"/>
        </w:rPr>
        <w:tab/>
        <w:t>1.7.1.3. Рекомендуемый максимальный размер учрежденческой и информационной доски - 0,8 кв. м.</w:t>
      </w:r>
    </w:p>
    <w:p w:rsidR="00F7358B" w:rsidRPr="008F0071" w:rsidRDefault="00F7358B" w:rsidP="00F7358B">
      <w:pPr>
        <w:pStyle w:val="a6"/>
        <w:rPr>
          <w:sz w:val="22"/>
          <w:szCs w:val="22"/>
        </w:rPr>
      </w:pPr>
      <w:r w:rsidRPr="008F0071">
        <w:rPr>
          <w:sz w:val="22"/>
          <w:szCs w:val="22"/>
        </w:rPr>
        <w:tab/>
        <w:t>1.7.1.4. Если в здании, строении, сооружении располагаются (осуществляют деятельность) несколько организаций (индивидуальных предпринимателей), имеющих общий вход, каждая организация (индивидуальный предприниматель) обязана учитывать художественно-композиционные решения ранее установленных или устанавливаемых средств размещения информации и обеспечивать формирование из нескольких учрежденческих и информационных досок единой композиции, соразмерной с входной группой.</w:t>
      </w:r>
    </w:p>
    <w:p w:rsidR="00F7358B" w:rsidRPr="008F0071" w:rsidRDefault="00F7358B" w:rsidP="00F7358B">
      <w:pPr>
        <w:pStyle w:val="a6"/>
        <w:rPr>
          <w:sz w:val="22"/>
          <w:szCs w:val="22"/>
        </w:rPr>
      </w:pPr>
    </w:p>
    <w:p w:rsidR="00F7358B" w:rsidRPr="008F0071" w:rsidRDefault="00F7358B" w:rsidP="00F7358B">
      <w:pPr>
        <w:pStyle w:val="a6"/>
        <w:rPr>
          <w:sz w:val="22"/>
          <w:szCs w:val="22"/>
        </w:rPr>
      </w:pPr>
      <w:r w:rsidRPr="008F0071">
        <w:rPr>
          <w:noProof/>
          <w:sz w:val="22"/>
          <w:szCs w:val="22"/>
        </w:rPr>
        <w:drawing>
          <wp:inline distT="0" distB="0" distL="0" distR="0" wp14:anchorId="4E13684C" wp14:editId="5995017A">
            <wp:extent cx="4686300" cy="1860836"/>
            <wp:effectExtent l="0" t="0" r="0" b="6350"/>
            <wp:docPr id="17" name="Изображение9" descr="Рисунок 214748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9" descr="Рисунок 2147483664"/>
                    <pic:cNvPicPr>
                      <a:picLocks noChangeAspect="1" noChangeArrowheads="1"/>
                    </pic:cNvPicPr>
                  </pic:nvPicPr>
                  <pic:blipFill>
                    <a:blip r:embed="rId14"/>
                    <a:stretch>
                      <a:fillRect/>
                    </a:stretch>
                  </pic:blipFill>
                  <pic:spPr bwMode="auto">
                    <a:xfrm>
                      <a:off x="0" y="0"/>
                      <a:ext cx="4873183" cy="1935043"/>
                    </a:xfrm>
                    <a:prstGeom prst="rect">
                      <a:avLst/>
                    </a:prstGeom>
                    <a:noFill/>
                  </pic:spPr>
                </pic:pic>
              </a:graphicData>
            </a:graphic>
          </wp:inline>
        </w:drawing>
      </w:r>
    </w:p>
    <w:p w:rsidR="00F7358B" w:rsidRPr="008F0071" w:rsidRDefault="00F7358B" w:rsidP="00F7358B">
      <w:pPr>
        <w:pStyle w:val="a6"/>
        <w:rPr>
          <w:sz w:val="22"/>
          <w:szCs w:val="22"/>
        </w:rPr>
      </w:pPr>
    </w:p>
    <w:p w:rsidR="00F7358B" w:rsidRPr="008F0071" w:rsidRDefault="00F7358B" w:rsidP="00F7358B">
      <w:pPr>
        <w:pStyle w:val="a6"/>
        <w:rPr>
          <w:sz w:val="22"/>
          <w:szCs w:val="22"/>
        </w:rPr>
      </w:pPr>
      <w:r w:rsidRPr="008F0071">
        <w:rPr>
          <w:sz w:val="22"/>
          <w:szCs w:val="22"/>
        </w:rPr>
        <w:lastRenderedPageBreak/>
        <w:tab/>
        <w:t>1.7.1.5. Если организация (индивидуальный предприниматель) является единственным собственником (правообладателем, пользователем) здания, строения или помещений в них, в дополнение к специальной конструкции, устанавливаемой непосредственно на фасаде здания, строения, исключительно в целях размещения сведений об этой организации или индивидуальном предпринимателе, обязательных к донесению до потребителя, допускается размещение таблички:</w:t>
      </w:r>
    </w:p>
    <w:p w:rsidR="00F7358B" w:rsidRPr="008F0071" w:rsidRDefault="00F7358B" w:rsidP="00F7358B">
      <w:pPr>
        <w:pStyle w:val="a6"/>
        <w:rPr>
          <w:sz w:val="22"/>
          <w:szCs w:val="22"/>
        </w:rPr>
      </w:pPr>
      <w:r w:rsidRPr="008F0071">
        <w:rPr>
          <w:sz w:val="22"/>
          <w:szCs w:val="22"/>
        </w:rPr>
        <w:tab/>
        <w:t xml:space="preserve">на остеклении витрины с внутренней стороны; </w:t>
      </w:r>
    </w:p>
    <w:p w:rsidR="00F7358B" w:rsidRPr="008F0071" w:rsidRDefault="00F7358B" w:rsidP="00F7358B">
      <w:pPr>
        <w:pStyle w:val="a6"/>
        <w:rPr>
          <w:sz w:val="22"/>
          <w:szCs w:val="22"/>
        </w:rPr>
      </w:pPr>
      <w:r w:rsidRPr="008F0071">
        <w:rPr>
          <w:sz w:val="22"/>
          <w:szCs w:val="22"/>
        </w:rPr>
        <w:tab/>
        <w:t xml:space="preserve">на дверях входных групп; </w:t>
      </w:r>
    </w:p>
    <w:p w:rsidR="00F7358B" w:rsidRPr="008F0071" w:rsidRDefault="00F7358B" w:rsidP="00F7358B">
      <w:pPr>
        <w:pStyle w:val="a6"/>
        <w:rPr>
          <w:sz w:val="22"/>
          <w:szCs w:val="22"/>
        </w:rPr>
      </w:pPr>
      <w:r w:rsidRPr="008F0071">
        <w:rPr>
          <w:sz w:val="22"/>
          <w:szCs w:val="22"/>
        </w:rPr>
        <w:tab/>
        <w:t xml:space="preserve">При этом габариты таких табличек не могут превышать 0,5 м на 0,5 м (в случае размещения на дверях входных групп информационную табличку необходимо изготавливать методом трафаретной печати). </w:t>
      </w:r>
    </w:p>
    <w:p w:rsidR="00F7358B" w:rsidRPr="008F0071" w:rsidRDefault="00F7358B" w:rsidP="00F7358B">
      <w:pPr>
        <w:pStyle w:val="a6"/>
        <w:rPr>
          <w:sz w:val="22"/>
          <w:szCs w:val="22"/>
        </w:rPr>
      </w:pPr>
      <w:r w:rsidRPr="008F0071">
        <w:rPr>
          <w:sz w:val="22"/>
          <w:szCs w:val="22"/>
        </w:rPr>
        <w:tab/>
        <w:t>1.7.1.6. Если на здании с одной стороны от входа необходимо разместить более трех информационных или учрежденческих досок (табличек), то они должны быть объединены в настенную конструкцию типа единый информационный блок с ячейками для смены информации.</w:t>
      </w:r>
    </w:p>
    <w:p w:rsidR="00F7358B" w:rsidRPr="008F0071" w:rsidRDefault="00F7358B" w:rsidP="00F7358B">
      <w:pPr>
        <w:pStyle w:val="a6"/>
        <w:rPr>
          <w:sz w:val="22"/>
          <w:szCs w:val="22"/>
        </w:rPr>
      </w:pPr>
      <w:r w:rsidRPr="008F0071">
        <w:rPr>
          <w:sz w:val="22"/>
          <w:szCs w:val="22"/>
        </w:rPr>
        <w:tab/>
        <w:t xml:space="preserve">Информационный блок устанавливается в границах входной группы, рядом с входными дверьми в здание, строение, сооружение или помещение в них и предназначен для системного размещения табличек нескольких организаций (индивидуальных предпринимателей), фактически находящихся (осуществляющих деятельность) в этих зданиях (строениях, сооружениях или помещениях в них). Если организации находятся во дворе, информационный блок на основании дизайн-проекта и с учетом соблюдения требований настоящих правил благоустройства может быть размещен вблизи арочного прохода (проезда). </w:t>
      </w:r>
    </w:p>
    <w:p w:rsidR="00F7358B" w:rsidRPr="008F0071" w:rsidRDefault="00F7358B" w:rsidP="00F7358B">
      <w:pPr>
        <w:pStyle w:val="a6"/>
        <w:rPr>
          <w:sz w:val="22"/>
          <w:szCs w:val="22"/>
        </w:rPr>
      </w:pPr>
      <w:r w:rsidRPr="008F0071">
        <w:rPr>
          <w:sz w:val="22"/>
          <w:szCs w:val="22"/>
        </w:rPr>
        <w:tab/>
        <w:t>Габариты информационных блоков не должны превышать 1,5 м по ширине. Габариты размещаемых в информационном блоке табличек определяются общим композиционным решением информационного блока.</w:t>
      </w:r>
    </w:p>
    <w:p w:rsidR="00F7358B" w:rsidRPr="008F0071" w:rsidRDefault="00F7358B" w:rsidP="00F7358B">
      <w:pPr>
        <w:pStyle w:val="a6"/>
        <w:rPr>
          <w:sz w:val="22"/>
          <w:szCs w:val="22"/>
        </w:rPr>
      </w:pPr>
      <w:r w:rsidRPr="008F0071">
        <w:rPr>
          <w:sz w:val="22"/>
          <w:szCs w:val="22"/>
        </w:rPr>
        <w:tab/>
        <w:t>1.7.1.7. Расстояние от уровня земли (пола входной группы) до верхнего края учрежденческой и информационной доски, а также информационного блока не должно превышать 2,2 м, а расстояние до нижнего края не должно быть менее 1 м.</w:t>
      </w:r>
    </w:p>
    <w:p w:rsidR="00F7358B" w:rsidRPr="008F0071" w:rsidRDefault="00F7358B" w:rsidP="00F7358B">
      <w:pPr>
        <w:pStyle w:val="a6"/>
        <w:rPr>
          <w:sz w:val="22"/>
          <w:szCs w:val="22"/>
        </w:rPr>
      </w:pPr>
      <w:r w:rsidRPr="008F0071">
        <w:rPr>
          <w:sz w:val="22"/>
          <w:szCs w:val="22"/>
        </w:rPr>
        <w:tab/>
        <w:t>Все специальные конструкции должны устанавливаться на минимально возможном расстоянии от поверхности фасада (дверного полотна, опоры).</w:t>
      </w:r>
    </w:p>
    <w:p w:rsidR="00F7358B" w:rsidRPr="008F0071" w:rsidRDefault="00F7358B" w:rsidP="00F7358B">
      <w:pPr>
        <w:pStyle w:val="a6"/>
        <w:rPr>
          <w:sz w:val="22"/>
          <w:szCs w:val="22"/>
        </w:rPr>
      </w:pPr>
      <w:r w:rsidRPr="008F0071">
        <w:rPr>
          <w:sz w:val="22"/>
          <w:szCs w:val="22"/>
        </w:rPr>
        <w:tab/>
      </w:r>
      <w:r w:rsidRPr="008F0071">
        <w:rPr>
          <w:bCs/>
          <w:sz w:val="22"/>
          <w:szCs w:val="22"/>
        </w:rPr>
        <w:t>1.7.2. Настенные информационные конструкции.</w:t>
      </w:r>
    </w:p>
    <w:p w:rsidR="00F7358B" w:rsidRPr="008F0071" w:rsidRDefault="00F7358B" w:rsidP="00F7358B">
      <w:pPr>
        <w:pStyle w:val="a6"/>
        <w:rPr>
          <w:sz w:val="22"/>
          <w:szCs w:val="22"/>
        </w:rPr>
      </w:pPr>
      <w:r w:rsidRPr="008F0071">
        <w:rPr>
          <w:sz w:val="22"/>
          <w:szCs w:val="22"/>
        </w:rPr>
        <w:tab/>
        <w:t>1.7.2.1. К настенным информационным конструкциям относятся конструкции, устанавливаемые на внешней ограждающей конструкции (стене) здания, строения, сооружения вдоль ее поверхности, а также на вертикальных поверхностях козырьков (навесов) входных групп.</w:t>
      </w:r>
    </w:p>
    <w:p w:rsidR="00F7358B" w:rsidRPr="008F0071" w:rsidRDefault="00F7358B" w:rsidP="00F7358B">
      <w:pPr>
        <w:pStyle w:val="a6"/>
        <w:rPr>
          <w:sz w:val="22"/>
          <w:szCs w:val="22"/>
        </w:rPr>
      </w:pPr>
      <w:r w:rsidRPr="008F0071">
        <w:rPr>
          <w:sz w:val="22"/>
          <w:szCs w:val="22"/>
        </w:rPr>
        <w:tab/>
        <w:t xml:space="preserve">На фасадах зданий, строений, сооружений настенные информационные конструкции устанавливаются в целях размещения на них </w:t>
      </w:r>
      <w:r w:rsidRPr="008F0071">
        <w:rPr>
          <w:sz w:val="22"/>
          <w:szCs w:val="22"/>
        </w:rPr>
        <w:lastRenderedPageBreak/>
        <w:t xml:space="preserve">информации,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о наименовании, видах, формах и профилях осуществляемой деятельности (оказания услуг), исключительно находящихся (осуществляющих деятельность) в этих зданиях, строениях и сооружениях организаций и индивидуальных предпринимателей, а также ассортименте реализуемых ими товаров и оказываемых услуг. </w:t>
      </w:r>
    </w:p>
    <w:p w:rsidR="00F7358B" w:rsidRPr="008F0071" w:rsidRDefault="00F7358B" w:rsidP="00F7358B">
      <w:pPr>
        <w:pStyle w:val="a6"/>
        <w:rPr>
          <w:sz w:val="22"/>
          <w:szCs w:val="22"/>
        </w:rPr>
      </w:pPr>
      <w:r w:rsidRPr="008F0071">
        <w:rPr>
          <w:sz w:val="22"/>
          <w:szCs w:val="22"/>
        </w:rPr>
        <w:tab/>
        <w:t>1.7.2.2. Требования к размещению на улицах типа К-1.</w:t>
      </w:r>
    </w:p>
    <w:p w:rsidR="00F7358B" w:rsidRPr="008F0071" w:rsidRDefault="00F7358B" w:rsidP="00F7358B">
      <w:pPr>
        <w:pStyle w:val="a6"/>
        <w:rPr>
          <w:sz w:val="22"/>
          <w:szCs w:val="22"/>
        </w:rPr>
      </w:pPr>
      <w:r w:rsidRPr="008F0071">
        <w:rPr>
          <w:sz w:val="22"/>
          <w:szCs w:val="22"/>
        </w:rPr>
        <w:tab/>
        <w:t xml:space="preserve">Размеры вывесок: высота не более 300 мм, длина не более 10000 мм, но не более 1/2 длины и 1/5 высоты фасада. </w:t>
      </w:r>
    </w:p>
    <w:p w:rsidR="00F7358B" w:rsidRPr="008F0071" w:rsidRDefault="00F7358B" w:rsidP="00F7358B">
      <w:pPr>
        <w:pStyle w:val="a6"/>
        <w:rPr>
          <w:sz w:val="22"/>
          <w:szCs w:val="22"/>
        </w:rPr>
      </w:pPr>
      <w:r w:rsidRPr="008F0071">
        <w:rPr>
          <w:sz w:val="22"/>
          <w:szCs w:val="22"/>
        </w:rPr>
        <w:tab/>
        <w:t xml:space="preserve">Для вывесок без </w:t>
      </w:r>
      <w:proofErr w:type="gramStart"/>
      <w:r w:rsidRPr="008F0071">
        <w:rPr>
          <w:sz w:val="22"/>
          <w:szCs w:val="22"/>
        </w:rPr>
        <w:t>подложки  применяется</w:t>
      </w:r>
      <w:proofErr w:type="gramEnd"/>
      <w:r w:rsidRPr="008F0071">
        <w:rPr>
          <w:sz w:val="22"/>
          <w:szCs w:val="22"/>
        </w:rPr>
        <w:t xml:space="preserve"> преимущественно белый цвет или в соответствии с таблицей колеровки. </w:t>
      </w:r>
    </w:p>
    <w:p w:rsidR="00F7358B" w:rsidRPr="008F0071" w:rsidRDefault="00F7358B" w:rsidP="00F7358B">
      <w:pPr>
        <w:pStyle w:val="a6"/>
        <w:rPr>
          <w:sz w:val="22"/>
          <w:szCs w:val="22"/>
        </w:rPr>
      </w:pPr>
      <w:r w:rsidRPr="008F0071">
        <w:rPr>
          <w:sz w:val="22"/>
          <w:szCs w:val="22"/>
        </w:rPr>
        <w:tab/>
        <w:t xml:space="preserve">Для вывесок в виде объемных букв применяется белый цвет. Возможна ровная подсветка без динамического эффекта. </w:t>
      </w:r>
    </w:p>
    <w:p w:rsidR="00F7358B" w:rsidRPr="008F0071" w:rsidRDefault="00F7358B" w:rsidP="00F7358B">
      <w:pPr>
        <w:pStyle w:val="a6"/>
        <w:rPr>
          <w:sz w:val="22"/>
          <w:szCs w:val="22"/>
        </w:rPr>
      </w:pPr>
      <w:r w:rsidRPr="008F0071">
        <w:rPr>
          <w:sz w:val="22"/>
          <w:szCs w:val="22"/>
        </w:rPr>
        <w:tab/>
        <w:t xml:space="preserve">Допускается размещать не выше простенка между первым и вторым этажами. </w:t>
      </w:r>
    </w:p>
    <w:p w:rsidR="00F7358B" w:rsidRPr="008F0071" w:rsidRDefault="00F7358B" w:rsidP="00F7358B">
      <w:pPr>
        <w:pStyle w:val="a6"/>
        <w:rPr>
          <w:sz w:val="22"/>
          <w:szCs w:val="22"/>
        </w:rPr>
      </w:pPr>
      <w:r w:rsidRPr="008F0071">
        <w:rPr>
          <w:sz w:val="22"/>
          <w:szCs w:val="22"/>
        </w:rPr>
        <w:tab/>
        <w:t xml:space="preserve">На одном фасаде здания для одной организации (индивидуального предпринимателя) полагается только одна основная настенная вывеска. </w:t>
      </w:r>
    </w:p>
    <w:p w:rsidR="00F7358B" w:rsidRPr="008F0071" w:rsidRDefault="00F7358B" w:rsidP="00F7358B">
      <w:pPr>
        <w:pStyle w:val="a6"/>
        <w:rPr>
          <w:sz w:val="22"/>
          <w:szCs w:val="22"/>
        </w:rPr>
      </w:pPr>
      <w:r w:rsidRPr="008F0071">
        <w:rPr>
          <w:sz w:val="22"/>
          <w:szCs w:val="22"/>
        </w:rPr>
        <w:tab/>
        <w:t xml:space="preserve">Не допускается закрывать архитектурные элементы. </w:t>
      </w:r>
    </w:p>
    <w:p w:rsidR="00F7358B" w:rsidRPr="008F0071" w:rsidRDefault="00F7358B" w:rsidP="00F7358B">
      <w:pPr>
        <w:pStyle w:val="a6"/>
        <w:rPr>
          <w:sz w:val="22"/>
          <w:szCs w:val="22"/>
        </w:rPr>
      </w:pPr>
      <w:r w:rsidRPr="008F0071">
        <w:rPr>
          <w:sz w:val="22"/>
          <w:szCs w:val="22"/>
        </w:rPr>
        <w:tab/>
        <w:t xml:space="preserve">Рекомендуется делать вывески нейтральных цветов. </w:t>
      </w:r>
    </w:p>
    <w:p w:rsidR="00F7358B" w:rsidRPr="008F0071" w:rsidRDefault="00F7358B" w:rsidP="00F7358B">
      <w:pPr>
        <w:pStyle w:val="a6"/>
        <w:rPr>
          <w:sz w:val="22"/>
          <w:szCs w:val="22"/>
        </w:rPr>
      </w:pPr>
      <w:r w:rsidRPr="008F0071">
        <w:rPr>
          <w:sz w:val="22"/>
          <w:szCs w:val="22"/>
        </w:rPr>
        <w:tab/>
        <w:t>Предпочтительны натуральные материалы - металл, дерево, стекло.</w:t>
      </w:r>
    </w:p>
    <w:p w:rsidR="00F7358B" w:rsidRPr="008F0071" w:rsidRDefault="00F7358B" w:rsidP="00F7358B">
      <w:pPr>
        <w:pStyle w:val="a6"/>
        <w:rPr>
          <w:sz w:val="22"/>
          <w:szCs w:val="22"/>
        </w:rPr>
      </w:pPr>
      <w:r w:rsidRPr="008F0071">
        <w:rPr>
          <w:sz w:val="22"/>
          <w:szCs w:val="22"/>
        </w:rPr>
        <w:tab/>
        <w:t>1.7.2.3. Требования к размещению на улицах типа К-2.</w:t>
      </w:r>
    </w:p>
    <w:p w:rsidR="00F7358B" w:rsidRPr="008F0071" w:rsidRDefault="00F7358B" w:rsidP="00F7358B">
      <w:pPr>
        <w:pStyle w:val="a6"/>
        <w:rPr>
          <w:sz w:val="22"/>
          <w:szCs w:val="22"/>
        </w:rPr>
      </w:pPr>
      <w:r w:rsidRPr="008F0071">
        <w:rPr>
          <w:sz w:val="22"/>
          <w:szCs w:val="22"/>
        </w:rPr>
        <w:tab/>
        <w:t xml:space="preserve">Размеры вывесок без подложки и в виде объемных букв: высота не более 500 мм, длина не более 10000 мм, но не более 1/2 длины и 1/4 высоты. </w:t>
      </w:r>
    </w:p>
    <w:p w:rsidR="00F7358B" w:rsidRPr="008F0071" w:rsidRDefault="00F7358B" w:rsidP="00F7358B">
      <w:pPr>
        <w:pStyle w:val="a6"/>
        <w:rPr>
          <w:sz w:val="22"/>
          <w:szCs w:val="22"/>
        </w:rPr>
      </w:pPr>
      <w:r w:rsidRPr="008F0071">
        <w:rPr>
          <w:sz w:val="22"/>
          <w:szCs w:val="22"/>
        </w:rPr>
        <w:tab/>
        <w:t xml:space="preserve">Цвет в соответствии с таблицей колеровки. </w:t>
      </w:r>
      <w:r w:rsidRPr="008F0071">
        <w:rPr>
          <w:sz w:val="22"/>
          <w:szCs w:val="22"/>
        </w:rPr>
        <w:tab/>
      </w:r>
    </w:p>
    <w:p w:rsidR="00F7358B" w:rsidRPr="008F0071" w:rsidRDefault="00F7358B" w:rsidP="00F7358B">
      <w:pPr>
        <w:pStyle w:val="a6"/>
        <w:rPr>
          <w:sz w:val="22"/>
          <w:szCs w:val="22"/>
        </w:rPr>
      </w:pPr>
      <w:r w:rsidRPr="008F0071">
        <w:rPr>
          <w:sz w:val="22"/>
          <w:szCs w:val="22"/>
        </w:rPr>
        <w:tab/>
        <w:t xml:space="preserve">Возможна ровная подсветка без динамического эффекта. </w:t>
      </w:r>
    </w:p>
    <w:p w:rsidR="00F7358B" w:rsidRPr="008F0071" w:rsidRDefault="00F7358B" w:rsidP="00F7358B">
      <w:pPr>
        <w:pStyle w:val="a6"/>
        <w:rPr>
          <w:sz w:val="22"/>
          <w:szCs w:val="22"/>
        </w:rPr>
      </w:pPr>
      <w:r w:rsidRPr="008F0071">
        <w:rPr>
          <w:sz w:val="22"/>
          <w:szCs w:val="22"/>
        </w:rPr>
        <w:tab/>
        <w:t xml:space="preserve">Допускается размещать не выше простенка между первым и вторым этажами. </w:t>
      </w:r>
    </w:p>
    <w:p w:rsidR="00F7358B" w:rsidRPr="008F0071" w:rsidRDefault="00F7358B" w:rsidP="00F7358B">
      <w:pPr>
        <w:pStyle w:val="a6"/>
        <w:rPr>
          <w:sz w:val="22"/>
          <w:szCs w:val="22"/>
        </w:rPr>
      </w:pPr>
      <w:r w:rsidRPr="008F0071">
        <w:rPr>
          <w:sz w:val="22"/>
          <w:szCs w:val="22"/>
        </w:rPr>
        <w:tab/>
        <w:t>На одном фасаде здания для одной организации (индивидуального предпринимателя) полагается только одна основная настенная вывеска.</w:t>
      </w:r>
    </w:p>
    <w:p w:rsidR="00F7358B" w:rsidRPr="008F0071" w:rsidRDefault="00F7358B" w:rsidP="00F7358B">
      <w:pPr>
        <w:pStyle w:val="a6"/>
        <w:rPr>
          <w:sz w:val="22"/>
          <w:szCs w:val="22"/>
        </w:rPr>
      </w:pPr>
      <w:r w:rsidRPr="008F0071">
        <w:rPr>
          <w:sz w:val="22"/>
          <w:szCs w:val="22"/>
        </w:rPr>
        <w:tab/>
        <w:t xml:space="preserve">Не допускается закрывать архитектурные элементы. </w:t>
      </w:r>
    </w:p>
    <w:p w:rsidR="00F7358B" w:rsidRPr="008F0071" w:rsidRDefault="00F7358B" w:rsidP="00F7358B">
      <w:pPr>
        <w:pStyle w:val="a6"/>
        <w:rPr>
          <w:sz w:val="22"/>
          <w:szCs w:val="22"/>
        </w:rPr>
      </w:pPr>
      <w:r w:rsidRPr="008F0071">
        <w:rPr>
          <w:sz w:val="22"/>
          <w:szCs w:val="22"/>
        </w:rPr>
        <w:tab/>
        <w:t>1.7.2.4. Требования к размещению на улицах типа К-3.</w:t>
      </w:r>
    </w:p>
    <w:p w:rsidR="00F7358B" w:rsidRPr="008F0071" w:rsidRDefault="00F7358B" w:rsidP="00F7358B">
      <w:pPr>
        <w:pStyle w:val="a6"/>
        <w:rPr>
          <w:sz w:val="22"/>
          <w:szCs w:val="22"/>
        </w:rPr>
      </w:pPr>
      <w:r w:rsidRPr="008F0071">
        <w:rPr>
          <w:sz w:val="22"/>
          <w:szCs w:val="22"/>
        </w:rPr>
        <w:tab/>
        <w:t xml:space="preserve">Размеры вывесок: высота не более 500 мм, длина не более 12000 мм (но не более 70% от длины фасада). </w:t>
      </w:r>
    </w:p>
    <w:p w:rsidR="00F7358B" w:rsidRPr="008F0071" w:rsidRDefault="00F7358B" w:rsidP="00F7358B">
      <w:pPr>
        <w:pStyle w:val="a6"/>
        <w:rPr>
          <w:sz w:val="22"/>
          <w:szCs w:val="22"/>
        </w:rPr>
      </w:pPr>
      <w:r w:rsidRPr="008F0071">
        <w:rPr>
          <w:sz w:val="22"/>
          <w:szCs w:val="22"/>
        </w:rPr>
        <w:tab/>
        <w:t xml:space="preserve">Цвет в соответствии с таблицей колеровки. </w:t>
      </w:r>
    </w:p>
    <w:p w:rsidR="00F7358B" w:rsidRPr="008F0071" w:rsidRDefault="00F7358B" w:rsidP="00F7358B">
      <w:pPr>
        <w:pStyle w:val="a6"/>
        <w:rPr>
          <w:sz w:val="22"/>
          <w:szCs w:val="22"/>
        </w:rPr>
      </w:pPr>
      <w:r w:rsidRPr="008F0071">
        <w:rPr>
          <w:sz w:val="22"/>
          <w:szCs w:val="22"/>
        </w:rPr>
        <w:tab/>
        <w:t xml:space="preserve">Допускается размещать не выше простенка между первым и вторым этажами. </w:t>
      </w:r>
      <w:r w:rsidRPr="008F0071">
        <w:rPr>
          <w:sz w:val="22"/>
          <w:szCs w:val="22"/>
        </w:rPr>
        <w:tab/>
      </w:r>
    </w:p>
    <w:p w:rsidR="00F7358B" w:rsidRPr="008F0071" w:rsidRDefault="00F7358B" w:rsidP="00F7358B">
      <w:pPr>
        <w:pStyle w:val="a6"/>
        <w:rPr>
          <w:sz w:val="22"/>
          <w:szCs w:val="22"/>
        </w:rPr>
      </w:pPr>
      <w:r w:rsidRPr="008F0071">
        <w:rPr>
          <w:sz w:val="22"/>
          <w:szCs w:val="22"/>
        </w:rPr>
        <w:tab/>
        <w:t xml:space="preserve">На одном фасаде здания для одной организации (индивидуального предпринимателя) допускается только одна основная настенная вывеска. </w:t>
      </w:r>
    </w:p>
    <w:p w:rsidR="00F7358B" w:rsidRPr="008F0071" w:rsidRDefault="00F7358B" w:rsidP="00F7358B">
      <w:pPr>
        <w:pStyle w:val="a6"/>
        <w:rPr>
          <w:sz w:val="22"/>
          <w:szCs w:val="22"/>
        </w:rPr>
      </w:pPr>
      <w:r w:rsidRPr="008F0071">
        <w:rPr>
          <w:sz w:val="22"/>
          <w:szCs w:val="22"/>
        </w:rPr>
        <w:tab/>
        <w:t xml:space="preserve">Не допускается закрывать архитектурные элементы. </w:t>
      </w:r>
    </w:p>
    <w:p w:rsidR="00F7358B" w:rsidRPr="008F0071" w:rsidRDefault="00F7358B" w:rsidP="00F7358B">
      <w:pPr>
        <w:pStyle w:val="a6"/>
        <w:rPr>
          <w:sz w:val="22"/>
          <w:szCs w:val="22"/>
        </w:rPr>
      </w:pPr>
      <w:r w:rsidRPr="008F0071">
        <w:rPr>
          <w:b/>
          <w:bCs/>
          <w:sz w:val="22"/>
          <w:szCs w:val="22"/>
        </w:rPr>
        <w:lastRenderedPageBreak/>
        <w:tab/>
      </w:r>
      <w:r w:rsidRPr="008F0071">
        <w:rPr>
          <w:bCs/>
          <w:sz w:val="22"/>
          <w:szCs w:val="22"/>
        </w:rPr>
        <w:t>1.7.3. Консольные информационные конструкции (панели — кронштейны).</w:t>
      </w:r>
    </w:p>
    <w:p w:rsidR="00F7358B" w:rsidRPr="008F0071" w:rsidRDefault="00F7358B" w:rsidP="00F7358B">
      <w:pPr>
        <w:pStyle w:val="a6"/>
        <w:rPr>
          <w:b/>
          <w:sz w:val="22"/>
          <w:szCs w:val="22"/>
        </w:rPr>
      </w:pPr>
      <w:r w:rsidRPr="008F0071">
        <w:rPr>
          <w:bCs/>
          <w:sz w:val="22"/>
          <w:szCs w:val="22"/>
        </w:rPr>
        <w:tab/>
      </w:r>
      <w:r w:rsidRPr="008F0071">
        <w:rPr>
          <w:sz w:val="22"/>
          <w:szCs w:val="22"/>
        </w:rPr>
        <w:t>1.7.3.1. На фасадах зданий, строений, сооружений консольные информационные конструкции устанавливаются в целях размещения на них информации,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о видах, формах и профилях осуществляемой деятельности (оказания услуг), исключительно находящихся (осуществляющих деятельность) в этих зданиях, строениях и сооружениях, организаций и индивидуальных предпринимателей, а также ассортименте реализуемых ими товаров и оказываемых услуг.</w:t>
      </w:r>
    </w:p>
    <w:p w:rsidR="00F7358B" w:rsidRPr="008F0071" w:rsidRDefault="00F7358B" w:rsidP="00F7358B">
      <w:pPr>
        <w:pStyle w:val="a6"/>
        <w:rPr>
          <w:b/>
          <w:sz w:val="22"/>
          <w:szCs w:val="22"/>
        </w:rPr>
      </w:pPr>
      <w:r w:rsidRPr="008F0071">
        <w:rPr>
          <w:sz w:val="22"/>
          <w:szCs w:val="22"/>
        </w:rPr>
        <w:tab/>
        <w:t xml:space="preserve">1.7.3.2. Установка консольных информационных конструкций осуществляется на фасаде здания, строения, сооружения перпендикулярно к поверхности фасада и его конструктивных элементов в пределах границ помещений, занимаемых заинтересованным лицом, или у арок, внешних углов и смежных границ зданий, строений, сооружений. </w:t>
      </w:r>
    </w:p>
    <w:p w:rsidR="00F7358B" w:rsidRPr="008F0071" w:rsidRDefault="00F7358B" w:rsidP="00F7358B">
      <w:pPr>
        <w:pStyle w:val="a6"/>
        <w:rPr>
          <w:b/>
          <w:sz w:val="22"/>
          <w:szCs w:val="22"/>
        </w:rPr>
      </w:pPr>
      <w:r w:rsidRPr="008F0071">
        <w:rPr>
          <w:sz w:val="22"/>
          <w:szCs w:val="22"/>
        </w:rPr>
        <w:tab/>
        <w:t xml:space="preserve">1.7.3.3. Консольные информационные конструкции (панели-кронштейны) должны быть выполнены в двустороннем варианте и устанавливаться на единой горизонтальной оси с выравниванием по средней линии, как правило (с учетом рельефа территории), между первым и вторым этажами или между первым этажом и карнизом на единой горизонтальной оси (выравнивание по средней линии) с настенными информационными конструкциями. При наличии на фасаде объекта вывесок консольные конструкции располагаются с ними на единой горизонтальной оси. </w:t>
      </w:r>
    </w:p>
    <w:p w:rsidR="00F7358B" w:rsidRPr="008F0071" w:rsidRDefault="00F7358B" w:rsidP="00F7358B">
      <w:pPr>
        <w:pStyle w:val="a6"/>
        <w:rPr>
          <w:b/>
          <w:sz w:val="22"/>
          <w:szCs w:val="22"/>
        </w:rPr>
      </w:pPr>
      <w:r w:rsidRPr="008F0071">
        <w:rPr>
          <w:sz w:val="22"/>
          <w:szCs w:val="22"/>
        </w:rPr>
        <w:tab/>
        <w:t xml:space="preserve">1.7.3.4. Типы консольных конструкций: </w:t>
      </w:r>
    </w:p>
    <w:p w:rsidR="00F7358B" w:rsidRPr="008F0071" w:rsidRDefault="00F7358B" w:rsidP="00F7358B">
      <w:pPr>
        <w:pStyle w:val="a6"/>
        <w:rPr>
          <w:b/>
          <w:sz w:val="22"/>
          <w:szCs w:val="22"/>
        </w:rPr>
      </w:pPr>
      <w:r w:rsidRPr="008F0071">
        <w:rPr>
          <w:sz w:val="22"/>
          <w:szCs w:val="22"/>
        </w:rPr>
        <w:tab/>
        <w:t xml:space="preserve">консольная конструкция без подложки; </w:t>
      </w:r>
    </w:p>
    <w:p w:rsidR="00F7358B" w:rsidRPr="008F0071" w:rsidRDefault="00F7358B" w:rsidP="00F7358B">
      <w:pPr>
        <w:pStyle w:val="a6"/>
        <w:rPr>
          <w:sz w:val="22"/>
          <w:szCs w:val="22"/>
        </w:rPr>
      </w:pPr>
      <w:r w:rsidRPr="008F0071">
        <w:rPr>
          <w:sz w:val="22"/>
          <w:szCs w:val="22"/>
        </w:rPr>
        <w:tab/>
        <w:t xml:space="preserve">консольная конструкция с подложкой. </w:t>
      </w:r>
    </w:p>
    <w:p w:rsidR="00F7358B" w:rsidRPr="008F0071" w:rsidRDefault="00F7358B" w:rsidP="00F7358B">
      <w:pPr>
        <w:pStyle w:val="a6"/>
        <w:rPr>
          <w:sz w:val="22"/>
          <w:szCs w:val="22"/>
        </w:rPr>
      </w:pPr>
      <w:r w:rsidRPr="008F0071">
        <w:rPr>
          <w:sz w:val="22"/>
          <w:szCs w:val="22"/>
        </w:rPr>
        <w:tab/>
        <w:t>1.7.3.5. Требования к размещению на улицах типа К-1.</w:t>
      </w:r>
    </w:p>
    <w:p w:rsidR="00F7358B" w:rsidRPr="008F0071" w:rsidRDefault="00F7358B" w:rsidP="00F7358B">
      <w:pPr>
        <w:pStyle w:val="a6"/>
        <w:rPr>
          <w:sz w:val="22"/>
          <w:szCs w:val="22"/>
        </w:rPr>
      </w:pPr>
      <w:r w:rsidRPr="008F0071">
        <w:rPr>
          <w:sz w:val="22"/>
          <w:szCs w:val="22"/>
        </w:rPr>
        <w:tab/>
        <w:t>Высота конструкции не более 300 мм, длина конструкции не более 300 мм.</w:t>
      </w:r>
    </w:p>
    <w:p w:rsidR="00F7358B" w:rsidRPr="008F0071" w:rsidRDefault="00F7358B" w:rsidP="00F7358B">
      <w:pPr>
        <w:pStyle w:val="a6"/>
        <w:rPr>
          <w:sz w:val="22"/>
          <w:szCs w:val="22"/>
        </w:rPr>
      </w:pPr>
      <w:r w:rsidRPr="008F0071">
        <w:rPr>
          <w:sz w:val="22"/>
          <w:szCs w:val="22"/>
        </w:rPr>
        <w:tab/>
        <w:t xml:space="preserve">Для вывесок без подложки </w:t>
      </w:r>
      <w:proofErr w:type="spellStart"/>
      <w:r w:rsidRPr="008F0071">
        <w:rPr>
          <w:sz w:val="22"/>
          <w:szCs w:val="22"/>
        </w:rPr>
        <w:t>прменяется</w:t>
      </w:r>
      <w:proofErr w:type="spellEnd"/>
      <w:r w:rsidRPr="008F0071">
        <w:rPr>
          <w:sz w:val="22"/>
          <w:szCs w:val="22"/>
        </w:rPr>
        <w:t xml:space="preserve"> преимущественно белый цвет или в соответствии с таблицей колеровки. </w:t>
      </w:r>
    </w:p>
    <w:p w:rsidR="00F7358B" w:rsidRPr="008F0071" w:rsidRDefault="00F7358B" w:rsidP="00F7358B">
      <w:pPr>
        <w:pStyle w:val="a6"/>
        <w:rPr>
          <w:sz w:val="22"/>
          <w:szCs w:val="22"/>
        </w:rPr>
      </w:pPr>
      <w:r w:rsidRPr="008F0071">
        <w:rPr>
          <w:sz w:val="22"/>
          <w:szCs w:val="22"/>
        </w:rPr>
        <w:tab/>
        <w:t xml:space="preserve">Для вывесок в виде объемных букв применяется белый цвет. </w:t>
      </w:r>
    </w:p>
    <w:p w:rsidR="00F7358B" w:rsidRPr="008F0071" w:rsidRDefault="00F7358B" w:rsidP="00F7358B">
      <w:pPr>
        <w:pStyle w:val="a6"/>
        <w:rPr>
          <w:sz w:val="22"/>
          <w:szCs w:val="22"/>
        </w:rPr>
      </w:pPr>
      <w:r w:rsidRPr="008F0071">
        <w:rPr>
          <w:sz w:val="22"/>
          <w:szCs w:val="22"/>
        </w:rPr>
        <w:tab/>
        <w:t>Допускается размещать не выше простенка между первым и вторым этажами.</w:t>
      </w:r>
    </w:p>
    <w:p w:rsidR="00F7358B" w:rsidRPr="008F0071" w:rsidRDefault="00F7358B" w:rsidP="00F7358B">
      <w:pPr>
        <w:pStyle w:val="a6"/>
        <w:rPr>
          <w:sz w:val="22"/>
          <w:szCs w:val="22"/>
        </w:rPr>
      </w:pPr>
      <w:r w:rsidRPr="008F0071">
        <w:rPr>
          <w:sz w:val="22"/>
          <w:szCs w:val="22"/>
        </w:rPr>
        <w:tab/>
        <w:t>На одном фасаде здания для одной организации (индивидуального предпринимателя) допускается только одна панель-кронштейн.</w:t>
      </w:r>
    </w:p>
    <w:p w:rsidR="00F7358B" w:rsidRPr="008F0071" w:rsidRDefault="00F7358B" w:rsidP="00F7358B">
      <w:pPr>
        <w:pStyle w:val="a6"/>
        <w:rPr>
          <w:sz w:val="22"/>
          <w:szCs w:val="22"/>
        </w:rPr>
      </w:pPr>
      <w:r w:rsidRPr="008F0071">
        <w:rPr>
          <w:sz w:val="22"/>
          <w:szCs w:val="22"/>
        </w:rPr>
        <w:tab/>
        <w:t xml:space="preserve">Не допускается закрывать архитектурные элементы. </w:t>
      </w:r>
    </w:p>
    <w:p w:rsidR="00F7358B" w:rsidRPr="008F0071" w:rsidRDefault="00F7358B" w:rsidP="00F7358B">
      <w:pPr>
        <w:pStyle w:val="a6"/>
        <w:rPr>
          <w:sz w:val="22"/>
          <w:szCs w:val="22"/>
        </w:rPr>
      </w:pPr>
      <w:r w:rsidRPr="008F0071">
        <w:rPr>
          <w:sz w:val="22"/>
          <w:szCs w:val="22"/>
        </w:rPr>
        <w:tab/>
        <w:t xml:space="preserve">Предпочтительны натуральные материалы - металл, дерево, стекло. </w:t>
      </w:r>
    </w:p>
    <w:p w:rsidR="00F7358B" w:rsidRPr="008F0071" w:rsidRDefault="00F7358B" w:rsidP="00F7358B">
      <w:pPr>
        <w:pStyle w:val="a6"/>
        <w:rPr>
          <w:sz w:val="22"/>
          <w:szCs w:val="22"/>
        </w:rPr>
      </w:pPr>
      <w:r w:rsidRPr="008F0071">
        <w:rPr>
          <w:sz w:val="22"/>
          <w:szCs w:val="22"/>
        </w:rPr>
        <w:tab/>
        <w:t>1.7.3.6. Требования к размещению на улицах типа К-2.</w:t>
      </w:r>
    </w:p>
    <w:p w:rsidR="00F7358B" w:rsidRPr="008F0071" w:rsidRDefault="00F7358B" w:rsidP="00F7358B">
      <w:pPr>
        <w:pStyle w:val="a6"/>
        <w:rPr>
          <w:sz w:val="22"/>
          <w:szCs w:val="22"/>
        </w:rPr>
      </w:pPr>
      <w:r w:rsidRPr="008F0071">
        <w:rPr>
          <w:sz w:val="22"/>
          <w:szCs w:val="22"/>
        </w:rPr>
        <w:tab/>
        <w:t>Высота конструкции не более 500 мм, длина конструкции не более 700 мм.</w:t>
      </w:r>
    </w:p>
    <w:p w:rsidR="00F7358B" w:rsidRPr="008F0071" w:rsidRDefault="00F7358B" w:rsidP="00F7358B">
      <w:pPr>
        <w:pStyle w:val="a6"/>
        <w:rPr>
          <w:sz w:val="22"/>
          <w:szCs w:val="22"/>
        </w:rPr>
      </w:pPr>
      <w:r w:rsidRPr="008F0071">
        <w:rPr>
          <w:sz w:val="22"/>
          <w:szCs w:val="22"/>
        </w:rPr>
        <w:lastRenderedPageBreak/>
        <w:tab/>
        <w:t xml:space="preserve">Цвет в соответствии с таблицей колеровки. </w:t>
      </w:r>
    </w:p>
    <w:p w:rsidR="00F7358B" w:rsidRPr="008F0071" w:rsidRDefault="00F7358B" w:rsidP="00F7358B">
      <w:pPr>
        <w:pStyle w:val="a6"/>
        <w:rPr>
          <w:sz w:val="22"/>
          <w:szCs w:val="22"/>
        </w:rPr>
      </w:pPr>
      <w:r w:rsidRPr="008F0071">
        <w:rPr>
          <w:sz w:val="22"/>
          <w:szCs w:val="22"/>
        </w:rPr>
        <w:tab/>
        <w:t>Допускается размещать не выше простенка между первым и вторым этажами.</w:t>
      </w:r>
    </w:p>
    <w:p w:rsidR="00F7358B" w:rsidRPr="008F0071" w:rsidRDefault="00F7358B" w:rsidP="00F7358B">
      <w:pPr>
        <w:pStyle w:val="a6"/>
        <w:rPr>
          <w:sz w:val="22"/>
          <w:szCs w:val="22"/>
        </w:rPr>
      </w:pPr>
      <w:r w:rsidRPr="008F0071">
        <w:rPr>
          <w:sz w:val="22"/>
          <w:szCs w:val="22"/>
        </w:rPr>
        <w:tab/>
        <w:t>На одном фасаде здания для одной организации (индивидуального предпринимателя) полагается только одна панель-кронштейн.</w:t>
      </w:r>
    </w:p>
    <w:p w:rsidR="00F7358B" w:rsidRPr="008F0071" w:rsidRDefault="00F7358B" w:rsidP="00F7358B">
      <w:pPr>
        <w:pStyle w:val="a6"/>
        <w:rPr>
          <w:sz w:val="22"/>
          <w:szCs w:val="22"/>
        </w:rPr>
      </w:pPr>
      <w:r w:rsidRPr="008F0071">
        <w:rPr>
          <w:sz w:val="22"/>
          <w:szCs w:val="22"/>
        </w:rPr>
        <w:tab/>
        <w:t xml:space="preserve">Не допускается закрывать архитектурные элементы. </w:t>
      </w:r>
    </w:p>
    <w:p w:rsidR="00F7358B" w:rsidRPr="008F0071" w:rsidRDefault="00F7358B" w:rsidP="00F7358B">
      <w:pPr>
        <w:pStyle w:val="a6"/>
        <w:rPr>
          <w:sz w:val="22"/>
          <w:szCs w:val="22"/>
        </w:rPr>
      </w:pPr>
      <w:r w:rsidRPr="008F0071">
        <w:rPr>
          <w:sz w:val="22"/>
          <w:szCs w:val="22"/>
        </w:rPr>
        <w:tab/>
        <w:t>1.7.3.7. Требования к размещению на улицах типа К-3.</w:t>
      </w:r>
    </w:p>
    <w:p w:rsidR="00F7358B" w:rsidRPr="008F0071" w:rsidRDefault="00F7358B" w:rsidP="00F7358B">
      <w:pPr>
        <w:pStyle w:val="a6"/>
        <w:rPr>
          <w:sz w:val="22"/>
          <w:szCs w:val="22"/>
        </w:rPr>
      </w:pPr>
      <w:r w:rsidRPr="008F0071">
        <w:rPr>
          <w:sz w:val="22"/>
          <w:szCs w:val="22"/>
        </w:rPr>
        <w:tab/>
        <w:t xml:space="preserve">Высота конструкции не более 700 мм, длина конструкции не более 700 мм. </w:t>
      </w:r>
    </w:p>
    <w:p w:rsidR="00F7358B" w:rsidRPr="008F0071" w:rsidRDefault="00F7358B" w:rsidP="00F7358B">
      <w:pPr>
        <w:pStyle w:val="a6"/>
        <w:rPr>
          <w:sz w:val="22"/>
          <w:szCs w:val="22"/>
        </w:rPr>
      </w:pPr>
      <w:r w:rsidRPr="008F0071">
        <w:rPr>
          <w:sz w:val="22"/>
          <w:szCs w:val="22"/>
        </w:rPr>
        <w:tab/>
        <w:t>Цвет в соответствии с таблицей колеровки.</w:t>
      </w:r>
    </w:p>
    <w:p w:rsidR="00F7358B" w:rsidRPr="008F0071" w:rsidRDefault="00F7358B" w:rsidP="00F7358B">
      <w:pPr>
        <w:pStyle w:val="a6"/>
        <w:rPr>
          <w:sz w:val="22"/>
          <w:szCs w:val="22"/>
        </w:rPr>
      </w:pPr>
      <w:r w:rsidRPr="008F0071">
        <w:rPr>
          <w:sz w:val="22"/>
          <w:szCs w:val="22"/>
        </w:rPr>
        <w:tab/>
        <w:t>Допускается размещать не выше простенка между первым и вторым этажами.</w:t>
      </w:r>
      <w:r w:rsidRPr="008F0071">
        <w:rPr>
          <w:sz w:val="22"/>
          <w:szCs w:val="22"/>
        </w:rPr>
        <w:tab/>
      </w:r>
    </w:p>
    <w:p w:rsidR="00F7358B" w:rsidRPr="008F0071" w:rsidRDefault="00F7358B" w:rsidP="00F7358B">
      <w:pPr>
        <w:pStyle w:val="a6"/>
        <w:rPr>
          <w:sz w:val="22"/>
          <w:szCs w:val="22"/>
        </w:rPr>
      </w:pPr>
      <w:r w:rsidRPr="008F0071">
        <w:rPr>
          <w:sz w:val="22"/>
          <w:szCs w:val="22"/>
        </w:rPr>
        <w:tab/>
        <w:t xml:space="preserve">На одном фасаде здания для одной организации (индивидуального предпринимателя) полагается только одна панель-кронштейн. </w:t>
      </w:r>
    </w:p>
    <w:p w:rsidR="00F7358B" w:rsidRPr="008F0071" w:rsidRDefault="00F7358B" w:rsidP="00F7358B">
      <w:pPr>
        <w:pStyle w:val="a6"/>
        <w:rPr>
          <w:sz w:val="22"/>
          <w:szCs w:val="22"/>
        </w:rPr>
      </w:pPr>
      <w:r w:rsidRPr="008F0071">
        <w:rPr>
          <w:sz w:val="22"/>
          <w:szCs w:val="22"/>
        </w:rPr>
        <w:tab/>
        <w:t xml:space="preserve">Не допускается закрывать архитектурные элементы. </w:t>
      </w:r>
    </w:p>
    <w:p w:rsidR="00F7358B" w:rsidRPr="008F0071" w:rsidRDefault="00F7358B" w:rsidP="00F7358B">
      <w:pPr>
        <w:pStyle w:val="a6"/>
        <w:rPr>
          <w:sz w:val="22"/>
          <w:szCs w:val="22"/>
        </w:rPr>
      </w:pPr>
      <w:r w:rsidRPr="008F0071">
        <w:rPr>
          <w:bCs/>
          <w:sz w:val="22"/>
          <w:szCs w:val="22"/>
        </w:rPr>
        <w:tab/>
        <w:t>1.7.4. Информационные крышные конструкции.</w:t>
      </w:r>
    </w:p>
    <w:p w:rsidR="00F7358B" w:rsidRPr="008F0071" w:rsidRDefault="00F7358B" w:rsidP="00F7358B">
      <w:pPr>
        <w:pStyle w:val="a6"/>
        <w:rPr>
          <w:sz w:val="22"/>
          <w:szCs w:val="22"/>
        </w:rPr>
      </w:pPr>
      <w:r w:rsidRPr="008F0071">
        <w:rPr>
          <w:sz w:val="22"/>
          <w:szCs w:val="22"/>
        </w:rPr>
        <w:tab/>
        <w:t>1.7.4.1. Для размещения информации,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исключительно об организациях и индивидуальных предпринимателях, осуществляющих деятельность в конкретных зданиях и строениях, на которых устанавливается средство размещения информации, организация (индивидуальный предприниматель) вправе установить средство размещения информации на крыше здания, строения (информационную крышную конструкцию) в соответствии со следующими требованиями:</w:t>
      </w:r>
    </w:p>
    <w:p w:rsidR="00F7358B" w:rsidRPr="008F0071" w:rsidRDefault="00F7358B" w:rsidP="00F7358B">
      <w:pPr>
        <w:pStyle w:val="a6"/>
        <w:rPr>
          <w:sz w:val="22"/>
          <w:szCs w:val="22"/>
        </w:rPr>
      </w:pPr>
      <w:r w:rsidRPr="008F0071">
        <w:rPr>
          <w:sz w:val="22"/>
          <w:szCs w:val="22"/>
        </w:rPr>
        <w:tab/>
        <w:t xml:space="preserve">если организация (индивидуальный предприниматель), в месте фактического нахождения (месте осуществления деятельности) которой устанавливается информационная крышная конструкция и сведения о наименовании которой содержатся на этой крышной конструкции, является единственным собственником (правообладателем, пользователем) здания, строения; </w:t>
      </w:r>
    </w:p>
    <w:p w:rsidR="00F7358B" w:rsidRPr="008F0071" w:rsidRDefault="00F7358B" w:rsidP="00F7358B">
      <w:pPr>
        <w:pStyle w:val="a6"/>
        <w:rPr>
          <w:sz w:val="22"/>
          <w:szCs w:val="22"/>
        </w:rPr>
      </w:pPr>
      <w:r w:rsidRPr="008F0071">
        <w:rPr>
          <w:sz w:val="22"/>
          <w:szCs w:val="22"/>
        </w:rPr>
        <w:tab/>
        <w:t>на крыше одного объекта может быть установлена только одна информационная крышная конструкция с одной стороны;</w:t>
      </w:r>
    </w:p>
    <w:p w:rsidR="00F7358B" w:rsidRPr="008F0071" w:rsidRDefault="00F7358B" w:rsidP="00F7358B">
      <w:pPr>
        <w:pStyle w:val="a6"/>
        <w:rPr>
          <w:sz w:val="22"/>
          <w:szCs w:val="22"/>
        </w:rPr>
      </w:pPr>
      <w:r w:rsidRPr="008F0071">
        <w:rPr>
          <w:sz w:val="22"/>
          <w:szCs w:val="22"/>
        </w:rPr>
        <w:tab/>
        <w:t xml:space="preserve">информационное поле крышных конструкций располагается параллельно поверхности фасадов объектов, по отношению к которым они установлены, выше линии карниза или парапета здания (строения, сооружения) в зависимости от места установки крышной конструкции; </w:t>
      </w:r>
      <w:r w:rsidRPr="008F0071">
        <w:rPr>
          <w:sz w:val="22"/>
          <w:szCs w:val="22"/>
        </w:rPr>
        <w:tab/>
        <w:t>размещение крышных конструкций должно осуществляться на расстоянии от карниза не более 1,0 м и от края кровли в глубину не менее 1,0 м, если это не противоречит архитектуре фасада здания.</w:t>
      </w:r>
    </w:p>
    <w:p w:rsidR="00F7358B" w:rsidRPr="008F0071" w:rsidRDefault="00F7358B" w:rsidP="00F7358B">
      <w:pPr>
        <w:pStyle w:val="a6"/>
        <w:rPr>
          <w:sz w:val="22"/>
          <w:szCs w:val="22"/>
        </w:rPr>
      </w:pPr>
      <w:r w:rsidRPr="008F0071">
        <w:rPr>
          <w:sz w:val="22"/>
          <w:szCs w:val="22"/>
        </w:rPr>
        <w:lastRenderedPageBreak/>
        <w:tab/>
        <w:t>1.7.4.2. При неравномерной высоте крыши в пределах одного здания, строения, сооружения установка крышных конструкций осуществляется на здании или на части здания меньшей высоты.</w:t>
      </w:r>
    </w:p>
    <w:p w:rsidR="00F7358B" w:rsidRPr="008F0071" w:rsidRDefault="00F7358B" w:rsidP="00F7358B">
      <w:pPr>
        <w:pStyle w:val="a6"/>
        <w:rPr>
          <w:sz w:val="22"/>
          <w:szCs w:val="22"/>
        </w:rPr>
      </w:pPr>
      <w:r w:rsidRPr="008F0071">
        <w:rPr>
          <w:sz w:val="22"/>
          <w:szCs w:val="22"/>
        </w:rPr>
        <w:tab/>
        <w:t>1.7.4.3. Требования к размещению на улицах типа К-2, К-3.</w:t>
      </w:r>
    </w:p>
    <w:p w:rsidR="00F7358B" w:rsidRPr="008F0071" w:rsidRDefault="00F7358B" w:rsidP="00F7358B">
      <w:pPr>
        <w:pStyle w:val="a6"/>
        <w:rPr>
          <w:sz w:val="22"/>
          <w:szCs w:val="22"/>
        </w:rPr>
      </w:pPr>
      <w:r w:rsidRPr="008F0071">
        <w:rPr>
          <w:sz w:val="22"/>
          <w:szCs w:val="22"/>
        </w:rPr>
        <w:tab/>
        <w:t xml:space="preserve">Длина крышной конструкции: </w:t>
      </w:r>
    </w:p>
    <w:p w:rsidR="00F7358B" w:rsidRPr="008F0071" w:rsidRDefault="00F7358B" w:rsidP="00F7358B">
      <w:pPr>
        <w:pStyle w:val="a6"/>
        <w:rPr>
          <w:sz w:val="22"/>
          <w:szCs w:val="22"/>
        </w:rPr>
      </w:pPr>
      <w:r w:rsidRPr="008F0071">
        <w:rPr>
          <w:sz w:val="22"/>
          <w:szCs w:val="22"/>
        </w:rPr>
        <w:tab/>
        <w:t xml:space="preserve">при длине фасада менее 35 м - не более 80% длины фасада; </w:t>
      </w:r>
    </w:p>
    <w:p w:rsidR="00F7358B" w:rsidRPr="008F0071" w:rsidRDefault="00F7358B" w:rsidP="00F7358B">
      <w:pPr>
        <w:pStyle w:val="a6"/>
        <w:rPr>
          <w:sz w:val="22"/>
          <w:szCs w:val="22"/>
        </w:rPr>
      </w:pPr>
      <w:r w:rsidRPr="008F0071">
        <w:rPr>
          <w:sz w:val="22"/>
          <w:szCs w:val="22"/>
        </w:rPr>
        <w:tab/>
        <w:t xml:space="preserve">при длине фасада более 35 м - не более 50% длины фасада. </w:t>
      </w:r>
    </w:p>
    <w:p w:rsidR="00F7358B" w:rsidRPr="008F0071" w:rsidRDefault="00F7358B" w:rsidP="00F7358B">
      <w:pPr>
        <w:pStyle w:val="a6"/>
        <w:rPr>
          <w:sz w:val="22"/>
          <w:szCs w:val="22"/>
        </w:rPr>
      </w:pPr>
      <w:r w:rsidRPr="008F0071">
        <w:rPr>
          <w:sz w:val="22"/>
          <w:szCs w:val="22"/>
        </w:rPr>
        <w:tab/>
        <w:t xml:space="preserve">Высота конструкций с учетом всех используемых элементов должна быть: </w:t>
      </w:r>
    </w:p>
    <w:p w:rsidR="00F7358B" w:rsidRPr="008F0071" w:rsidRDefault="00F7358B" w:rsidP="00F7358B">
      <w:pPr>
        <w:pStyle w:val="a6"/>
        <w:rPr>
          <w:sz w:val="22"/>
          <w:szCs w:val="22"/>
        </w:rPr>
      </w:pPr>
      <w:r w:rsidRPr="008F0071">
        <w:rPr>
          <w:sz w:val="22"/>
          <w:szCs w:val="22"/>
        </w:rPr>
        <w:tab/>
        <w:t xml:space="preserve">при высоте здания 12-39 м - 500 мм; </w:t>
      </w:r>
    </w:p>
    <w:p w:rsidR="00F7358B" w:rsidRPr="008F0071" w:rsidRDefault="00F7358B" w:rsidP="00F7358B">
      <w:pPr>
        <w:pStyle w:val="a6"/>
        <w:rPr>
          <w:sz w:val="22"/>
          <w:szCs w:val="22"/>
        </w:rPr>
      </w:pPr>
      <w:r w:rsidRPr="008F0071">
        <w:rPr>
          <w:sz w:val="22"/>
          <w:szCs w:val="22"/>
        </w:rPr>
        <w:tab/>
        <w:t xml:space="preserve">при высоте здания более 39 м - крышная конструкция выполняется только из отдельно стоящих букв без подложки с внутренней подсветкой. </w:t>
      </w:r>
    </w:p>
    <w:p w:rsidR="00F7358B" w:rsidRPr="008F0071" w:rsidRDefault="00F7358B" w:rsidP="00F7358B">
      <w:pPr>
        <w:pStyle w:val="a6"/>
        <w:rPr>
          <w:sz w:val="22"/>
          <w:szCs w:val="22"/>
        </w:rPr>
      </w:pPr>
      <w:r w:rsidRPr="008F0071">
        <w:rPr>
          <w:sz w:val="22"/>
          <w:szCs w:val="22"/>
        </w:rPr>
        <w:tab/>
        <w:t>Цвет в соответствии с таблицей колеровки.</w:t>
      </w:r>
      <w:r w:rsidRPr="008F0071">
        <w:rPr>
          <w:sz w:val="22"/>
          <w:szCs w:val="22"/>
        </w:rPr>
        <w:tab/>
      </w:r>
    </w:p>
    <w:p w:rsidR="00F7358B" w:rsidRPr="008F0071" w:rsidRDefault="00F7358B" w:rsidP="00F7358B">
      <w:pPr>
        <w:pStyle w:val="a6"/>
        <w:rPr>
          <w:sz w:val="22"/>
          <w:szCs w:val="22"/>
        </w:rPr>
      </w:pPr>
      <w:r w:rsidRPr="008F0071">
        <w:rPr>
          <w:sz w:val="22"/>
          <w:szCs w:val="22"/>
        </w:rPr>
        <w:tab/>
        <w:t xml:space="preserve">1.7.4.4. Запрещается: </w:t>
      </w:r>
    </w:p>
    <w:p w:rsidR="00F7358B" w:rsidRPr="008F0071" w:rsidRDefault="00F7358B" w:rsidP="00F7358B">
      <w:pPr>
        <w:pStyle w:val="a6"/>
        <w:rPr>
          <w:sz w:val="22"/>
          <w:szCs w:val="22"/>
        </w:rPr>
      </w:pPr>
      <w:r w:rsidRPr="008F0071">
        <w:rPr>
          <w:sz w:val="22"/>
          <w:szCs w:val="22"/>
        </w:rPr>
        <w:tab/>
        <w:t xml:space="preserve">размещать крышные конструкции на улицах типа К-1; </w:t>
      </w:r>
    </w:p>
    <w:p w:rsidR="00F7358B" w:rsidRPr="008F0071" w:rsidRDefault="00F7358B" w:rsidP="00F7358B">
      <w:pPr>
        <w:pStyle w:val="a6"/>
        <w:rPr>
          <w:sz w:val="22"/>
          <w:szCs w:val="22"/>
        </w:rPr>
      </w:pPr>
      <w:r w:rsidRPr="008F0071">
        <w:rPr>
          <w:sz w:val="22"/>
          <w:szCs w:val="22"/>
        </w:rPr>
        <w:tab/>
        <w:t xml:space="preserve">установка крышных конструкций на крышах жилых домов; </w:t>
      </w:r>
    </w:p>
    <w:p w:rsidR="00F7358B" w:rsidRPr="008F0071" w:rsidRDefault="00F7358B" w:rsidP="00F7358B">
      <w:pPr>
        <w:pStyle w:val="a6"/>
        <w:rPr>
          <w:sz w:val="22"/>
          <w:szCs w:val="22"/>
        </w:rPr>
      </w:pPr>
      <w:r w:rsidRPr="008F0071">
        <w:rPr>
          <w:sz w:val="22"/>
          <w:szCs w:val="22"/>
        </w:rPr>
        <w:tab/>
        <w:t xml:space="preserve">крепление крышных конструкций на декоративные ограждения кровли; </w:t>
      </w:r>
    </w:p>
    <w:p w:rsidR="00F7358B" w:rsidRPr="008F0071" w:rsidRDefault="00F7358B" w:rsidP="00F7358B">
      <w:pPr>
        <w:pStyle w:val="a6"/>
        <w:rPr>
          <w:sz w:val="22"/>
          <w:szCs w:val="22"/>
        </w:rPr>
      </w:pPr>
      <w:r w:rsidRPr="008F0071">
        <w:rPr>
          <w:sz w:val="22"/>
          <w:szCs w:val="22"/>
        </w:rPr>
        <w:tab/>
        <w:t>размещение крышных конструкций на крышах объектов культурного наследия, а также на крышах зданий, строений и сооружений исторического центра.</w:t>
      </w:r>
    </w:p>
    <w:p w:rsidR="00F7358B" w:rsidRPr="008F0071" w:rsidRDefault="00F7358B" w:rsidP="00F7358B">
      <w:pPr>
        <w:pStyle w:val="a6"/>
        <w:rPr>
          <w:sz w:val="22"/>
          <w:szCs w:val="22"/>
        </w:rPr>
      </w:pPr>
      <w:r w:rsidRPr="008F0071">
        <w:rPr>
          <w:sz w:val="22"/>
          <w:szCs w:val="22"/>
        </w:rPr>
        <w:tab/>
      </w:r>
      <w:r w:rsidRPr="008F0071">
        <w:rPr>
          <w:bCs/>
          <w:sz w:val="22"/>
          <w:szCs w:val="22"/>
        </w:rPr>
        <w:t>1.7.5. Витринные информационные конструкции.</w:t>
      </w:r>
    </w:p>
    <w:p w:rsidR="00F7358B" w:rsidRPr="008F0071" w:rsidRDefault="00F7358B" w:rsidP="00F7358B">
      <w:pPr>
        <w:pStyle w:val="a6"/>
        <w:rPr>
          <w:sz w:val="22"/>
          <w:szCs w:val="22"/>
        </w:rPr>
      </w:pPr>
      <w:r w:rsidRPr="008F0071">
        <w:rPr>
          <w:sz w:val="22"/>
          <w:szCs w:val="22"/>
        </w:rPr>
        <w:tab/>
        <w:t xml:space="preserve">1.7.5.1. Витринные информационные конструкции размещаются непосредственно во внутреннем объеме витрины в целях расширения возможностей предоставления визуальной информации о деятельности находящейся в здании (строении) организации (индивидуальном предпринимателе). </w:t>
      </w:r>
    </w:p>
    <w:p w:rsidR="00F7358B" w:rsidRPr="008F0071" w:rsidRDefault="00F7358B" w:rsidP="00F7358B">
      <w:pPr>
        <w:pStyle w:val="a6"/>
        <w:rPr>
          <w:sz w:val="22"/>
          <w:szCs w:val="22"/>
        </w:rPr>
      </w:pPr>
      <w:r w:rsidRPr="008F0071">
        <w:rPr>
          <w:sz w:val="22"/>
          <w:szCs w:val="22"/>
        </w:rPr>
        <w:tab/>
        <w:t xml:space="preserve">Витринные информационные конструкции, располагаемые в пределах одного здания, должны быть взаимоувязаны по размеру и месту размещения. </w:t>
      </w:r>
    </w:p>
    <w:p w:rsidR="00F7358B" w:rsidRPr="008F0071" w:rsidRDefault="00F7358B" w:rsidP="00F7358B">
      <w:pPr>
        <w:pStyle w:val="a6"/>
        <w:rPr>
          <w:sz w:val="22"/>
          <w:szCs w:val="22"/>
        </w:rPr>
      </w:pPr>
      <w:r w:rsidRPr="008F0071">
        <w:rPr>
          <w:sz w:val="22"/>
          <w:szCs w:val="22"/>
        </w:rPr>
        <w:tab/>
        <w:t xml:space="preserve">1.7.5.2. Допускается размещение информации в виде плоских отдельных букв и декоративных элементов непосредственно на остеклении витрины с внутренней стороны. Высота такой конструкции не более 0,15 м. </w:t>
      </w:r>
    </w:p>
    <w:p w:rsidR="00F7358B" w:rsidRPr="008F0071" w:rsidRDefault="00F7358B" w:rsidP="00F7358B">
      <w:pPr>
        <w:pStyle w:val="a6"/>
        <w:rPr>
          <w:sz w:val="22"/>
          <w:szCs w:val="22"/>
        </w:rPr>
      </w:pPr>
      <w:r w:rsidRPr="008F0071">
        <w:rPr>
          <w:sz w:val="22"/>
          <w:szCs w:val="22"/>
        </w:rPr>
        <w:tab/>
        <w:t xml:space="preserve">1.7.5.3. Габариты витринной информационной конструкции, устанавливаемой во внутреннем объеме витрины, не должны превышать половину размера остекления витрины по высоте и длине. Расстояние от остекления витрины до витринной информационной конструкции должно составлять не менее 0,15 м. </w:t>
      </w:r>
    </w:p>
    <w:p w:rsidR="00F7358B" w:rsidRPr="008F0071" w:rsidRDefault="00F7358B" w:rsidP="00F7358B">
      <w:pPr>
        <w:pStyle w:val="a6"/>
        <w:rPr>
          <w:sz w:val="22"/>
          <w:szCs w:val="22"/>
        </w:rPr>
      </w:pPr>
      <w:r w:rsidRPr="008F0071">
        <w:rPr>
          <w:sz w:val="22"/>
          <w:szCs w:val="22"/>
        </w:rPr>
        <w:tab/>
        <w:t xml:space="preserve">Допускается размещение информационной вывески с внешней стороны витрины. Высота такой конструкции не должна превышать 0,4 м, а длина - длину остекления витрины. </w:t>
      </w:r>
    </w:p>
    <w:p w:rsidR="00F7358B" w:rsidRPr="008F0071" w:rsidRDefault="00F7358B" w:rsidP="00F7358B">
      <w:pPr>
        <w:pStyle w:val="a6"/>
        <w:rPr>
          <w:sz w:val="22"/>
          <w:szCs w:val="22"/>
        </w:rPr>
      </w:pPr>
      <w:r w:rsidRPr="008F0071">
        <w:rPr>
          <w:sz w:val="22"/>
          <w:szCs w:val="22"/>
        </w:rPr>
        <w:tab/>
        <w:t>1.7.5.4. Установка средств размещения информации в витринах и оформление витрин должно осуществляться комплексно.</w:t>
      </w:r>
    </w:p>
    <w:p w:rsidR="00F7358B" w:rsidRPr="008F0071" w:rsidRDefault="00F7358B" w:rsidP="00F7358B">
      <w:pPr>
        <w:pStyle w:val="a6"/>
        <w:rPr>
          <w:sz w:val="22"/>
          <w:szCs w:val="22"/>
        </w:rPr>
      </w:pPr>
      <w:r w:rsidRPr="008F0071">
        <w:rPr>
          <w:sz w:val="22"/>
          <w:szCs w:val="22"/>
        </w:rPr>
        <w:lastRenderedPageBreak/>
        <w:tab/>
        <w:t>1.7.5.5. Применение непрозрачных материалов, а также жалюзи 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w:t>
      </w:r>
    </w:p>
    <w:p w:rsidR="00F7358B" w:rsidRPr="008F0071" w:rsidRDefault="00F7358B" w:rsidP="00F7358B">
      <w:pPr>
        <w:pStyle w:val="a6"/>
        <w:rPr>
          <w:sz w:val="22"/>
          <w:szCs w:val="22"/>
        </w:rPr>
      </w:pPr>
      <w:r w:rsidRPr="008F0071">
        <w:rPr>
          <w:sz w:val="22"/>
          <w:szCs w:val="22"/>
        </w:rPr>
        <w:tab/>
        <w:t xml:space="preserve">витринное пространство оформлено с использованием товаров и услуг (экспозиция товаров и услуг); </w:t>
      </w:r>
    </w:p>
    <w:p w:rsidR="00F7358B" w:rsidRPr="008F0071" w:rsidRDefault="00F7358B" w:rsidP="00F7358B">
      <w:pPr>
        <w:pStyle w:val="a6"/>
        <w:rPr>
          <w:sz w:val="22"/>
          <w:szCs w:val="22"/>
        </w:rPr>
      </w:pPr>
      <w:r w:rsidRPr="008F0071">
        <w:rPr>
          <w:sz w:val="22"/>
          <w:szCs w:val="22"/>
        </w:rPr>
        <w:tab/>
        <w:t xml:space="preserve">витринное пространство освещено в темное время суток; </w:t>
      </w:r>
    </w:p>
    <w:p w:rsidR="00F7358B" w:rsidRPr="008F0071" w:rsidRDefault="00F7358B" w:rsidP="00F7358B">
      <w:pPr>
        <w:pStyle w:val="a6"/>
        <w:rPr>
          <w:sz w:val="22"/>
          <w:szCs w:val="22"/>
        </w:rPr>
      </w:pPr>
      <w:r w:rsidRPr="008F0071">
        <w:rPr>
          <w:sz w:val="22"/>
          <w:szCs w:val="22"/>
        </w:rPr>
        <w:tab/>
        <w:t xml:space="preserve">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 </w:t>
      </w:r>
    </w:p>
    <w:p w:rsidR="00F7358B" w:rsidRPr="008F0071" w:rsidRDefault="00F7358B" w:rsidP="00F7358B">
      <w:pPr>
        <w:pStyle w:val="a6"/>
        <w:rPr>
          <w:sz w:val="22"/>
          <w:szCs w:val="22"/>
        </w:rPr>
      </w:pPr>
      <w:r w:rsidRPr="008F0071">
        <w:rPr>
          <w:sz w:val="22"/>
          <w:szCs w:val="22"/>
        </w:rPr>
        <w:tab/>
        <w:t>1.7.5.6. Не допускается:</w:t>
      </w:r>
    </w:p>
    <w:p w:rsidR="00F7358B" w:rsidRPr="008F0071" w:rsidRDefault="00F7358B" w:rsidP="00F7358B">
      <w:pPr>
        <w:pStyle w:val="a6"/>
        <w:rPr>
          <w:sz w:val="22"/>
          <w:szCs w:val="22"/>
        </w:rPr>
      </w:pPr>
      <w:r w:rsidRPr="008F0071">
        <w:rPr>
          <w:sz w:val="22"/>
          <w:szCs w:val="22"/>
        </w:rPr>
        <w:tab/>
        <w:t xml:space="preserve">выход вывески за плоскость фасада; </w:t>
      </w:r>
    </w:p>
    <w:p w:rsidR="00F7358B" w:rsidRPr="008F0071" w:rsidRDefault="00F7358B" w:rsidP="00F7358B">
      <w:pPr>
        <w:pStyle w:val="a6"/>
        <w:rPr>
          <w:sz w:val="22"/>
          <w:szCs w:val="22"/>
        </w:rPr>
      </w:pPr>
      <w:r w:rsidRPr="008F0071">
        <w:rPr>
          <w:sz w:val="22"/>
          <w:szCs w:val="22"/>
        </w:rPr>
        <w:tab/>
        <w:t xml:space="preserve">нанесение изображений информационного характера на защитные жалюзи; </w:t>
      </w:r>
    </w:p>
    <w:p w:rsidR="00F7358B" w:rsidRPr="008F0071" w:rsidRDefault="00F7358B" w:rsidP="00F7358B">
      <w:pPr>
        <w:pStyle w:val="a6"/>
        <w:rPr>
          <w:sz w:val="22"/>
          <w:szCs w:val="22"/>
        </w:rPr>
      </w:pPr>
      <w:r w:rsidRPr="008F0071">
        <w:rPr>
          <w:sz w:val="22"/>
          <w:szCs w:val="22"/>
        </w:rPr>
        <w:tab/>
        <w:t xml:space="preserve">установка средств размещения информации с креплением на ограждения витрин, приямков и на защитные решетки окон. </w:t>
      </w:r>
    </w:p>
    <w:p w:rsidR="00F7358B" w:rsidRPr="008F0071" w:rsidRDefault="00F7358B" w:rsidP="00F7358B">
      <w:pPr>
        <w:pStyle w:val="a6"/>
        <w:rPr>
          <w:sz w:val="22"/>
          <w:szCs w:val="22"/>
        </w:rPr>
      </w:pPr>
      <w:r w:rsidRPr="008F0071">
        <w:rPr>
          <w:sz w:val="22"/>
          <w:szCs w:val="22"/>
        </w:rPr>
        <w:tab/>
        <w:t xml:space="preserve">окраска и покрытие декоративными пленками поверхности остекления витрин, замена остекления витрин световыми коробами. </w:t>
      </w:r>
    </w:p>
    <w:p w:rsidR="00F7358B" w:rsidRPr="008F0071" w:rsidRDefault="00F7358B" w:rsidP="00F7358B">
      <w:pPr>
        <w:pStyle w:val="a6"/>
        <w:rPr>
          <w:sz w:val="22"/>
          <w:szCs w:val="22"/>
        </w:rPr>
      </w:pPr>
      <w:r w:rsidRPr="008F0071">
        <w:rPr>
          <w:bCs/>
          <w:sz w:val="22"/>
          <w:szCs w:val="22"/>
        </w:rPr>
        <w:tab/>
        <w:t>1.7.6. Маркизы.</w:t>
      </w:r>
    </w:p>
    <w:p w:rsidR="00F7358B" w:rsidRPr="008F0071" w:rsidRDefault="00F7358B" w:rsidP="00F7358B">
      <w:pPr>
        <w:pStyle w:val="a6"/>
        <w:rPr>
          <w:sz w:val="22"/>
          <w:szCs w:val="22"/>
        </w:rPr>
      </w:pPr>
      <w:r w:rsidRPr="008F0071">
        <w:rPr>
          <w:b/>
          <w:bCs/>
          <w:sz w:val="22"/>
          <w:szCs w:val="22"/>
        </w:rPr>
        <w:tab/>
      </w:r>
      <w:r w:rsidRPr="008F0071">
        <w:rPr>
          <w:sz w:val="22"/>
          <w:szCs w:val="22"/>
        </w:rPr>
        <w:t>Размещение информации на маркизе осуществляется в виде нанесенного непосредственно на нее изображения.</w:t>
      </w:r>
    </w:p>
    <w:p w:rsidR="00F7358B" w:rsidRPr="008F0071" w:rsidRDefault="00F7358B" w:rsidP="00F7358B">
      <w:pPr>
        <w:pStyle w:val="a6"/>
        <w:rPr>
          <w:sz w:val="22"/>
          <w:szCs w:val="22"/>
        </w:rPr>
      </w:pPr>
      <w:r w:rsidRPr="008F0071">
        <w:rPr>
          <w:sz w:val="22"/>
          <w:szCs w:val="22"/>
        </w:rPr>
        <w:tab/>
        <w:t xml:space="preserve">Информация, элементы фирменного стиля, художественные элементы, размещаются в нижней части у кромки маркизы площадью не более 1/3 общего поля маркизы. </w:t>
      </w:r>
    </w:p>
    <w:p w:rsidR="00F7358B" w:rsidRPr="008F0071" w:rsidRDefault="00F7358B" w:rsidP="00F7358B">
      <w:pPr>
        <w:pStyle w:val="a6"/>
        <w:rPr>
          <w:sz w:val="22"/>
          <w:szCs w:val="22"/>
        </w:rPr>
      </w:pPr>
      <w:r w:rsidRPr="008F0071">
        <w:rPr>
          <w:sz w:val="22"/>
          <w:szCs w:val="22"/>
        </w:rPr>
        <w:tab/>
        <w:t xml:space="preserve">В историческом центре цветовое решение маркиз должно быть приближено к колеру фасада. </w:t>
      </w:r>
    </w:p>
    <w:p w:rsidR="00F7358B" w:rsidRPr="008F0071" w:rsidRDefault="00F7358B" w:rsidP="00F7358B">
      <w:pPr>
        <w:pStyle w:val="a6"/>
        <w:rPr>
          <w:sz w:val="22"/>
          <w:szCs w:val="22"/>
        </w:rPr>
      </w:pPr>
      <w:r w:rsidRPr="008F0071">
        <w:rPr>
          <w:sz w:val="22"/>
          <w:szCs w:val="22"/>
        </w:rPr>
        <w:tab/>
        <w:t xml:space="preserve">Не допускается размещение маркиз разного цвета на одном фасаде здания. </w:t>
      </w:r>
    </w:p>
    <w:p w:rsidR="00F7358B" w:rsidRPr="008F0071" w:rsidRDefault="00F7358B" w:rsidP="00F7358B">
      <w:pPr>
        <w:pStyle w:val="a6"/>
        <w:rPr>
          <w:sz w:val="22"/>
          <w:szCs w:val="22"/>
        </w:rPr>
      </w:pPr>
      <w:r w:rsidRPr="008F0071">
        <w:rPr>
          <w:sz w:val="22"/>
          <w:szCs w:val="22"/>
        </w:rPr>
        <w:tab/>
        <w:t xml:space="preserve">На период размещения сезонного кафе при стационарном предприятии общественного питания допускается нанесение надписей на маркизы и зонты, используемые для обустройства сезонного кафе. В случае использования на маркизах и зонтах изображения товарного знака, знака обслуживания высота указанного изображения не должна превышать 0,3 м, а информационное поле и декоративно-художественные элементы должны быть размещены на единой горизонтальной оси. </w:t>
      </w:r>
    </w:p>
    <w:p w:rsidR="00F7358B" w:rsidRPr="008F0071" w:rsidRDefault="00F7358B" w:rsidP="00F7358B">
      <w:pPr>
        <w:pStyle w:val="a6"/>
        <w:rPr>
          <w:sz w:val="22"/>
          <w:szCs w:val="22"/>
        </w:rPr>
      </w:pPr>
      <w:r w:rsidRPr="008F0071">
        <w:rPr>
          <w:sz w:val="22"/>
          <w:szCs w:val="22"/>
        </w:rPr>
        <w:tab/>
        <w:t>1.8. Специальные требования к средствам размещения информации, устанавливаемым на общественных, общественно-деловых, спортивных и развлекательных центрах, а также на торговых и торгово-выставочных центрах</w:t>
      </w:r>
      <w:r w:rsidR="00865AB1" w:rsidRPr="008F0071">
        <w:rPr>
          <w:sz w:val="22"/>
          <w:szCs w:val="22"/>
        </w:rPr>
        <w:t>.</w:t>
      </w:r>
    </w:p>
    <w:p w:rsidR="00F7358B" w:rsidRPr="008F0071" w:rsidRDefault="00F7358B" w:rsidP="00F7358B">
      <w:pPr>
        <w:pStyle w:val="a6"/>
        <w:rPr>
          <w:sz w:val="22"/>
          <w:szCs w:val="22"/>
        </w:rPr>
      </w:pPr>
      <w:r w:rsidRPr="008F0071">
        <w:rPr>
          <w:sz w:val="22"/>
          <w:szCs w:val="22"/>
        </w:rPr>
        <w:tab/>
        <w:t>1.8.1. Требования к размещению на улицах типа К-1.</w:t>
      </w:r>
    </w:p>
    <w:p w:rsidR="00F7358B" w:rsidRPr="008F0071" w:rsidRDefault="00F7358B" w:rsidP="00F7358B">
      <w:pPr>
        <w:pStyle w:val="a6"/>
        <w:rPr>
          <w:sz w:val="22"/>
          <w:szCs w:val="22"/>
        </w:rPr>
      </w:pPr>
      <w:r w:rsidRPr="008F0071">
        <w:rPr>
          <w:sz w:val="22"/>
          <w:szCs w:val="22"/>
        </w:rPr>
        <w:lastRenderedPageBreak/>
        <w:tab/>
        <w:t xml:space="preserve">Для цокольных этажей информационная конструкция располагается на фасаде не выше 1 этажа, или на входе. Для всех помещений выше первого этажа информационные конструкции должны быть расположены между </w:t>
      </w:r>
      <w:proofErr w:type="gramStart"/>
      <w:r w:rsidRPr="008F0071">
        <w:rPr>
          <w:sz w:val="22"/>
          <w:szCs w:val="22"/>
        </w:rPr>
        <w:t>первым  и</w:t>
      </w:r>
      <w:proofErr w:type="gramEnd"/>
      <w:r w:rsidRPr="008F0071">
        <w:rPr>
          <w:sz w:val="22"/>
          <w:szCs w:val="22"/>
        </w:rPr>
        <w:t xml:space="preserve"> вторым этажом. </w:t>
      </w:r>
    </w:p>
    <w:p w:rsidR="00F7358B" w:rsidRPr="008F0071" w:rsidRDefault="00F7358B" w:rsidP="00F7358B">
      <w:pPr>
        <w:pStyle w:val="a6"/>
        <w:rPr>
          <w:sz w:val="22"/>
          <w:szCs w:val="22"/>
        </w:rPr>
      </w:pPr>
      <w:r w:rsidRPr="008F0071">
        <w:rPr>
          <w:sz w:val="22"/>
          <w:szCs w:val="22"/>
        </w:rPr>
        <w:tab/>
        <w:t>Не допускается:</w:t>
      </w:r>
    </w:p>
    <w:p w:rsidR="00F7358B" w:rsidRPr="008F0071" w:rsidRDefault="00F7358B" w:rsidP="00F7358B">
      <w:pPr>
        <w:pStyle w:val="a6"/>
        <w:rPr>
          <w:sz w:val="22"/>
          <w:szCs w:val="22"/>
        </w:rPr>
      </w:pPr>
      <w:r w:rsidRPr="008F0071">
        <w:rPr>
          <w:sz w:val="22"/>
          <w:szCs w:val="22"/>
        </w:rPr>
        <w:tab/>
        <w:t>размещение информационных конструкций с заступом на поле оконных или дверных проемов, на ограждениях и плитах балконов, лоджиях;</w:t>
      </w:r>
    </w:p>
    <w:p w:rsidR="00F7358B" w:rsidRPr="008F0071" w:rsidRDefault="00F7358B" w:rsidP="00F7358B">
      <w:pPr>
        <w:pStyle w:val="a6"/>
        <w:rPr>
          <w:sz w:val="22"/>
          <w:szCs w:val="22"/>
        </w:rPr>
      </w:pPr>
      <w:r w:rsidRPr="008F0071">
        <w:rPr>
          <w:sz w:val="22"/>
          <w:szCs w:val="22"/>
        </w:rPr>
        <w:tab/>
        <w:t xml:space="preserve">перекрывать архитектурные элементы зданий (карнизы, лепнину). </w:t>
      </w:r>
    </w:p>
    <w:p w:rsidR="00F7358B" w:rsidRPr="008F0071" w:rsidRDefault="00F7358B" w:rsidP="00F7358B">
      <w:pPr>
        <w:pStyle w:val="a6"/>
        <w:rPr>
          <w:sz w:val="22"/>
          <w:szCs w:val="22"/>
        </w:rPr>
      </w:pPr>
      <w:r w:rsidRPr="008F0071">
        <w:rPr>
          <w:sz w:val="22"/>
          <w:szCs w:val="22"/>
        </w:rPr>
        <w:tab/>
        <w:t xml:space="preserve">использовать электронные табло (бегущие строки) в качестве информационных конструкций. </w:t>
      </w:r>
    </w:p>
    <w:p w:rsidR="00F7358B" w:rsidRPr="008F0071" w:rsidRDefault="00F7358B" w:rsidP="00F7358B">
      <w:pPr>
        <w:pStyle w:val="a6"/>
        <w:rPr>
          <w:sz w:val="22"/>
          <w:szCs w:val="22"/>
        </w:rPr>
      </w:pPr>
      <w:r w:rsidRPr="008F0071">
        <w:rPr>
          <w:sz w:val="22"/>
          <w:szCs w:val="22"/>
        </w:rPr>
        <w:tab/>
        <w:t xml:space="preserve">Необходимо выравнивать информационные конструкции относительно центральных вертикальных осей архитектурных элементов фасадов (дверей, окон). </w:t>
      </w:r>
    </w:p>
    <w:p w:rsidR="00F7358B" w:rsidRPr="008F0071" w:rsidRDefault="00F7358B" w:rsidP="00F7358B">
      <w:pPr>
        <w:pStyle w:val="a6"/>
        <w:rPr>
          <w:sz w:val="22"/>
          <w:szCs w:val="22"/>
        </w:rPr>
      </w:pPr>
      <w:r w:rsidRPr="008F0071">
        <w:rPr>
          <w:sz w:val="22"/>
          <w:szCs w:val="22"/>
        </w:rPr>
        <w:tab/>
        <w:t>1.8.2. Требования к размещению на улицах типа К-2, К-3.</w:t>
      </w:r>
    </w:p>
    <w:p w:rsidR="00F7358B" w:rsidRPr="008F0071" w:rsidRDefault="00F7358B" w:rsidP="00F7358B">
      <w:pPr>
        <w:pStyle w:val="a6"/>
        <w:rPr>
          <w:sz w:val="22"/>
          <w:szCs w:val="22"/>
        </w:rPr>
      </w:pPr>
      <w:r w:rsidRPr="008F0071">
        <w:rPr>
          <w:sz w:val="22"/>
          <w:szCs w:val="22"/>
        </w:rPr>
        <w:tab/>
        <w:t xml:space="preserve">Информационные конструкции на фасадах размещаются на свободных от архитектурных элементов и окон пространствах. Информационные конструкции не должны занимать более 30% площади фасада здания. </w:t>
      </w:r>
    </w:p>
    <w:p w:rsidR="00F7358B" w:rsidRPr="008F0071" w:rsidRDefault="00F7358B" w:rsidP="00F7358B">
      <w:pPr>
        <w:pStyle w:val="a6"/>
        <w:rPr>
          <w:sz w:val="22"/>
          <w:szCs w:val="22"/>
        </w:rPr>
      </w:pPr>
      <w:r w:rsidRPr="008F0071">
        <w:rPr>
          <w:sz w:val="22"/>
          <w:szCs w:val="22"/>
        </w:rPr>
        <w:tab/>
        <w:t xml:space="preserve">На одном фасаде размещаются вывески одного вида (цвет, материал, подсветка, шрифт). </w:t>
      </w:r>
    </w:p>
    <w:p w:rsidR="00F7358B" w:rsidRPr="008F0071" w:rsidRDefault="00F7358B" w:rsidP="00F7358B">
      <w:pPr>
        <w:pStyle w:val="a6"/>
        <w:rPr>
          <w:sz w:val="22"/>
          <w:szCs w:val="22"/>
        </w:rPr>
      </w:pPr>
      <w:r w:rsidRPr="008F0071">
        <w:rPr>
          <w:sz w:val="22"/>
          <w:szCs w:val="22"/>
        </w:rPr>
        <w:tab/>
        <w:t xml:space="preserve">При использовании информационных конструкций с подложками подложки должны </w:t>
      </w:r>
      <w:proofErr w:type="spellStart"/>
      <w:r w:rsidRPr="008F0071">
        <w:rPr>
          <w:sz w:val="22"/>
          <w:szCs w:val="22"/>
        </w:rPr>
        <w:t>сочетатся</w:t>
      </w:r>
      <w:proofErr w:type="spellEnd"/>
      <w:r w:rsidRPr="008F0071">
        <w:rPr>
          <w:sz w:val="22"/>
          <w:szCs w:val="22"/>
        </w:rPr>
        <w:t xml:space="preserve"> по цветам. </w:t>
      </w:r>
    </w:p>
    <w:p w:rsidR="00F7358B" w:rsidRPr="008F0071" w:rsidRDefault="00F7358B" w:rsidP="00F7358B">
      <w:pPr>
        <w:pStyle w:val="a6"/>
        <w:rPr>
          <w:sz w:val="22"/>
          <w:szCs w:val="22"/>
        </w:rPr>
      </w:pPr>
      <w:r w:rsidRPr="008F0071">
        <w:rPr>
          <w:sz w:val="22"/>
          <w:szCs w:val="22"/>
        </w:rPr>
        <w:tab/>
        <w:t xml:space="preserve">Если крышная установка расположена на одном фасаде с названием торгового центра, выполненным также в виде крышной установки, ее высота не должна превышать 2/3 от высоты названия торгового центра. </w:t>
      </w:r>
    </w:p>
    <w:p w:rsidR="00F7358B" w:rsidRPr="008F0071" w:rsidRDefault="00F7358B" w:rsidP="00F7358B">
      <w:pPr>
        <w:pStyle w:val="a6"/>
        <w:rPr>
          <w:sz w:val="22"/>
          <w:szCs w:val="22"/>
        </w:rPr>
      </w:pPr>
      <w:r w:rsidRPr="008F0071">
        <w:rPr>
          <w:sz w:val="22"/>
          <w:szCs w:val="22"/>
        </w:rPr>
        <w:tab/>
        <w:t xml:space="preserve">1.8.3. Необходимо изготовлять информационные конструкции из отдельно стоящих букв одного материала и цвета без подложки. Допускается располагать информационные конструкции на подложке при условии расположения в пределах одного фасада, с одинаковой толщиной подложки и из одного материала. </w:t>
      </w:r>
    </w:p>
    <w:p w:rsidR="00F7358B" w:rsidRPr="008F0071" w:rsidRDefault="00F7358B" w:rsidP="00F7358B">
      <w:pPr>
        <w:pStyle w:val="a6"/>
        <w:rPr>
          <w:sz w:val="22"/>
          <w:szCs w:val="22"/>
        </w:rPr>
      </w:pPr>
      <w:r w:rsidRPr="008F0071">
        <w:rPr>
          <w:sz w:val="22"/>
          <w:szCs w:val="22"/>
        </w:rPr>
        <w:tab/>
        <w:t xml:space="preserve">При достаточной площади глухих участков фасада информационные конструкции располагаются блоками. Контур каждого блока должен </w:t>
      </w:r>
      <w:proofErr w:type="gramStart"/>
      <w:r w:rsidRPr="008F0071">
        <w:rPr>
          <w:sz w:val="22"/>
          <w:szCs w:val="22"/>
        </w:rPr>
        <w:t>быть  прямоугольным</w:t>
      </w:r>
      <w:proofErr w:type="gramEnd"/>
      <w:r w:rsidRPr="008F0071">
        <w:rPr>
          <w:sz w:val="22"/>
          <w:szCs w:val="22"/>
        </w:rPr>
        <w:t xml:space="preserve">. </w:t>
      </w:r>
    </w:p>
    <w:p w:rsidR="00F7358B" w:rsidRPr="008F0071" w:rsidRDefault="00F7358B" w:rsidP="00F7358B">
      <w:pPr>
        <w:pStyle w:val="a6"/>
        <w:rPr>
          <w:sz w:val="22"/>
          <w:szCs w:val="22"/>
        </w:rPr>
      </w:pPr>
      <w:r w:rsidRPr="008F0071">
        <w:rPr>
          <w:sz w:val="22"/>
          <w:szCs w:val="22"/>
        </w:rPr>
        <w:tab/>
        <w:t xml:space="preserve">Крышные конструкции разрешены для фасадов высотой более 9 м. </w:t>
      </w:r>
    </w:p>
    <w:p w:rsidR="00F7358B" w:rsidRPr="008F0071" w:rsidRDefault="00F7358B" w:rsidP="00F7358B">
      <w:pPr>
        <w:pStyle w:val="a6"/>
        <w:rPr>
          <w:sz w:val="22"/>
          <w:szCs w:val="22"/>
        </w:rPr>
      </w:pPr>
      <w:r w:rsidRPr="008F0071">
        <w:rPr>
          <w:sz w:val="22"/>
          <w:szCs w:val="22"/>
        </w:rPr>
        <w:tab/>
        <w:t>Если над витриной отсутствует место, допускается устройство вывески из отдельных букв без подложки в витрине.</w:t>
      </w:r>
    </w:p>
    <w:p w:rsidR="00F7358B" w:rsidRPr="008F0071" w:rsidRDefault="00F7358B" w:rsidP="00F7358B">
      <w:pPr>
        <w:pStyle w:val="a6"/>
        <w:rPr>
          <w:sz w:val="22"/>
          <w:szCs w:val="22"/>
        </w:rPr>
      </w:pPr>
      <w:r w:rsidRPr="008F0071">
        <w:rPr>
          <w:sz w:val="22"/>
          <w:szCs w:val="22"/>
        </w:rPr>
        <w:tab/>
        <w:t xml:space="preserve">Видеоэкраны размещаются на глухих участках стен нежилых зданий высотой не менее 9 м. Минимальная высота расположения видеоэкрана 4 м от поверхности земли. Общая площадь информационного поля видеоэкрана не должна превышать 50 кв. м. Запрещено звуковое сопровождение. </w:t>
      </w:r>
    </w:p>
    <w:p w:rsidR="00F7358B" w:rsidRPr="008F0071" w:rsidRDefault="00F7358B" w:rsidP="00F7358B">
      <w:pPr>
        <w:pStyle w:val="a6"/>
        <w:rPr>
          <w:bCs/>
          <w:sz w:val="22"/>
          <w:szCs w:val="22"/>
        </w:rPr>
      </w:pPr>
      <w:r w:rsidRPr="008F0071">
        <w:rPr>
          <w:b/>
          <w:bCs/>
          <w:sz w:val="22"/>
          <w:szCs w:val="22"/>
        </w:rPr>
        <w:tab/>
      </w:r>
      <w:r w:rsidRPr="008F0071">
        <w:rPr>
          <w:bCs/>
          <w:sz w:val="22"/>
          <w:szCs w:val="22"/>
        </w:rPr>
        <w:t xml:space="preserve">1.9. Специальные требования к средствам </w:t>
      </w:r>
      <w:proofErr w:type="gramStart"/>
      <w:r w:rsidRPr="008F0071">
        <w:rPr>
          <w:bCs/>
          <w:sz w:val="22"/>
          <w:szCs w:val="22"/>
        </w:rPr>
        <w:t>размещения  информации</w:t>
      </w:r>
      <w:proofErr w:type="gramEnd"/>
      <w:r w:rsidRPr="008F0071">
        <w:rPr>
          <w:bCs/>
          <w:sz w:val="22"/>
          <w:szCs w:val="22"/>
        </w:rPr>
        <w:t>, устанавливаемым на некапитальных объектах</w:t>
      </w:r>
      <w:r w:rsidR="00865AB1" w:rsidRPr="008F0071">
        <w:rPr>
          <w:bCs/>
          <w:sz w:val="22"/>
          <w:szCs w:val="22"/>
        </w:rPr>
        <w:t>.</w:t>
      </w:r>
    </w:p>
    <w:p w:rsidR="00F7358B" w:rsidRPr="008F0071" w:rsidRDefault="00F7358B" w:rsidP="00F7358B">
      <w:pPr>
        <w:pStyle w:val="a6"/>
        <w:rPr>
          <w:b/>
          <w:sz w:val="22"/>
          <w:szCs w:val="22"/>
        </w:rPr>
      </w:pPr>
      <w:r w:rsidRPr="008F0071">
        <w:rPr>
          <w:sz w:val="22"/>
          <w:szCs w:val="22"/>
        </w:rPr>
        <w:lastRenderedPageBreak/>
        <w:tab/>
        <w:t>1.9.1. Внешний облик и место установки средств размещения информации, устанавливаемых на некапитальных объектах определяется архитектурными решениями таких объектов.</w:t>
      </w:r>
    </w:p>
    <w:p w:rsidR="00F7358B" w:rsidRPr="008F0071" w:rsidRDefault="00F7358B" w:rsidP="00F7358B">
      <w:pPr>
        <w:pStyle w:val="a6"/>
        <w:rPr>
          <w:b/>
          <w:sz w:val="22"/>
          <w:szCs w:val="22"/>
        </w:rPr>
      </w:pPr>
      <w:r w:rsidRPr="008F0071">
        <w:rPr>
          <w:sz w:val="22"/>
          <w:szCs w:val="22"/>
        </w:rPr>
        <w:tab/>
        <w:t>1.9.2. Не допускается установка крышных конструкций на некапитальных объектах площадью менее 12 кв. м.</w:t>
      </w:r>
    </w:p>
    <w:p w:rsidR="00F7358B" w:rsidRPr="008F0071" w:rsidRDefault="00F7358B" w:rsidP="00F7358B">
      <w:pPr>
        <w:pStyle w:val="a6"/>
        <w:rPr>
          <w:b/>
          <w:sz w:val="22"/>
          <w:szCs w:val="22"/>
        </w:rPr>
      </w:pPr>
      <w:r w:rsidRPr="008F0071">
        <w:rPr>
          <w:sz w:val="22"/>
          <w:szCs w:val="22"/>
        </w:rPr>
        <w:tab/>
        <w:t>1.9.3.  Информационные конструкции на киосках и павильонах размещаются во фризовой части торгового фронта. При ширине киоска 2200 мм ширина вывески не больше 2000 мм. Для киосков других размеров ширина вывески не больше 3000 мм. Для павильона любого размера ширина вывески не больше 3000 мм. На киоске и павильоне размещается основная информационная конструкция без подложки, буквы должны быть размещены в одну строку. Высота вывески - 300 мм. Вывеска выравнивается относительно центральной оси торгового фронта.</w:t>
      </w:r>
    </w:p>
    <w:p w:rsidR="00F7358B" w:rsidRPr="008F0071" w:rsidRDefault="00F7358B" w:rsidP="00F7358B">
      <w:pPr>
        <w:pStyle w:val="a6"/>
        <w:rPr>
          <w:sz w:val="22"/>
          <w:szCs w:val="22"/>
        </w:rPr>
      </w:pPr>
      <w:r w:rsidRPr="008F0071">
        <w:rPr>
          <w:bCs/>
          <w:sz w:val="22"/>
          <w:szCs w:val="22"/>
        </w:rPr>
        <w:tab/>
        <w:t>1.10. Специальные требования к средствам размещения информации, устанавливаемым на объектах</w:t>
      </w:r>
      <w:r w:rsidRPr="008F0071">
        <w:rPr>
          <w:sz w:val="22"/>
          <w:szCs w:val="22"/>
        </w:rPr>
        <w:t xml:space="preserve"> культурного наследия, на зданиях в историческом центре</w:t>
      </w:r>
      <w:r w:rsidR="00865AB1" w:rsidRPr="008F0071">
        <w:rPr>
          <w:sz w:val="22"/>
          <w:szCs w:val="22"/>
        </w:rPr>
        <w:t>.</w:t>
      </w:r>
    </w:p>
    <w:p w:rsidR="00F7358B" w:rsidRPr="008F0071" w:rsidRDefault="00F7358B" w:rsidP="00F7358B">
      <w:pPr>
        <w:pStyle w:val="a6"/>
        <w:rPr>
          <w:sz w:val="22"/>
          <w:szCs w:val="22"/>
        </w:rPr>
      </w:pPr>
      <w:r w:rsidRPr="008F0071">
        <w:rPr>
          <w:sz w:val="22"/>
          <w:szCs w:val="22"/>
        </w:rPr>
        <w:tab/>
        <w:t>1.10.1.  На объектах культурного наследия, на зданиях в историческом центре средства размещения информации устанавливаются только в форме настенных конструкций, состоящих исключительно из отдельных объемных букв и символов (кроме специальных конструкций), высотой не более 0,3 м и/или консольных информационных конструкций (панелей-кронштейнов) в виде декоративных элементов высотой и шириной не более 0,3 м, а также маркиз или элементов оформления витрин. Консольные информационные конструкции не должны содержать информации в текстовом виде, за исключением элементов фирменного стиля.</w:t>
      </w:r>
    </w:p>
    <w:p w:rsidR="00F7358B" w:rsidRPr="008F0071" w:rsidRDefault="00F7358B" w:rsidP="00F7358B">
      <w:pPr>
        <w:pStyle w:val="a6"/>
        <w:rPr>
          <w:sz w:val="22"/>
          <w:szCs w:val="22"/>
        </w:rPr>
      </w:pPr>
      <w:r w:rsidRPr="008F0071">
        <w:rPr>
          <w:sz w:val="22"/>
          <w:szCs w:val="22"/>
        </w:rPr>
        <w:tab/>
        <w:t>1.10.2. Для подсветки средств размещения информации, расположенных на объектах культурного наследия, а также в зоне видимости объектов культурного наследия, и на расстоянии 100 метров от них допустимый цвет света - теплый белый свет.</w:t>
      </w:r>
    </w:p>
    <w:p w:rsidR="00F7358B" w:rsidRPr="008F0071" w:rsidRDefault="00F7358B" w:rsidP="00F7358B">
      <w:pPr>
        <w:pStyle w:val="a6"/>
        <w:rPr>
          <w:sz w:val="22"/>
          <w:szCs w:val="22"/>
        </w:rPr>
      </w:pPr>
      <w:r w:rsidRPr="008F0071">
        <w:rPr>
          <w:sz w:val="22"/>
          <w:szCs w:val="22"/>
        </w:rPr>
        <w:tab/>
        <w:t xml:space="preserve">1.10.3. Материал, конструктивное решение средств размещения информации и способ крепления к фасаду должны обеспечивать максимальную сохранность объекта культурного наследия. </w:t>
      </w:r>
    </w:p>
    <w:p w:rsidR="00F7358B" w:rsidRPr="008F0071" w:rsidRDefault="00F7358B" w:rsidP="00F7358B">
      <w:pPr>
        <w:pStyle w:val="a6"/>
        <w:rPr>
          <w:sz w:val="22"/>
          <w:szCs w:val="22"/>
        </w:rPr>
      </w:pPr>
      <w:r w:rsidRPr="008F0071">
        <w:rPr>
          <w:sz w:val="22"/>
          <w:szCs w:val="22"/>
        </w:rPr>
        <w:tab/>
        <w:t>1.10.4. Цветовое и стилистическое решение средств размещения информации, в том числе шрифт текста, должны быть гармонично стилистически увязаны (соответствовать) с архитектурным решением фасадов объекта культурного наследия.</w:t>
      </w:r>
    </w:p>
    <w:p w:rsidR="00F7358B" w:rsidRPr="008F0071" w:rsidRDefault="00F7358B" w:rsidP="00F7358B">
      <w:pPr>
        <w:pStyle w:val="a6"/>
        <w:rPr>
          <w:sz w:val="22"/>
          <w:szCs w:val="22"/>
        </w:rPr>
      </w:pPr>
      <w:r w:rsidRPr="008F0071">
        <w:rPr>
          <w:sz w:val="22"/>
          <w:szCs w:val="22"/>
        </w:rPr>
        <w:tab/>
        <w:t>1.10.5. Размещение информационных конструкций на зданиях в историческом центре осуществляется при условии согласования с администрацией округа.</w:t>
      </w:r>
    </w:p>
    <w:p w:rsidR="00F7358B" w:rsidRPr="008F0071" w:rsidRDefault="00F7358B" w:rsidP="00F7358B">
      <w:pPr>
        <w:pStyle w:val="a6"/>
        <w:rPr>
          <w:sz w:val="22"/>
          <w:szCs w:val="22"/>
        </w:rPr>
      </w:pPr>
      <w:r w:rsidRPr="008F0071">
        <w:rPr>
          <w:bCs/>
          <w:sz w:val="22"/>
          <w:szCs w:val="22"/>
        </w:rPr>
        <w:tab/>
        <w:t>1.11. Специ</w:t>
      </w:r>
      <w:r w:rsidRPr="008F0071">
        <w:rPr>
          <w:sz w:val="22"/>
          <w:szCs w:val="22"/>
        </w:rPr>
        <w:t>альные требования по запрету установки средств размещения информации на зданиях, строениях и сооружениях</w:t>
      </w:r>
      <w:r w:rsidR="00865AB1" w:rsidRPr="008F0071">
        <w:rPr>
          <w:sz w:val="22"/>
          <w:szCs w:val="22"/>
        </w:rPr>
        <w:t>.</w:t>
      </w:r>
    </w:p>
    <w:p w:rsidR="00F7358B" w:rsidRPr="008F0071" w:rsidRDefault="00F7358B" w:rsidP="00F7358B">
      <w:pPr>
        <w:pStyle w:val="a6"/>
        <w:rPr>
          <w:sz w:val="22"/>
          <w:szCs w:val="22"/>
        </w:rPr>
      </w:pPr>
      <w:r w:rsidRPr="008F0071">
        <w:rPr>
          <w:sz w:val="22"/>
          <w:szCs w:val="22"/>
        </w:rPr>
        <w:tab/>
        <w:t>1.11.1. Не допускается:</w:t>
      </w:r>
    </w:p>
    <w:p w:rsidR="00F7358B" w:rsidRPr="008F0071" w:rsidRDefault="00F7358B" w:rsidP="00F7358B">
      <w:pPr>
        <w:pStyle w:val="a6"/>
        <w:rPr>
          <w:sz w:val="22"/>
          <w:szCs w:val="22"/>
        </w:rPr>
      </w:pPr>
      <w:r w:rsidRPr="008F0071">
        <w:rPr>
          <w:sz w:val="22"/>
          <w:szCs w:val="22"/>
        </w:rPr>
        <w:lastRenderedPageBreak/>
        <w:tab/>
        <w:t>1) установка настенных информационных конструкций в два ряда (одна над другой) в местах и в порядке, предусмотренных положениями настоящих правил благоустройства (кроме случаев установки на торговых и торгово-развлекательных центрах); установка консольных информационных конструкций (панелей-кронштейнов) рядом с балконами (одна над другой), а также если ширина тротуара не превышает 1,0 м;</w:t>
      </w:r>
    </w:p>
    <w:p w:rsidR="00F7358B" w:rsidRPr="008F0071" w:rsidRDefault="00F7358B" w:rsidP="00F7358B">
      <w:pPr>
        <w:pStyle w:val="a6"/>
        <w:rPr>
          <w:sz w:val="22"/>
          <w:szCs w:val="22"/>
        </w:rPr>
      </w:pPr>
      <w:r w:rsidRPr="008F0071">
        <w:rPr>
          <w:sz w:val="22"/>
          <w:szCs w:val="22"/>
        </w:rPr>
        <w:tab/>
        <w:t>2) установка средств размещения информации (кроме специальных конструкций) на расстоянии ближе, 2 м (по горизонтали) от мемориальных досок;</w:t>
      </w:r>
    </w:p>
    <w:p w:rsidR="00F7358B" w:rsidRPr="008F0071" w:rsidRDefault="00F7358B" w:rsidP="00F7358B">
      <w:pPr>
        <w:pStyle w:val="a6"/>
        <w:rPr>
          <w:sz w:val="22"/>
          <w:szCs w:val="22"/>
        </w:rPr>
      </w:pPr>
      <w:r w:rsidRPr="008F0071">
        <w:rPr>
          <w:sz w:val="22"/>
          <w:szCs w:val="22"/>
        </w:rPr>
        <w:tab/>
        <w:t>3) перекрытие знаков адресации и городской навигации, в том числе указателей наименований улиц, номеров домов, подъездов, квартир;</w:t>
      </w:r>
    </w:p>
    <w:p w:rsidR="00F7358B" w:rsidRPr="008F0071" w:rsidRDefault="00F7358B" w:rsidP="00F7358B">
      <w:pPr>
        <w:pStyle w:val="a6"/>
        <w:rPr>
          <w:sz w:val="22"/>
          <w:szCs w:val="22"/>
        </w:rPr>
      </w:pPr>
      <w:r w:rsidRPr="008F0071">
        <w:rPr>
          <w:sz w:val="22"/>
          <w:szCs w:val="22"/>
        </w:rPr>
        <w:tab/>
        <w:t>4) создание средств размещения информации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F7358B" w:rsidRPr="008F0071" w:rsidRDefault="00F7358B" w:rsidP="00F7358B">
      <w:pPr>
        <w:pStyle w:val="a6"/>
        <w:rPr>
          <w:sz w:val="22"/>
          <w:szCs w:val="22"/>
        </w:rPr>
      </w:pPr>
      <w:r w:rsidRPr="008F0071">
        <w:rPr>
          <w:sz w:val="22"/>
          <w:szCs w:val="22"/>
        </w:rPr>
        <w:tab/>
        <w:t>5) установка средств размещения информации в форме демонстрации постеров на динамических системах смены изображений или изображения, демонстрируемого на электронных носителях, за исключением конструкций, размещаемых в витрине, заклейка пленками (иными материалами), закрашивание лицевой и/или внутренней плоскостей витрины;</w:t>
      </w:r>
    </w:p>
    <w:p w:rsidR="00F7358B" w:rsidRPr="008F0071" w:rsidRDefault="00F7358B" w:rsidP="00F7358B">
      <w:pPr>
        <w:pStyle w:val="a6"/>
        <w:rPr>
          <w:sz w:val="22"/>
          <w:szCs w:val="22"/>
        </w:rPr>
      </w:pPr>
      <w:r w:rsidRPr="008F0071">
        <w:rPr>
          <w:sz w:val="22"/>
          <w:szCs w:val="22"/>
        </w:rPr>
        <w:tab/>
        <w:t>6) замена остекления витрин световыми коробами «</w:t>
      </w:r>
      <w:proofErr w:type="spellStart"/>
      <w:r w:rsidRPr="008F0071">
        <w:rPr>
          <w:sz w:val="22"/>
          <w:szCs w:val="22"/>
        </w:rPr>
        <w:t>лайтбоксами</w:t>
      </w:r>
      <w:proofErr w:type="spellEnd"/>
      <w:r w:rsidRPr="008F0071">
        <w:rPr>
          <w:sz w:val="22"/>
          <w:szCs w:val="22"/>
        </w:rPr>
        <w:t>»;</w:t>
      </w:r>
    </w:p>
    <w:p w:rsidR="00F7358B" w:rsidRPr="008F0071" w:rsidRDefault="00F7358B" w:rsidP="00F7358B">
      <w:pPr>
        <w:pStyle w:val="a6"/>
        <w:rPr>
          <w:sz w:val="22"/>
          <w:szCs w:val="22"/>
        </w:rPr>
      </w:pPr>
      <w:r w:rsidRPr="008F0071">
        <w:rPr>
          <w:sz w:val="22"/>
          <w:szCs w:val="22"/>
        </w:rPr>
        <w:tab/>
        <w:t>7) устройство в витрине конструкций электронных носителей - экранов на всю площадь остекления витрины;</w:t>
      </w:r>
    </w:p>
    <w:p w:rsidR="00F7358B" w:rsidRPr="008F0071" w:rsidRDefault="00F7358B" w:rsidP="00F7358B">
      <w:pPr>
        <w:pStyle w:val="a6"/>
        <w:rPr>
          <w:sz w:val="22"/>
          <w:szCs w:val="22"/>
        </w:rPr>
      </w:pPr>
      <w:r w:rsidRPr="008F0071">
        <w:rPr>
          <w:sz w:val="22"/>
          <w:szCs w:val="22"/>
        </w:rPr>
        <w:tab/>
        <w:t>8) изготовление средств размещения информации с использованием картона, бумаги, ткани, баннерной ткани или сетки (за исключением афиш), в форме транспаранта;</w:t>
      </w:r>
    </w:p>
    <w:p w:rsidR="00F7358B" w:rsidRPr="008F0071" w:rsidRDefault="00F7358B" w:rsidP="00F7358B">
      <w:pPr>
        <w:pStyle w:val="a6"/>
        <w:rPr>
          <w:sz w:val="22"/>
          <w:szCs w:val="22"/>
        </w:rPr>
      </w:pPr>
      <w:r w:rsidRPr="008F0071">
        <w:rPr>
          <w:sz w:val="22"/>
          <w:szCs w:val="22"/>
        </w:rPr>
        <w:tab/>
        <w:t>9) установка средств размещения информации с использованием мигающих (мерцающих), сменяющихся элементов, за исключением элементов оформления витрин;</w:t>
      </w:r>
    </w:p>
    <w:p w:rsidR="00F7358B" w:rsidRPr="008F0071" w:rsidRDefault="00F7358B" w:rsidP="00F7358B">
      <w:pPr>
        <w:pStyle w:val="a6"/>
        <w:rPr>
          <w:sz w:val="22"/>
          <w:szCs w:val="22"/>
        </w:rPr>
      </w:pPr>
      <w:r w:rsidRPr="008F0071">
        <w:rPr>
          <w:sz w:val="22"/>
          <w:szCs w:val="22"/>
        </w:rPr>
        <w:tab/>
        <w:t>10) применение материалов с флюоресцирующим эффектом;</w:t>
      </w:r>
    </w:p>
    <w:p w:rsidR="00F7358B" w:rsidRPr="008F0071" w:rsidRDefault="00F7358B" w:rsidP="00F7358B">
      <w:pPr>
        <w:pStyle w:val="a6"/>
        <w:rPr>
          <w:sz w:val="22"/>
          <w:szCs w:val="22"/>
        </w:rPr>
      </w:pPr>
      <w:r w:rsidRPr="008F0071">
        <w:rPr>
          <w:sz w:val="22"/>
          <w:szCs w:val="22"/>
        </w:rPr>
        <w:tab/>
        <w:t xml:space="preserve">11) установка </w:t>
      </w:r>
      <w:r w:rsidRPr="008F0071">
        <w:rPr>
          <w:sz w:val="22"/>
          <w:szCs w:val="22"/>
        </w:rPr>
        <w:tab/>
        <w:t>средств размещения информации на декоративных ограждениях сезонных (летних) кафе;</w:t>
      </w:r>
    </w:p>
    <w:p w:rsidR="00F7358B" w:rsidRPr="008F0071" w:rsidRDefault="00F7358B" w:rsidP="00F7358B">
      <w:pPr>
        <w:pStyle w:val="a6"/>
        <w:rPr>
          <w:sz w:val="22"/>
          <w:szCs w:val="22"/>
        </w:rPr>
      </w:pPr>
      <w:r w:rsidRPr="008F0071">
        <w:rPr>
          <w:sz w:val="22"/>
          <w:szCs w:val="22"/>
        </w:rPr>
        <w:tab/>
        <w:t xml:space="preserve">12) установка средств размещения информации на шлагбаумах, подпорных стенках и </w:t>
      </w:r>
      <w:proofErr w:type="gramStart"/>
      <w:r w:rsidRPr="008F0071">
        <w:rPr>
          <w:sz w:val="22"/>
          <w:szCs w:val="22"/>
        </w:rPr>
        <w:t>других конструкциях</w:t>
      </w:r>
      <w:proofErr w:type="gramEnd"/>
      <w:r w:rsidRPr="008F0071">
        <w:rPr>
          <w:sz w:val="22"/>
          <w:szCs w:val="22"/>
        </w:rPr>
        <w:t xml:space="preserve"> и сооружениях, на световых опорах.</w:t>
      </w:r>
    </w:p>
    <w:p w:rsidR="00F7358B" w:rsidRPr="008F0071" w:rsidRDefault="00F7358B" w:rsidP="00F7358B">
      <w:pPr>
        <w:pStyle w:val="a6"/>
        <w:rPr>
          <w:sz w:val="22"/>
          <w:szCs w:val="22"/>
        </w:rPr>
      </w:pPr>
      <w:r w:rsidRPr="008F0071">
        <w:rPr>
          <w:sz w:val="22"/>
          <w:szCs w:val="22"/>
        </w:rPr>
        <w:tab/>
      </w:r>
      <w:r w:rsidRPr="008F0071">
        <w:rPr>
          <w:bCs/>
          <w:sz w:val="22"/>
          <w:szCs w:val="22"/>
        </w:rPr>
        <w:t>1.12. Требования по установке рекламных конструкций на зданиях и сооружениях</w:t>
      </w:r>
    </w:p>
    <w:p w:rsidR="00F7358B" w:rsidRPr="008F0071" w:rsidRDefault="00F7358B" w:rsidP="00F7358B">
      <w:pPr>
        <w:pStyle w:val="a6"/>
        <w:rPr>
          <w:sz w:val="22"/>
          <w:szCs w:val="22"/>
        </w:rPr>
      </w:pPr>
      <w:r w:rsidRPr="008F0071">
        <w:rPr>
          <w:sz w:val="22"/>
          <w:szCs w:val="22"/>
        </w:rPr>
        <w:tab/>
        <w:t>1.12.1. Типы рекламных конструкций, размещаемых на зданиях, строениях и сооружениях:</w:t>
      </w:r>
    </w:p>
    <w:p w:rsidR="00F7358B" w:rsidRPr="008F0071" w:rsidRDefault="00F7358B" w:rsidP="00F7358B">
      <w:pPr>
        <w:pStyle w:val="a6"/>
        <w:rPr>
          <w:sz w:val="22"/>
          <w:szCs w:val="22"/>
        </w:rPr>
      </w:pPr>
      <w:r w:rsidRPr="008F0071">
        <w:rPr>
          <w:sz w:val="22"/>
          <w:szCs w:val="22"/>
        </w:rPr>
        <w:tab/>
      </w:r>
      <w:proofErr w:type="spellStart"/>
      <w:r w:rsidRPr="008F0071">
        <w:rPr>
          <w:sz w:val="22"/>
          <w:szCs w:val="22"/>
        </w:rPr>
        <w:t>медиафасад</w:t>
      </w:r>
      <w:proofErr w:type="spellEnd"/>
      <w:r w:rsidRPr="008F0071">
        <w:rPr>
          <w:sz w:val="22"/>
          <w:szCs w:val="22"/>
        </w:rPr>
        <w:t xml:space="preserve">; </w:t>
      </w:r>
    </w:p>
    <w:p w:rsidR="00F7358B" w:rsidRPr="008F0071" w:rsidRDefault="00F7358B" w:rsidP="00F7358B">
      <w:pPr>
        <w:pStyle w:val="a6"/>
        <w:rPr>
          <w:sz w:val="22"/>
          <w:szCs w:val="22"/>
        </w:rPr>
      </w:pPr>
      <w:r w:rsidRPr="008F0071">
        <w:rPr>
          <w:sz w:val="22"/>
          <w:szCs w:val="22"/>
        </w:rPr>
        <w:tab/>
        <w:t xml:space="preserve">настенная конструкция, в том числе светодиодный экран и конструкция для размещения афиш; </w:t>
      </w:r>
    </w:p>
    <w:p w:rsidR="00F7358B" w:rsidRPr="008F0071" w:rsidRDefault="00F7358B" w:rsidP="00F7358B">
      <w:pPr>
        <w:pStyle w:val="a6"/>
        <w:rPr>
          <w:sz w:val="22"/>
          <w:szCs w:val="22"/>
        </w:rPr>
      </w:pPr>
      <w:r w:rsidRPr="008F0071">
        <w:rPr>
          <w:sz w:val="22"/>
          <w:szCs w:val="22"/>
        </w:rPr>
        <w:lastRenderedPageBreak/>
        <w:tab/>
        <w:t xml:space="preserve">крышная конструкция; </w:t>
      </w:r>
    </w:p>
    <w:p w:rsidR="00F7358B" w:rsidRPr="008F0071" w:rsidRDefault="00F7358B" w:rsidP="00F7358B">
      <w:pPr>
        <w:pStyle w:val="a6"/>
        <w:rPr>
          <w:sz w:val="22"/>
          <w:szCs w:val="22"/>
        </w:rPr>
      </w:pPr>
      <w:r w:rsidRPr="008F0071">
        <w:rPr>
          <w:sz w:val="22"/>
          <w:szCs w:val="22"/>
        </w:rPr>
        <w:tab/>
        <w:t xml:space="preserve">многофункциональная конструкция и оборудование; </w:t>
      </w:r>
    </w:p>
    <w:p w:rsidR="00F7358B" w:rsidRPr="008F0071" w:rsidRDefault="00F7358B" w:rsidP="00F7358B">
      <w:pPr>
        <w:pStyle w:val="a6"/>
        <w:rPr>
          <w:sz w:val="22"/>
          <w:szCs w:val="22"/>
        </w:rPr>
      </w:pPr>
      <w:r w:rsidRPr="008F0071">
        <w:rPr>
          <w:sz w:val="22"/>
          <w:szCs w:val="22"/>
        </w:rPr>
        <w:tab/>
        <w:t xml:space="preserve">витринная конструкция; </w:t>
      </w:r>
    </w:p>
    <w:p w:rsidR="00F7358B" w:rsidRPr="008F0071" w:rsidRDefault="00F7358B" w:rsidP="00F7358B">
      <w:pPr>
        <w:pStyle w:val="a6"/>
        <w:rPr>
          <w:sz w:val="22"/>
          <w:szCs w:val="22"/>
        </w:rPr>
      </w:pPr>
      <w:r w:rsidRPr="008F0071">
        <w:rPr>
          <w:sz w:val="22"/>
          <w:szCs w:val="22"/>
        </w:rPr>
        <w:tab/>
        <w:t>съемная (стяговая) конструкция (штандарт, флаг);</w:t>
      </w:r>
    </w:p>
    <w:p w:rsidR="00F7358B" w:rsidRPr="008F0071" w:rsidRDefault="00F7358B" w:rsidP="00F7358B">
      <w:pPr>
        <w:pStyle w:val="a6"/>
        <w:rPr>
          <w:sz w:val="22"/>
          <w:szCs w:val="22"/>
        </w:rPr>
      </w:pPr>
      <w:r w:rsidRPr="008F0071">
        <w:rPr>
          <w:sz w:val="22"/>
          <w:szCs w:val="22"/>
        </w:rPr>
        <w:tab/>
      </w:r>
      <w:proofErr w:type="spellStart"/>
      <w:r w:rsidRPr="008F0071">
        <w:rPr>
          <w:sz w:val="22"/>
          <w:szCs w:val="22"/>
        </w:rPr>
        <w:t>светодинамическое</w:t>
      </w:r>
      <w:proofErr w:type="spellEnd"/>
      <w:r w:rsidRPr="008F0071">
        <w:rPr>
          <w:sz w:val="22"/>
          <w:szCs w:val="22"/>
        </w:rPr>
        <w:t xml:space="preserve"> (проекционное) изображение. </w:t>
      </w:r>
    </w:p>
    <w:p w:rsidR="00F7358B" w:rsidRPr="008F0071" w:rsidRDefault="00F7358B" w:rsidP="00F7358B">
      <w:pPr>
        <w:pStyle w:val="a6"/>
        <w:rPr>
          <w:sz w:val="22"/>
          <w:szCs w:val="22"/>
        </w:rPr>
      </w:pPr>
      <w:r w:rsidRPr="008F0071">
        <w:rPr>
          <w:sz w:val="22"/>
          <w:szCs w:val="22"/>
        </w:rPr>
        <w:tab/>
        <w:t>1.12.2. Проектирование размещения и установка рекламных конструкций на зданиях и сооружениях</w:t>
      </w:r>
    </w:p>
    <w:p w:rsidR="00F7358B" w:rsidRPr="008F0071" w:rsidRDefault="00F7358B" w:rsidP="00F7358B">
      <w:pPr>
        <w:pStyle w:val="a6"/>
        <w:rPr>
          <w:sz w:val="22"/>
          <w:szCs w:val="22"/>
        </w:rPr>
      </w:pPr>
      <w:r w:rsidRPr="008F0071">
        <w:rPr>
          <w:sz w:val="22"/>
          <w:szCs w:val="22"/>
        </w:rPr>
        <w:tab/>
        <w:t>1.12.2.1. Установка и эксплуатация рекламных конструкций допускается только в случаях, если это не нарушает внешний архитектурный облик сложившейся застройки.</w:t>
      </w:r>
    </w:p>
    <w:p w:rsidR="00F7358B" w:rsidRPr="008F0071" w:rsidRDefault="00F7358B" w:rsidP="00F7358B">
      <w:pPr>
        <w:pStyle w:val="a6"/>
        <w:rPr>
          <w:sz w:val="22"/>
          <w:szCs w:val="22"/>
        </w:rPr>
      </w:pPr>
      <w:r w:rsidRPr="008F0071">
        <w:rPr>
          <w:sz w:val="22"/>
          <w:szCs w:val="22"/>
        </w:rPr>
        <w:tab/>
        <w:t>1.12.2.2.  Рекламные конструкции, содержащие коммерческую рекламу и устанавливаемые на зданиях и строениях, размещаются исключительно:</w:t>
      </w:r>
    </w:p>
    <w:p w:rsidR="00F7358B" w:rsidRPr="008F0071" w:rsidRDefault="00F7358B" w:rsidP="00F7358B">
      <w:pPr>
        <w:pStyle w:val="a6"/>
        <w:rPr>
          <w:sz w:val="22"/>
          <w:szCs w:val="22"/>
        </w:rPr>
      </w:pPr>
      <w:r w:rsidRPr="008F0071">
        <w:rPr>
          <w:sz w:val="22"/>
          <w:szCs w:val="22"/>
        </w:rPr>
        <w:tab/>
        <w:t xml:space="preserve">на крышах и стенах отдельно стоящих торговых, торгово-развлекательных, спортивных центров; </w:t>
      </w:r>
    </w:p>
    <w:p w:rsidR="00F7358B" w:rsidRPr="008F0071" w:rsidRDefault="00F7358B" w:rsidP="00F7358B">
      <w:pPr>
        <w:pStyle w:val="a6"/>
        <w:rPr>
          <w:sz w:val="22"/>
          <w:szCs w:val="22"/>
        </w:rPr>
      </w:pPr>
      <w:r w:rsidRPr="008F0071">
        <w:rPr>
          <w:sz w:val="22"/>
          <w:szCs w:val="22"/>
        </w:rPr>
        <w:tab/>
        <w:t xml:space="preserve">на крышах и глухих (торцевых) стенах иных зданий, сооружений (кроме конструкций, расположенных в специальных местах, предусмотренных для размещения афиш). </w:t>
      </w:r>
    </w:p>
    <w:p w:rsidR="00F7358B" w:rsidRPr="008F0071" w:rsidRDefault="00F7358B" w:rsidP="00F7358B">
      <w:pPr>
        <w:pStyle w:val="a6"/>
        <w:rPr>
          <w:sz w:val="22"/>
          <w:szCs w:val="22"/>
        </w:rPr>
      </w:pPr>
      <w:r w:rsidRPr="008F0071">
        <w:rPr>
          <w:sz w:val="22"/>
          <w:szCs w:val="22"/>
        </w:rPr>
        <w:tab/>
        <w:t>1.12.2.3.  При проектировании размещения (установке, применении) рекламных конструкций необходимо руководствоваться следующими требованиями:</w:t>
      </w:r>
    </w:p>
    <w:p w:rsidR="00F7358B" w:rsidRPr="008F0071" w:rsidRDefault="00F7358B" w:rsidP="00F7358B">
      <w:pPr>
        <w:pStyle w:val="a6"/>
        <w:rPr>
          <w:sz w:val="22"/>
          <w:szCs w:val="22"/>
        </w:rPr>
      </w:pPr>
      <w:r w:rsidRPr="008F0071">
        <w:rPr>
          <w:sz w:val="22"/>
          <w:szCs w:val="22"/>
        </w:rPr>
        <w:tab/>
        <w:t xml:space="preserve">1) рекламные конструкции не должны выходить за края фасада здания, сооружения, на котором они размещаются; </w:t>
      </w:r>
    </w:p>
    <w:p w:rsidR="00F7358B" w:rsidRPr="008F0071" w:rsidRDefault="00F7358B" w:rsidP="00F7358B">
      <w:pPr>
        <w:pStyle w:val="a6"/>
        <w:rPr>
          <w:sz w:val="22"/>
          <w:szCs w:val="22"/>
        </w:rPr>
      </w:pPr>
      <w:r w:rsidRPr="008F0071">
        <w:rPr>
          <w:sz w:val="22"/>
          <w:szCs w:val="22"/>
        </w:rPr>
        <w:tab/>
        <w:t>2) длина конструкций, устанавливаемых на крыше объекта, не должна превышать половину длины фасада, по отношению к которому они размещены;</w:t>
      </w:r>
    </w:p>
    <w:p w:rsidR="00F7358B" w:rsidRPr="008F0071" w:rsidRDefault="00F7358B" w:rsidP="00F7358B">
      <w:pPr>
        <w:pStyle w:val="a6"/>
        <w:rPr>
          <w:sz w:val="22"/>
          <w:szCs w:val="22"/>
        </w:rPr>
      </w:pPr>
      <w:r w:rsidRPr="008F0071">
        <w:rPr>
          <w:sz w:val="22"/>
          <w:szCs w:val="22"/>
        </w:rPr>
        <w:tab/>
        <w:t>3) установка крышных конструкций в целях размещения на них рекламы допускается только при соответствии их художественно-композиционных решений соответствующим положениям настоящих правил благоустройства;</w:t>
      </w:r>
    </w:p>
    <w:p w:rsidR="00F7358B" w:rsidRPr="008F0071" w:rsidRDefault="00F7358B" w:rsidP="00F7358B">
      <w:pPr>
        <w:pStyle w:val="a6"/>
        <w:rPr>
          <w:sz w:val="22"/>
          <w:szCs w:val="22"/>
        </w:rPr>
      </w:pPr>
      <w:r w:rsidRPr="008F0071">
        <w:rPr>
          <w:sz w:val="22"/>
          <w:szCs w:val="22"/>
        </w:rPr>
        <w:tab/>
        <w:t xml:space="preserve">4) применение и эксплуатация </w:t>
      </w:r>
      <w:proofErr w:type="spellStart"/>
      <w:r w:rsidRPr="008F0071">
        <w:rPr>
          <w:sz w:val="22"/>
          <w:szCs w:val="22"/>
        </w:rPr>
        <w:t>светодинамического</w:t>
      </w:r>
      <w:proofErr w:type="spellEnd"/>
      <w:r w:rsidRPr="008F0071">
        <w:rPr>
          <w:sz w:val="22"/>
          <w:szCs w:val="22"/>
        </w:rPr>
        <w:t xml:space="preserve"> (проекционного) изображения должны обеспечивать соблюдение соответствующих норм, требований и условий, предусмотренных законодательными нормативными актами Российской Федерации, а также безопасного и благоприятного визуального восприятия. </w:t>
      </w:r>
    </w:p>
    <w:p w:rsidR="00F7358B" w:rsidRPr="008F0071" w:rsidRDefault="00F7358B" w:rsidP="00F7358B">
      <w:pPr>
        <w:pStyle w:val="a6"/>
        <w:rPr>
          <w:sz w:val="22"/>
          <w:szCs w:val="22"/>
        </w:rPr>
      </w:pPr>
      <w:r w:rsidRPr="008F0071">
        <w:rPr>
          <w:sz w:val="22"/>
          <w:szCs w:val="22"/>
        </w:rPr>
        <w:tab/>
        <w:t>1.12.2.4. Запрещается:</w:t>
      </w:r>
    </w:p>
    <w:p w:rsidR="00F7358B" w:rsidRPr="008F0071" w:rsidRDefault="00F7358B" w:rsidP="00F7358B">
      <w:pPr>
        <w:pStyle w:val="a6"/>
        <w:rPr>
          <w:sz w:val="22"/>
          <w:szCs w:val="22"/>
        </w:rPr>
      </w:pPr>
      <w:r w:rsidRPr="008F0071">
        <w:rPr>
          <w:sz w:val="22"/>
          <w:szCs w:val="22"/>
        </w:rPr>
        <w:tab/>
        <w:t xml:space="preserve">1) установка рекламных конструкций на крышах некапитальных торговых объектов; </w:t>
      </w:r>
    </w:p>
    <w:p w:rsidR="00F7358B" w:rsidRPr="008F0071" w:rsidRDefault="00F7358B" w:rsidP="00F7358B">
      <w:pPr>
        <w:pStyle w:val="a6"/>
        <w:rPr>
          <w:sz w:val="22"/>
          <w:szCs w:val="22"/>
        </w:rPr>
      </w:pPr>
      <w:r w:rsidRPr="008F0071">
        <w:rPr>
          <w:sz w:val="22"/>
          <w:szCs w:val="22"/>
        </w:rPr>
        <w:tab/>
        <w:t>2) крепление рекламных конструкций на крышах зданий и сооружений на декоративные ограждения кровли;</w:t>
      </w:r>
    </w:p>
    <w:p w:rsidR="00F7358B" w:rsidRPr="008F0071" w:rsidRDefault="00F7358B" w:rsidP="00F7358B">
      <w:pPr>
        <w:pStyle w:val="a6"/>
        <w:rPr>
          <w:sz w:val="22"/>
          <w:szCs w:val="22"/>
        </w:rPr>
      </w:pPr>
      <w:r w:rsidRPr="008F0071">
        <w:rPr>
          <w:sz w:val="22"/>
          <w:szCs w:val="22"/>
        </w:rPr>
        <w:lastRenderedPageBreak/>
        <w:tab/>
        <w:t xml:space="preserve">3) размещение рекламных конструкций (кроме конструкций, расположенных в специальных местах, предусмотренных для размещения афиш) на объектах культурного наследия, зданиях исторического центра. </w:t>
      </w:r>
    </w:p>
    <w:p w:rsidR="00F7358B" w:rsidRPr="008F0071" w:rsidRDefault="00F7358B" w:rsidP="00F7358B">
      <w:pPr>
        <w:pStyle w:val="a6"/>
        <w:rPr>
          <w:sz w:val="22"/>
          <w:szCs w:val="22"/>
        </w:rPr>
      </w:pPr>
      <w:r w:rsidRPr="008F0071">
        <w:rPr>
          <w:sz w:val="22"/>
          <w:szCs w:val="22"/>
        </w:rPr>
        <w:tab/>
        <w:t>1.12.2.5. Для крышных рекламных конструкций в обязательном порядке разрабатывается рабочая проектная документация в целях обеспечения безопасности при установке, монтаже и эксплуатации. Конструкции должны быть оборудованы системой аварийного отключения от сети электропитания и соответствовать требованиям пожарной безопасности.</w:t>
      </w:r>
    </w:p>
    <w:p w:rsidR="00F7358B" w:rsidRPr="008F0071" w:rsidRDefault="00F7358B" w:rsidP="00F7358B">
      <w:pPr>
        <w:pStyle w:val="a6"/>
        <w:rPr>
          <w:b/>
          <w:bCs/>
          <w:sz w:val="22"/>
          <w:szCs w:val="22"/>
        </w:rPr>
      </w:pPr>
      <w:r w:rsidRPr="008F0071">
        <w:rPr>
          <w:sz w:val="22"/>
          <w:szCs w:val="22"/>
        </w:rPr>
        <w:tab/>
        <w:t>1.12.2.6. На период размещения сезонных (летних) кафе при стационарных предприятиях общественного питания допускается размещение многофункциональных рекламных конструкций в виде маркиз, шатров, зонтиков, используемых для обустройства и повышения уровня эксплуатации сезонного кафе.</w:t>
      </w:r>
    </w:p>
    <w:p w:rsidR="00F7358B" w:rsidRPr="008F0071" w:rsidRDefault="00F7358B" w:rsidP="00F7358B">
      <w:pPr>
        <w:pStyle w:val="a6"/>
        <w:rPr>
          <w:sz w:val="22"/>
          <w:szCs w:val="22"/>
        </w:rPr>
      </w:pPr>
      <w:r w:rsidRPr="008F0071">
        <w:rPr>
          <w:b/>
          <w:bCs/>
          <w:sz w:val="22"/>
          <w:szCs w:val="22"/>
        </w:rPr>
        <w:tab/>
      </w:r>
      <w:r w:rsidRPr="008F0071">
        <w:rPr>
          <w:bCs/>
          <w:sz w:val="22"/>
          <w:szCs w:val="22"/>
        </w:rPr>
        <w:t>1.13. Требования к размещению афиш, объявлений</w:t>
      </w:r>
      <w:r w:rsidR="00865AB1" w:rsidRPr="008F0071">
        <w:rPr>
          <w:bCs/>
          <w:sz w:val="22"/>
          <w:szCs w:val="22"/>
        </w:rPr>
        <w:t>.</w:t>
      </w:r>
    </w:p>
    <w:p w:rsidR="00F7358B" w:rsidRPr="008F0071" w:rsidRDefault="00F7358B" w:rsidP="00F7358B">
      <w:pPr>
        <w:ind w:firstLine="709"/>
        <w:jc w:val="both"/>
        <w:outlineLvl w:val="2"/>
        <w:rPr>
          <w:sz w:val="22"/>
          <w:szCs w:val="22"/>
        </w:rPr>
      </w:pPr>
      <w:r w:rsidRPr="008F0071">
        <w:rPr>
          <w:sz w:val="22"/>
          <w:szCs w:val="22"/>
        </w:rPr>
        <w:t xml:space="preserve">1.13.1. Афиши, объявления должны размещаться в специально установленных администрацией округа и (или) ее территориальными органами местах. </w:t>
      </w:r>
    </w:p>
    <w:p w:rsidR="00F7358B" w:rsidRPr="008F0071" w:rsidRDefault="00F7358B" w:rsidP="00F7358B">
      <w:pPr>
        <w:ind w:firstLine="709"/>
        <w:jc w:val="both"/>
        <w:outlineLvl w:val="2"/>
        <w:rPr>
          <w:sz w:val="22"/>
          <w:szCs w:val="22"/>
        </w:rPr>
      </w:pPr>
      <w:r w:rsidRPr="008F0071">
        <w:rPr>
          <w:sz w:val="22"/>
          <w:szCs w:val="22"/>
        </w:rPr>
        <w:t>1.13.2. Запрещается размещение афиш, объявлений на ограждениях, фасадах зданий, строений, сооружений, временных объектов, остановках общественного транспорта, опорах линий электропередач, деревьях, малых архитектурных формах.</w:t>
      </w:r>
    </w:p>
    <w:p w:rsidR="00F7358B" w:rsidRPr="008F0071" w:rsidRDefault="00F7358B" w:rsidP="00F7358B">
      <w:pPr>
        <w:ind w:firstLine="709"/>
        <w:jc w:val="both"/>
        <w:outlineLvl w:val="2"/>
        <w:rPr>
          <w:sz w:val="22"/>
          <w:szCs w:val="22"/>
        </w:rPr>
      </w:pPr>
      <w:r w:rsidRPr="008F0071">
        <w:rPr>
          <w:sz w:val="22"/>
          <w:szCs w:val="22"/>
        </w:rPr>
        <w:t xml:space="preserve">1.13.3. Удаление афиш, объявлений, размещенных вне специально </w:t>
      </w:r>
      <w:proofErr w:type="gramStart"/>
      <w:r w:rsidRPr="008F0071">
        <w:rPr>
          <w:sz w:val="22"/>
          <w:szCs w:val="22"/>
        </w:rPr>
        <w:t>установленных  мест</w:t>
      </w:r>
      <w:proofErr w:type="gramEnd"/>
      <w:r w:rsidRPr="008F0071">
        <w:rPr>
          <w:sz w:val="22"/>
          <w:szCs w:val="22"/>
        </w:rPr>
        <w:t>, осуществляется лицами их разместившими, а при невозможности установить данное лицо, собственниками и (или) иными законными владельцами земельных участков и (или) объектов, на которых размещены афиши, объявления.</w:t>
      </w:r>
    </w:p>
    <w:p w:rsidR="00F7358B" w:rsidRPr="008F0071" w:rsidRDefault="00F7358B" w:rsidP="00F7358B">
      <w:pPr>
        <w:ind w:firstLine="709"/>
        <w:jc w:val="both"/>
        <w:outlineLvl w:val="2"/>
        <w:rPr>
          <w:bCs/>
          <w:sz w:val="22"/>
          <w:szCs w:val="22"/>
        </w:rPr>
      </w:pPr>
      <w:r w:rsidRPr="008F0071">
        <w:rPr>
          <w:bCs/>
          <w:sz w:val="22"/>
          <w:szCs w:val="22"/>
        </w:rPr>
        <w:t>1.15. Требования к размещению домовых знаков, указателей</w:t>
      </w:r>
      <w:r w:rsidR="00865AB1" w:rsidRPr="008F0071">
        <w:rPr>
          <w:bCs/>
          <w:sz w:val="22"/>
          <w:szCs w:val="22"/>
        </w:rPr>
        <w:t>.</w:t>
      </w:r>
    </w:p>
    <w:p w:rsidR="00F7358B" w:rsidRPr="008F0071" w:rsidRDefault="00F7358B" w:rsidP="00F7358B">
      <w:pPr>
        <w:ind w:firstLine="709"/>
        <w:jc w:val="both"/>
        <w:outlineLvl w:val="2"/>
        <w:rPr>
          <w:sz w:val="22"/>
          <w:szCs w:val="22"/>
        </w:rPr>
      </w:pPr>
      <w:r w:rsidRPr="008F0071">
        <w:rPr>
          <w:sz w:val="22"/>
          <w:szCs w:val="22"/>
        </w:rPr>
        <w:t>1.15.1. Домовые знаки, указатели размещаются на фасадах зданий, строений, сооружений не более 0,5 м от его угла со стороны улицы (</w:t>
      </w:r>
      <w:proofErr w:type="gramStart"/>
      <w:r w:rsidRPr="008F0071">
        <w:rPr>
          <w:sz w:val="22"/>
          <w:szCs w:val="22"/>
        </w:rPr>
        <w:t>переулка)  на</w:t>
      </w:r>
      <w:proofErr w:type="gramEnd"/>
      <w:r w:rsidRPr="008F0071">
        <w:rPr>
          <w:sz w:val="22"/>
          <w:szCs w:val="22"/>
        </w:rPr>
        <w:t xml:space="preserve"> расстоянии от уровня земли до верхнего края домового знака, указателя не более 2,2 м, до нижнего края не менее 1 м. На перекрестках улиц (переулков), размещаются с обеих сторон здания, строения, сооружения.</w:t>
      </w:r>
    </w:p>
    <w:p w:rsidR="00F7358B" w:rsidRPr="008F0071" w:rsidRDefault="00F7358B" w:rsidP="00F7358B">
      <w:pPr>
        <w:jc w:val="both"/>
        <w:rPr>
          <w:sz w:val="22"/>
          <w:szCs w:val="22"/>
        </w:rPr>
      </w:pPr>
      <w:r w:rsidRPr="008F0071">
        <w:rPr>
          <w:sz w:val="22"/>
          <w:szCs w:val="22"/>
        </w:rPr>
        <w:tab/>
        <w:t>1.15.2. Габариты домовых знаков, указателей не должны превышать 0,5 м по ширине.</w:t>
      </w:r>
    </w:p>
    <w:p w:rsidR="00F7358B" w:rsidRPr="008F0071" w:rsidRDefault="00F7358B" w:rsidP="00F7358B">
      <w:pPr>
        <w:jc w:val="both"/>
        <w:rPr>
          <w:sz w:val="22"/>
          <w:szCs w:val="22"/>
        </w:rPr>
      </w:pPr>
      <w:r w:rsidRPr="008F0071">
        <w:rPr>
          <w:sz w:val="22"/>
          <w:szCs w:val="22"/>
        </w:rPr>
        <w:tab/>
        <w:t>1.15.4. Домовые знаки, указатели размещаются с учетом требований к размещению информационных конструкций, предусмотренных настоящими правилами благоустройства.</w:t>
      </w:r>
    </w:p>
    <w:p w:rsidR="00F7358B" w:rsidRPr="008F0071" w:rsidRDefault="00F7358B" w:rsidP="00F7358B">
      <w:pPr>
        <w:jc w:val="both"/>
        <w:rPr>
          <w:sz w:val="22"/>
          <w:szCs w:val="22"/>
        </w:rPr>
      </w:pPr>
      <w:r w:rsidRPr="008F0071">
        <w:rPr>
          <w:color w:val="111111"/>
          <w:sz w:val="22"/>
          <w:szCs w:val="22"/>
        </w:rPr>
        <w:tab/>
      </w:r>
      <w:r w:rsidRPr="008F0071">
        <w:rPr>
          <w:bCs/>
          <w:color w:val="111111"/>
          <w:sz w:val="22"/>
          <w:szCs w:val="22"/>
        </w:rPr>
        <w:t>1.16. Мемориальные и памятные доски</w:t>
      </w:r>
      <w:r w:rsidR="00865AB1" w:rsidRPr="008F0071">
        <w:rPr>
          <w:bCs/>
          <w:color w:val="111111"/>
          <w:sz w:val="22"/>
          <w:szCs w:val="22"/>
        </w:rPr>
        <w:t>.</w:t>
      </w:r>
    </w:p>
    <w:p w:rsidR="00F7358B" w:rsidRPr="008F0071" w:rsidRDefault="00F7358B" w:rsidP="00F7358B">
      <w:pPr>
        <w:jc w:val="both"/>
        <w:rPr>
          <w:sz w:val="22"/>
          <w:szCs w:val="22"/>
        </w:rPr>
      </w:pPr>
      <w:r w:rsidRPr="008F0071">
        <w:rPr>
          <w:sz w:val="22"/>
          <w:szCs w:val="22"/>
        </w:rPr>
        <w:tab/>
        <w:t>М</w:t>
      </w:r>
      <w:r w:rsidRPr="008F0071">
        <w:rPr>
          <w:color w:val="111111"/>
          <w:sz w:val="22"/>
          <w:szCs w:val="22"/>
        </w:rPr>
        <w:t xml:space="preserve">емориальные и памятные доски </w:t>
      </w:r>
      <w:r w:rsidRPr="008F0071">
        <w:rPr>
          <w:sz w:val="22"/>
          <w:szCs w:val="22"/>
        </w:rPr>
        <w:t>размещаются на фасадах зданий, строений, сооружений с учетом требований к размещению информационных конструкций, предусмотренных настоящими правилами благоустройства в соответствии с порядком, утвержденным представительным органом округа.</w:t>
      </w:r>
    </w:p>
    <w:p w:rsidR="00F7358B" w:rsidRPr="008F0071" w:rsidRDefault="00F7358B" w:rsidP="00F7358B">
      <w:pPr>
        <w:ind w:firstLine="709"/>
        <w:jc w:val="both"/>
        <w:outlineLvl w:val="2"/>
        <w:rPr>
          <w:sz w:val="22"/>
          <w:szCs w:val="22"/>
        </w:rPr>
      </w:pPr>
      <w:r w:rsidRPr="008F0071">
        <w:rPr>
          <w:bCs/>
          <w:sz w:val="22"/>
          <w:szCs w:val="22"/>
        </w:rPr>
        <w:lastRenderedPageBreak/>
        <w:t xml:space="preserve">1.17. Требования к размещению вывесок организаций и индивидуальных предпринимателей, осуществляющих предпринимательскую деятельность в сфере розничной торговли алкогольной и (или) </w:t>
      </w:r>
      <w:proofErr w:type="spellStart"/>
      <w:r w:rsidRPr="008F0071">
        <w:rPr>
          <w:bCs/>
          <w:sz w:val="22"/>
          <w:szCs w:val="22"/>
        </w:rPr>
        <w:t>никотинсодержащей</w:t>
      </w:r>
      <w:proofErr w:type="spellEnd"/>
      <w:r w:rsidRPr="008F0071">
        <w:rPr>
          <w:bCs/>
          <w:sz w:val="22"/>
          <w:szCs w:val="22"/>
        </w:rPr>
        <w:t xml:space="preserve"> продукции</w:t>
      </w:r>
      <w:r w:rsidR="00865AB1" w:rsidRPr="008F0071">
        <w:rPr>
          <w:bCs/>
          <w:sz w:val="22"/>
          <w:szCs w:val="22"/>
        </w:rPr>
        <w:t>.</w:t>
      </w:r>
    </w:p>
    <w:p w:rsidR="00F7358B" w:rsidRPr="008F0071" w:rsidRDefault="00F7358B" w:rsidP="00F7358B">
      <w:pPr>
        <w:ind w:firstLine="709"/>
        <w:jc w:val="both"/>
        <w:outlineLvl w:val="2"/>
        <w:rPr>
          <w:sz w:val="22"/>
          <w:szCs w:val="22"/>
        </w:rPr>
      </w:pPr>
      <w:r w:rsidRPr="008F0071">
        <w:rPr>
          <w:sz w:val="22"/>
          <w:szCs w:val="22"/>
        </w:rPr>
        <w:t>1.17.1. На территории округа запрещается размещение информации, содержащей изображения и символы, связанные с употреблением алкоголя, иной спиртосодержащей продукции и табака.</w:t>
      </w:r>
    </w:p>
    <w:p w:rsidR="00F7358B" w:rsidRPr="008F0071" w:rsidRDefault="00F7358B" w:rsidP="00F7358B">
      <w:pPr>
        <w:ind w:firstLine="709"/>
        <w:jc w:val="both"/>
        <w:outlineLvl w:val="2"/>
        <w:rPr>
          <w:sz w:val="22"/>
          <w:szCs w:val="22"/>
        </w:rPr>
      </w:pPr>
      <w:r w:rsidRPr="008F0071">
        <w:rPr>
          <w:sz w:val="22"/>
          <w:szCs w:val="22"/>
        </w:rPr>
        <w:t xml:space="preserve">1.17.2. Размеры вывесок организаций и индивидуальных предпринимателей, осуществляющих предпринимательскую деятельность в сфере розничной торговли алкогольной и (или) </w:t>
      </w:r>
      <w:proofErr w:type="spellStart"/>
      <w:r w:rsidRPr="008F0071">
        <w:rPr>
          <w:sz w:val="22"/>
          <w:szCs w:val="22"/>
        </w:rPr>
        <w:t>никотинсодержащей</w:t>
      </w:r>
      <w:proofErr w:type="spellEnd"/>
      <w:r w:rsidRPr="008F0071">
        <w:rPr>
          <w:sz w:val="22"/>
          <w:szCs w:val="22"/>
        </w:rPr>
        <w:t xml:space="preserve"> продукции, зависят от общей площади магазина, павильона, которая включает в себя площадь торгового зала, подсобных, административно-бытовых помещений, а также помещений для приема, хранения товаров и подготовки их к продаже:</w:t>
      </w:r>
    </w:p>
    <w:p w:rsidR="00F7358B" w:rsidRPr="008F0071" w:rsidRDefault="00F7358B" w:rsidP="00F7358B">
      <w:pPr>
        <w:ind w:firstLine="709"/>
        <w:jc w:val="both"/>
        <w:outlineLvl w:val="2"/>
        <w:rPr>
          <w:sz w:val="22"/>
          <w:szCs w:val="22"/>
        </w:rPr>
      </w:pPr>
      <w:r w:rsidRPr="008F0071">
        <w:rPr>
          <w:sz w:val="22"/>
          <w:szCs w:val="22"/>
        </w:rPr>
        <w:t xml:space="preserve">1) до 100 кв. м - размер вывески не должен превышать 1,7 м в ширину, 0,4 м по высоте; ширина текстовой части вывески не должна превышать 1,5 м, высота - не более 0,25 м; </w:t>
      </w:r>
    </w:p>
    <w:p w:rsidR="00F7358B" w:rsidRPr="008F0071" w:rsidRDefault="00F7358B" w:rsidP="00F7358B">
      <w:pPr>
        <w:ind w:firstLine="709"/>
        <w:jc w:val="both"/>
        <w:outlineLvl w:val="2"/>
        <w:rPr>
          <w:sz w:val="22"/>
          <w:szCs w:val="22"/>
        </w:rPr>
      </w:pPr>
      <w:r w:rsidRPr="008F0071">
        <w:rPr>
          <w:sz w:val="22"/>
          <w:szCs w:val="22"/>
        </w:rPr>
        <w:t xml:space="preserve">2) от 100 кв. м (включительно) до 200 кв. м - размер вывески не должен превышать 4 м в ширину, 0,8 м по высоте; ширина текстовой части вывески не должна превышать 3,5 м, высота - не более 0,5 м; </w:t>
      </w:r>
    </w:p>
    <w:p w:rsidR="00F7358B" w:rsidRPr="008F0071" w:rsidRDefault="00F7358B" w:rsidP="00F7358B">
      <w:pPr>
        <w:ind w:firstLine="709"/>
        <w:jc w:val="both"/>
        <w:outlineLvl w:val="2"/>
        <w:rPr>
          <w:sz w:val="22"/>
          <w:szCs w:val="22"/>
        </w:rPr>
      </w:pPr>
      <w:r w:rsidRPr="008F0071">
        <w:rPr>
          <w:sz w:val="22"/>
          <w:szCs w:val="22"/>
        </w:rPr>
        <w:t>3) от 200 кв. м (включительно) до 700 кв. м - размер вывески не должен превышать 8 м в ширину, 2,5 м по высоте; ширина текстовой части вывески не должна превышать 6,5 м, высота - не более 1 м;</w:t>
      </w:r>
    </w:p>
    <w:p w:rsidR="00F7358B" w:rsidRPr="008F0071" w:rsidRDefault="00F7358B" w:rsidP="00F7358B">
      <w:pPr>
        <w:ind w:firstLine="709"/>
        <w:jc w:val="both"/>
        <w:outlineLvl w:val="2"/>
        <w:rPr>
          <w:sz w:val="22"/>
          <w:szCs w:val="22"/>
        </w:rPr>
      </w:pPr>
      <w:r w:rsidRPr="008F0071">
        <w:rPr>
          <w:sz w:val="22"/>
          <w:szCs w:val="22"/>
        </w:rPr>
        <w:t xml:space="preserve">4) от 700 кв. м (включительно) до 2000 кв. м (включительно) - размер вывески не должен превышать 12 м в ширину, 4 м по высоте; ширина текстовой части вывески не должна превышать 10,5 м, высота - не более 2,5 м; </w:t>
      </w:r>
    </w:p>
    <w:p w:rsidR="00F7358B" w:rsidRPr="008F0071" w:rsidRDefault="00F7358B" w:rsidP="00F7358B">
      <w:pPr>
        <w:ind w:firstLine="709"/>
        <w:jc w:val="both"/>
        <w:outlineLvl w:val="2"/>
        <w:rPr>
          <w:sz w:val="22"/>
          <w:szCs w:val="22"/>
        </w:rPr>
      </w:pPr>
      <w:r w:rsidRPr="008F0071">
        <w:rPr>
          <w:sz w:val="22"/>
          <w:szCs w:val="22"/>
        </w:rPr>
        <w:t>5) более 2000 кв. м - размер вывески не должен превышать 16 м в ширину, 5 м по высоте; ширина текстовой части вывески не должна превышать 14 м, высота - не более 4 м.</w:t>
      </w:r>
    </w:p>
    <w:p w:rsidR="00F7358B" w:rsidRPr="008F0071" w:rsidRDefault="00F7358B" w:rsidP="00F7358B">
      <w:pPr>
        <w:ind w:firstLine="709"/>
        <w:jc w:val="both"/>
        <w:outlineLvl w:val="2"/>
        <w:rPr>
          <w:sz w:val="22"/>
          <w:szCs w:val="22"/>
        </w:rPr>
      </w:pPr>
      <w:r w:rsidRPr="008F0071">
        <w:rPr>
          <w:sz w:val="22"/>
          <w:szCs w:val="22"/>
        </w:rPr>
        <w:t xml:space="preserve">Указанные требования не распространяются на информационные конструкции, вывески, рекламные конструкции предприятий (объектов) общественного питания. </w:t>
      </w:r>
    </w:p>
    <w:p w:rsidR="00F7358B" w:rsidRPr="008F0071" w:rsidRDefault="00F7358B" w:rsidP="00F7358B">
      <w:pPr>
        <w:ind w:firstLine="709"/>
        <w:jc w:val="both"/>
        <w:outlineLvl w:val="2"/>
        <w:rPr>
          <w:sz w:val="22"/>
          <w:szCs w:val="22"/>
        </w:rPr>
      </w:pPr>
      <w:r w:rsidRPr="008F0071">
        <w:rPr>
          <w:sz w:val="22"/>
          <w:szCs w:val="22"/>
        </w:rPr>
        <w:t>1.17.3. Запрещается использовать на вывесках:</w:t>
      </w:r>
    </w:p>
    <w:p w:rsidR="00F7358B" w:rsidRPr="008F0071" w:rsidRDefault="00F7358B" w:rsidP="00F7358B">
      <w:pPr>
        <w:ind w:firstLine="709"/>
        <w:jc w:val="both"/>
        <w:outlineLvl w:val="2"/>
        <w:rPr>
          <w:sz w:val="22"/>
          <w:szCs w:val="22"/>
        </w:rPr>
      </w:pPr>
      <w:r w:rsidRPr="008F0071">
        <w:rPr>
          <w:sz w:val="22"/>
          <w:szCs w:val="22"/>
        </w:rPr>
        <w:t xml:space="preserve">1) названия алкогольных напитков и </w:t>
      </w:r>
      <w:proofErr w:type="spellStart"/>
      <w:r w:rsidRPr="008F0071">
        <w:rPr>
          <w:sz w:val="22"/>
          <w:szCs w:val="22"/>
        </w:rPr>
        <w:t>никотинсодержащей</w:t>
      </w:r>
      <w:proofErr w:type="spellEnd"/>
      <w:r w:rsidRPr="008F0071">
        <w:rPr>
          <w:sz w:val="22"/>
          <w:szCs w:val="22"/>
        </w:rPr>
        <w:t xml:space="preserve"> продукции; </w:t>
      </w:r>
    </w:p>
    <w:p w:rsidR="00F7358B" w:rsidRPr="008F0071" w:rsidRDefault="00F7358B" w:rsidP="00F7358B">
      <w:pPr>
        <w:ind w:firstLine="709"/>
        <w:jc w:val="both"/>
        <w:outlineLvl w:val="2"/>
        <w:rPr>
          <w:sz w:val="22"/>
          <w:szCs w:val="22"/>
        </w:rPr>
      </w:pPr>
      <w:r w:rsidRPr="008F0071">
        <w:rPr>
          <w:sz w:val="22"/>
          <w:szCs w:val="22"/>
        </w:rPr>
        <w:t xml:space="preserve">2) слова, ассоциирующиеся с алкоголем и </w:t>
      </w:r>
      <w:proofErr w:type="spellStart"/>
      <w:r w:rsidRPr="008F0071">
        <w:rPr>
          <w:sz w:val="22"/>
          <w:szCs w:val="22"/>
        </w:rPr>
        <w:t>никотинсодержащей</w:t>
      </w:r>
      <w:proofErr w:type="spellEnd"/>
      <w:r w:rsidRPr="008F0071">
        <w:rPr>
          <w:sz w:val="22"/>
          <w:szCs w:val="22"/>
        </w:rPr>
        <w:t xml:space="preserve"> продукцией («водка», «пиво», «вино», «трубка», «кальян», «сигареты», «электронные сигареты», «</w:t>
      </w:r>
      <w:proofErr w:type="spellStart"/>
      <w:r w:rsidRPr="008F0071">
        <w:rPr>
          <w:sz w:val="22"/>
          <w:szCs w:val="22"/>
        </w:rPr>
        <w:t>вейпы</w:t>
      </w:r>
      <w:proofErr w:type="spellEnd"/>
      <w:r w:rsidRPr="008F0071">
        <w:rPr>
          <w:sz w:val="22"/>
          <w:szCs w:val="22"/>
        </w:rPr>
        <w:t xml:space="preserve">», «пар», «дым»), а также слова, производные от них; </w:t>
      </w:r>
    </w:p>
    <w:p w:rsidR="00F7358B" w:rsidRPr="008F0071" w:rsidRDefault="00F7358B" w:rsidP="00F7358B">
      <w:pPr>
        <w:ind w:firstLine="709"/>
        <w:jc w:val="both"/>
        <w:outlineLvl w:val="2"/>
        <w:rPr>
          <w:sz w:val="22"/>
          <w:szCs w:val="22"/>
        </w:rPr>
      </w:pPr>
      <w:r w:rsidRPr="008F0071">
        <w:rPr>
          <w:sz w:val="22"/>
          <w:szCs w:val="22"/>
        </w:rPr>
        <w:t xml:space="preserve">3) изображения и символы, связанные с употреблением алкоголя, иной спиртосодержащей продукции (бутылки, рюмки, стопки, пивные </w:t>
      </w:r>
      <w:r w:rsidRPr="008F0071">
        <w:rPr>
          <w:sz w:val="22"/>
          <w:szCs w:val="22"/>
        </w:rPr>
        <w:lastRenderedPageBreak/>
        <w:t xml:space="preserve">кружки, бокалы), табака и </w:t>
      </w:r>
      <w:proofErr w:type="spellStart"/>
      <w:r w:rsidRPr="008F0071">
        <w:rPr>
          <w:sz w:val="22"/>
          <w:szCs w:val="22"/>
        </w:rPr>
        <w:t>никотинсодержащей</w:t>
      </w:r>
      <w:proofErr w:type="spellEnd"/>
      <w:r w:rsidRPr="008F0071">
        <w:rPr>
          <w:sz w:val="22"/>
          <w:szCs w:val="22"/>
        </w:rPr>
        <w:t xml:space="preserve"> продукции (трубки, кальяны, сигареты, электронные сигареты, </w:t>
      </w:r>
      <w:proofErr w:type="spellStart"/>
      <w:r w:rsidRPr="008F0071">
        <w:rPr>
          <w:sz w:val="22"/>
          <w:szCs w:val="22"/>
        </w:rPr>
        <w:t>вейпы</w:t>
      </w:r>
      <w:proofErr w:type="spellEnd"/>
      <w:r w:rsidRPr="008F0071">
        <w:rPr>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Указанные требования не распространяются на вывески, на которых размещены товарные знаки, фирменные наименования, знаки обслуживания, коммерческие обозначения организаций и индивидуальных предпринимателей, содержащие названия, слова, изображения, символы, предусмотренные настоящим пунктом.</w:t>
      </w:r>
    </w:p>
    <w:p w:rsidR="00F7358B" w:rsidRPr="008F0071" w:rsidRDefault="00F7358B" w:rsidP="00F7358B">
      <w:pPr>
        <w:ind w:firstLine="709"/>
        <w:jc w:val="both"/>
        <w:outlineLvl w:val="2"/>
        <w:rPr>
          <w:sz w:val="22"/>
          <w:szCs w:val="22"/>
        </w:rPr>
      </w:pPr>
      <w:r w:rsidRPr="008F0071">
        <w:rPr>
          <w:sz w:val="22"/>
          <w:szCs w:val="22"/>
        </w:rPr>
        <w:t xml:space="preserve">Запрещается использовать динамическую, цветную акцентирующую (в том числе контурную) подсветку по периметру оконных и дверных проемов, входных групп зданий, строений, сооружений, в которых организации и индивидуальные предприниматели осуществляют предпринимательскую деятельность в сфере розничной торговли алкогольной и (или) </w:t>
      </w:r>
      <w:proofErr w:type="spellStart"/>
      <w:r w:rsidRPr="008F0071">
        <w:rPr>
          <w:sz w:val="22"/>
          <w:szCs w:val="22"/>
        </w:rPr>
        <w:t>никотинсодержащей</w:t>
      </w:r>
      <w:proofErr w:type="spellEnd"/>
      <w:r w:rsidRPr="008F0071">
        <w:rPr>
          <w:sz w:val="22"/>
          <w:szCs w:val="22"/>
        </w:rPr>
        <w:t xml:space="preserve"> продукции. </w:t>
      </w:r>
    </w:p>
    <w:p w:rsidR="00F7358B" w:rsidRPr="008F0071" w:rsidRDefault="00F7358B" w:rsidP="00F7358B">
      <w:pPr>
        <w:ind w:firstLine="709"/>
        <w:jc w:val="both"/>
        <w:outlineLvl w:val="2"/>
        <w:rPr>
          <w:sz w:val="22"/>
          <w:szCs w:val="22"/>
        </w:rPr>
      </w:pPr>
      <w:r w:rsidRPr="008F0071">
        <w:rPr>
          <w:sz w:val="22"/>
          <w:szCs w:val="22"/>
        </w:rPr>
        <w:t xml:space="preserve">1.17.4. Размещение вывесок организаций и индивидуальных предпринимателей, осуществляющих предпринимательскую деятельность в сфере розничной торговли алкогольной и (или) </w:t>
      </w:r>
      <w:proofErr w:type="spellStart"/>
      <w:r w:rsidRPr="008F0071">
        <w:rPr>
          <w:sz w:val="22"/>
          <w:szCs w:val="22"/>
        </w:rPr>
        <w:t>никотинсодержащей</w:t>
      </w:r>
      <w:proofErr w:type="spellEnd"/>
      <w:r w:rsidRPr="008F0071">
        <w:rPr>
          <w:sz w:val="22"/>
          <w:szCs w:val="22"/>
        </w:rPr>
        <w:t xml:space="preserve"> продукции осуществляется при условии согласования с администрацией округа.</w:t>
      </w:r>
    </w:p>
    <w:p w:rsidR="00F7358B" w:rsidRPr="008F0071" w:rsidRDefault="00F7358B" w:rsidP="00F7358B">
      <w:pPr>
        <w:pStyle w:val="a6"/>
        <w:rPr>
          <w:sz w:val="22"/>
          <w:szCs w:val="22"/>
        </w:rPr>
      </w:pPr>
    </w:p>
    <w:p w:rsidR="00F7358B" w:rsidRPr="008F0071" w:rsidRDefault="00F7358B" w:rsidP="00F7358B">
      <w:pPr>
        <w:pStyle w:val="a6"/>
        <w:jc w:val="center"/>
        <w:rPr>
          <w:sz w:val="22"/>
          <w:szCs w:val="22"/>
        </w:rPr>
      </w:pPr>
      <w:r w:rsidRPr="008F0071">
        <w:rPr>
          <w:b/>
          <w:sz w:val="22"/>
          <w:szCs w:val="22"/>
        </w:rPr>
        <w:t>2. Требования к содержанию</w:t>
      </w:r>
    </w:p>
    <w:p w:rsidR="00F7358B" w:rsidRPr="008F0071" w:rsidRDefault="00F7358B" w:rsidP="00F7358B">
      <w:pPr>
        <w:pStyle w:val="a6"/>
        <w:jc w:val="center"/>
        <w:rPr>
          <w:sz w:val="22"/>
          <w:szCs w:val="22"/>
        </w:rPr>
      </w:pPr>
      <w:proofErr w:type="gramStart"/>
      <w:r w:rsidRPr="008F0071">
        <w:rPr>
          <w:b/>
          <w:sz w:val="22"/>
          <w:szCs w:val="22"/>
        </w:rPr>
        <w:t>информационных  и</w:t>
      </w:r>
      <w:proofErr w:type="gramEnd"/>
      <w:r w:rsidRPr="008F0071">
        <w:rPr>
          <w:b/>
          <w:sz w:val="22"/>
          <w:szCs w:val="22"/>
        </w:rPr>
        <w:t xml:space="preserve"> рекламных конструкций</w:t>
      </w:r>
    </w:p>
    <w:p w:rsidR="00F7358B" w:rsidRPr="008F0071" w:rsidRDefault="00F7358B" w:rsidP="00F7358B">
      <w:pPr>
        <w:pStyle w:val="a6"/>
        <w:jc w:val="center"/>
        <w:rPr>
          <w:sz w:val="22"/>
          <w:szCs w:val="22"/>
        </w:rPr>
      </w:pPr>
    </w:p>
    <w:p w:rsidR="00F7358B" w:rsidRPr="008F0071" w:rsidRDefault="00F7358B" w:rsidP="00F7358B">
      <w:pPr>
        <w:pStyle w:val="a6"/>
        <w:rPr>
          <w:sz w:val="22"/>
          <w:szCs w:val="22"/>
        </w:rPr>
      </w:pPr>
      <w:r w:rsidRPr="008F0071">
        <w:rPr>
          <w:sz w:val="22"/>
          <w:szCs w:val="22"/>
        </w:rPr>
        <w:tab/>
        <w:t>2.1. Информационные и рекламные конструкции и прилегающие к ним территории (при их наличии) должны содержаться в технически исправном состоянии, быть очищенными от грязи и иного мусора.</w:t>
      </w:r>
    </w:p>
    <w:p w:rsidR="00F7358B" w:rsidRPr="008F0071" w:rsidRDefault="00F7358B" w:rsidP="00F7358B">
      <w:pPr>
        <w:pStyle w:val="a6"/>
        <w:rPr>
          <w:sz w:val="22"/>
          <w:szCs w:val="22"/>
        </w:rPr>
      </w:pPr>
      <w:r w:rsidRPr="008F0071">
        <w:rPr>
          <w:sz w:val="22"/>
          <w:szCs w:val="22"/>
        </w:rPr>
        <w:tab/>
        <w:t>2.2. На информационной и рекламной конструкции размещается номер телефона владельца информационной и рекламной конструкции.</w:t>
      </w:r>
    </w:p>
    <w:p w:rsidR="00F7358B" w:rsidRPr="008F0071" w:rsidRDefault="00F7358B" w:rsidP="00F7358B">
      <w:pPr>
        <w:pStyle w:val="a6"/>
        <w:rPr>
          <w:sz w:val="22"/>
          <w:szCs w:val="22"/>
        </w:rPr>
      </w:pPr>
      <w:r w:rsidRPr="008F0071">
        <w:rPr>
          <w:sz w:val="22"/>
          <w:szCs w:val="22"/>
        </w:rPr>
        <w:tab/>
        <w:t xml:space="preserve">2.3. Не допускается наличие на информационных и рекламных конструкциях механических повреждений, </w:t>
      </w:r>
      <w:proofErr w:type="gramStart"/>
      <w:r w:rsidRPr="008F0071">
        <w:rPr>
          <w:sz w:val="22"/>
          <w:szCs w:val="22"/>
        </w:rPr>
        <w:t>прорывов</w:t>
      </w:r>
      <w:proofErr w:type="gramEnd"/>
      <w:r w:rsidRPr="008F0071">
        <w:rPr>
          <w:sz w:val="22"/>
          <w:szCs w:val="22"/>
        </w:rPr>
        <w:t xml:space="preserve"> размещаемых на них полотен, а также нарушение целостности конструкции.</w:t>
      </w:r>
    </w:p>
    <w:p w:rsidR="00F7358B" w:rsidRPr="008F0071" w:rsidRDefault="00F7358B" w:rsidP="00F7358B">
      <w:pPr>
        <w:pStyle w:val="a6"/>
        <w:rPr>
          <w:sz w:val="22"/>
          <w:szCs w:val="22"/>
        </w:rPr>
      </w:pPr>
      <w:r w:rsidRPr="008F0071">
        <w:rPr>
          <w:sz w:val="22"/>
          <w:szCs w:val="22"/>
        </w:rPr>
        <w:tab/>
        <w:t>2.4. Металлические элементы информационных и рекламных конструкций должны быть очищены от ржавчины и окрашены.</w:t>
      </w:r>
    </w:p>
    <w:p w:rsidR="00F7358B" w:rsidRPr="008F0071" w:rsidRDefault="00F7358B" w:rsidP="00F7358B">
      <w:pPr>
        <w:pStyle w:val="a6"/>
        <w:rPr>
          <w:sz w:val="22"/>
          <w:szCs w:val="22"/>
        </w:rPr>
      </w:pPr>
      <w:r w:rsidRPr="008F0071">
        <w:rPr>
          <w:sz w:val="22"/>
          <w:szCs w:val="22"/>
        </w:rPr>
        <w:tab/>
        <w:t>2.5. Элементы освещения информационных 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F7358B" w:rsidRPr="008F0071" w:rsidRDefault="00F7358B" w:rsidP="00F7358B">
      <w:pPr>
        <w:pStyle w:val="a6"/>
        <w:rPr>
          <w:sz w:val="22"/>
          <w:szCs w:val="22"/>
        </w:rPr>
      </w:pPr>
      <w:r w:rsidRPr="008F0071">
        <w:rPr>
          <w:sz w:val="22"/>
          <w:szCs w:val="22"/>
        </w:rPr>
        <w:tab/>
        <w:t>2.6. Размещение на информационных и рекламных конструкциях объявлений, посторонних надписей, изображений и других сообщений, не согласованных с владельцем информационной конструкции, не допускается.</w:t>
      </w:r>
    </w:p>
    <w:p w:rsidR="00F7358B" w:rsidRPr="008F0071" w:rsidRDefault="00F7358B" w:rsidP="00F7358B">
      <w:pPr>
        <w:pStyle w:val="a6"/>
        <w:rPr>
          <w:sz w:val="22"/>
          <w:szCs w:val="22"/>
        </w:rPr>
      </w:pPr>
      <w:r w:rsidRPr="008F0071">
        <w:rPr>
          <w:sz w:val="22"/>
          <w:szCs w:val="22"/>
        </w:rPr>
        <w:tab/>
        <w:t>2.7. Содержание информационных и рекламных конструкций и прилегающей территории (при ее наличии) осуществляется владельцами данных конструкций.</w:t>
      </w:r>
    </w:p>
    <w:p w:rsidR="00F7358B" w:rsidRPr="008F0071" w:rsidRDefault="00F7358B" w:rsidP="00F7358B">
      <w:pPr>
        <w:pStyle w:val="a6"/>
        <w:jc w:val="center"/>
        <w:rPr>
          <w:b/>
          <w:bCs/>
          <w:sz w:val="22"/>
          <w:szCs w:val="22"/>
        </w:rPr>
      </w:pPr>
      <w:r w:rsidRPr="008F0071">
        <w:rPr>
          <w:b/>
          <w:bCs/>
          <w:sz w:val="22"/>
          <w:szCs w:val="22"/>
        </w:rPr>
        <w:lastRenderedPageBreak/>
        <w:t>3. Ответственность за нарушение требований по размещению и содержанию информационных и рекламных конструкций</w:t>
      </w:r>
    </w:p>
    <w:p w:rsidR="00F7358B" w:rsidRPr="008F0071" w:rsidRDefault="00F7358B" w:rsidP="00F7358B">
      <w:pPr>
        <w:ind w:firstLine="709"/>
        <w:jc w:val="center"/>
        <w:outlineLvl w:val="2"/>
        <w:rPr>
          <w:bCs/>
          <w:color w:val="1A1A1A"/>
          <w:sz w:val="22"/>
          <w:szCs w:val="22"/>
        </w:rPr>
      </w:pPr>
    </w:p>
    <w:p w:rsidR="00F7358B" w:rsidRPr="008F0071" w:rsidRDefault="00F7358B" w:rsidP="00F7358B">
      <w:pPr>
        <w:ind w:firstLine="709"/>
        <w:jc w:val="both"/>
        <w:outlineLvl w:val="2"/>
        <w:rPr>
          <w:sz w:val="22"/>
          <w:szCs w:val="22"/>
        </w:rPr>
      </w:pPr>
      <w:r w:rsidRPr="008F0071">
        <w:rPr>
          <w:bCs/>
          <w:color w:val="1A1A1A"/>
          <w:sz w:val="22"/>
          <w:szCs w:val="22"/>
        </w:rPr>
        <w:t xml:space="preserve">3.1. </w:t>
      </w:r>
      <w:r w:rsidRPr="008F0071">
        <w:rPr>
          <w:color w:val="1A1A1A"/>
          <w:sz w:val="22"/>
          <w:szCs w:val="22"/>
        </w:rPr>
        <w:t>Ответственность за нарушение требований по размещению и содержанию информационных и рекламных конструкций несет владелец такой конструкции.</w:t>
      </w:r>
    </w:p>
    <w:p w:rsidR="00F7358B" w:rsidRPr="008F0071" w:rsidRDefault="00F7358B" w:rsidP="00F7358B">
      <w:pPr>
        <w:jc w:val="both"/>
        <w:rPr>
          <w:sz w:val="22"/>
          <w:szCs w:val="22"/>
        </w:rPr>
      </w:pPr>
      <w:r w:rsidRPr="008F0071">
        <w:rPr>
          <w:bCs/>
          <w:color w:val="1A1A1A"/>
          <w:sz w:val="22"/>
          <w:szCs w:val="22"/>
        </w:rPr>
        <w:tab/>
        <w:t>3.2. При невозможности установить владельца конструкции ответственность за нарушение требований по размещению и содержанию информационных и рекламных конструкций несет лицо, сведения о котором содержатся на данной конструкции.</w:t>
      </w:r>
    </w:p>
    <w:p w:rsidR="00F7358B" w:rsidRPr="008F0071" w:rsidRDefault="00F7358B" w:rsidP="00F7358B">
      <w:pPr>
        <w:jc w:val="both"/>
        <w:rPr>
          <w:sz w:val="22"/>
          <w:szCs w:val="22"/>
        </w:rPr>
      </w:pPr>
      <w:r w:rsidRPr="008F0071">
        <w:rPr>
          <w:bCs/>
          <w:color w:val="1A1A1A"/>
          <w:sz w:val="22"/>
          <w:szCs w:val="22"/>
        </w:rPr>
        <w:tab/>
        <w:t>3.3. При невозможности привлечь вышеуказанных лиц к ответственности за нарушение требований по размещению и содержанию информационных и рекламных конструкций данную ответственность несут владельцы земельных участков и (или) объектов, на которых размещены информационные и рекламные конструкции, в соответствии с действующим законодательством и настоящими правилами благоустройства.</w:t>
      </w:r>
    </w:p>
    <w:p w:rsidR="00F7358B" w:rsidRPr="008F0071" w:rsidRDefault="00F7358B" w:rsidP="00F7358B">
      <w:pPr>
        <w:jc w:val="both"/>
        <w:rPr>
          <w:sz w:val="22"/>
          <w:szCs w:val="22"/>
        </w:rPr>
      </w:pPr>
      <w:r w:rsidRPr="008F0071">
        <w:rPr>
          <w:bCs/>
          <w:color w:val="1A1A1A"/>
          <w:sz w:val="22"/>
          <w:szCs w:val="22"/>
        </w:rPr>
        <w:tab/>
        <w:t xml:space="preserve">3.4. Порядок демонтажа информационных и рекламных конструкции, размещенных с нарушением требований к их размещению определяется администраций округа. </w:t>
      </w:r>
    </w:p>
    <w:p w:rsidR="00F7358B" w:rsidRPr="008F0071" w:rsidRDefault="00F7358B" w:rsidP="00F7358B">
      <w:pPr>
        <w:jc w:val="both"/>
        <w:rPr>
          <w:sz w:val="22"/>
          <w:szCs w:val="22"/>
        </w:rPr>
      </w:pPr>
      <w:r w:rsidRPr="008F0071">
        <w:rPr>
          <w:bCs/>
          <w:color w:val="1A1A1A"/>
          <w:sz w:val="22"/>
          <w:szCs w:val="22"/>
        </w:rPr>
        <w:tab/>
        <w:t xml:space="preserve">3.5. Лица, нарушившие требования к размещению информации на территории округа, в том числе за нанесение надписей, рисунков и графических изображений на объекты капитального строительства, некапитальные строения, сооружения, элементы благоустройства с нарушением требований, устанавливающих места и особенности их нанесения, не предусмотренных проектной документацией объекта недвижимости, несут административную ответственность в соответствии с законом Вологодской области от 08.12.2010 № 2429-ОЗ «Об административных правонарушениях в Вологодской области».  </w:t>
      </w:r>
      <w:r w:rsidRPr="008F0071">
        <w:rPr>
          <w:bCs/>
          <w:color w:val="1A1A1A"/>
          <w:sz w:val="22"/>
          <w:szCs w:val="22"/>
        </w:rPr>
        <w:tab/>
      </w:r>
    </w:p>
    <w:p w:rsidR="00F7358B" w:rsidRPr="008F0071" w:rsidRDefault="00F7358B" w:rsidP="00F7358B">
      <w:pPr>
        <w:jc w:val="both"/>
        <w:rPr>
          <w:sz w:val="22"/>
          <w:szCs w:val="22"/>
        </w:rPr>
      </w:pPr>
      <w:r w:rsidRPr="008F0071">
        <w:rPr>
          <w:sz w:val="22"/>
          <w:szCs w:val="22"/>
        </w:rPr>
        <w:tab/>
      </w:r>
    </w:p>
    <w:p w:rsidR="00F7358B" w:rsidRPr="008F0071" w:rsidRDefault="00F7358B" w:rsidP="00F7358B">
      <w:pPr>
        <w:jc w:val="both"/>
        <w:rPr>
          <w:bCs/>
          <w:color w:val="1A1A1A"/>
          <w:sz w:val="22"/>
          <w:szCs w:val="22"/>
        </w:rPr>
      </w:pPr>
    </w:p>
    <w:p w:rsidR="00F7358B" w:rsidRPr="008F0071" w:rsidRDefault="00F7358B" w:rsidP="00F7358B">
      <w:pPr>
        <w:jc w:val="both"/>
        <w:rPr>
          <w:bCs/>
          <w:color w:val="1A1A1A"/>
          <w:sz w:val="22"/>
          <w:szCs w:val="22"/>
        </w:rPr>
      </w:pPr>
    </w:p>
    <w:p w:rsidR="00F7358B" w:rsidRPr="008F0071" w:rsidRDefault="00F7358B" w:rsidP="00F7358B">
      <w:pPr>
        <w:jc w:val="both"/>
        <w:rPr>
          <w:bCs/>
          <w:color w:val="1A1A1A"/>
          <w:sz w:val="22"/>
          <w:szCs w:val="22"/>
        </w:rPr>
      </w:pPr>
    </w:p>
    <w:p w:rsidR="00F7358B" w:rsidRPr="008F0071" w:rsidRDefault="00F7358B" w:rsidP="00F7358B">
      <w:pPr>
        <w:jc w:val="both"/>
        <w:rPr>
          <w:bCs/>
          <w:color w:val="1A1A1A"/>
          <w:sz w:val="22"/>
          <w:szCs w:val="22"/>
        </w:rPr>
      </w:pPr>
    </w:p>
    <w:p w:rsidR="00F7358B" w:rsidRPr="008F0071" w:rsidRDefault="00F7358B" w:rsidP="00F7358B">
      <w:pPr>
        <w:jc w:val="both"/>
        <w:rPr>
          <w:bCs/>
          <w:color w:val="1A1A1A"/>
          <w:sz w:val="22"/>
          <w:szCs w:val="22"/>
        </w:rPr>
      </w:pPr>
    </w:p>
    <w:p w:rsidR="00865AB1" w:rsidRPr="008F0071" w:rsidRDefault="00865AB1" w:rsidP="00F7358B">
      <w:pPr>
        <w:jc w:val="both"/>
        <w:rPr>
          <w:bCs/>
          <w:color w:val="1A1A1A"/>
          <w:sz w:val="22"/>
          <w:szCs w:val="22"/>
        </w:rPr>
      </w:pPr>
    </w:p>
    <w:p w:rsidR="00865AB1" w:rsidRPr="008F0071" w:rsidRDefault="00865AB1" w:rsidP="00F7358B">
      <w:pPr>
        <w:jc w:val="both"/>
        <w:rPr>
          <w:bCs/>
          <w:color w:val="1A1A1A"/>
          <w:sz w:val="22"/>
          <w:szCs w:val="22"/>
        </w:rPr>
      </w:pPr>
    </w:p>
    <w:p w:rsidR="00865AB1" w:rsidRPr="008F0071" w:rsidRDefault="00865AB1" w:rsidP="00F7358B">
      <w:pPr>
        <w:jc w:val="both"/>
        <w:rPr>
          <w:bCs/>
          <w:color w:val="1A1A1A"/>
          <w:sz w:val="22"/>
          <w:szCs w:val="22"/>
        </w:rPr>
      </w:pPr>
    </w:p>
    <w:p w:rsidR="00865AB1" w:rsidRPr="008F0071" w:rsidRDefault="00865AB1" w:rsidP="00F7358B">
      <w:pPr>
        <w:jc w:val="both"/>
        <w:rPr>
          <w:bCs/>
          <w:color w:val="1A1A1A"/>
          <w:sz w:val="22"/>
          <w:szCs w:val="22"/>
        </w:rPr>
      </w:pPr>
    </w:p>
    <w:p w:rsidR="005547FD" w:rsidRPr="008F0071" w:rsidRDefault="005547FD" w:rsidP="00F7358B">
      <w:pPr>
        <w:jc w:val="both"/>
        <w:rPr>
          <w:bCs/>
          <w:color w:val="1A1A1A"/>
          <w:sz w:val="22"/>
          <w:szCs w:val="22"/>
        </w:rPr>
      </w:pPr>
    </w:p>
    <w:p w:rsidR="005547FD" w:rsidRPr="008F0071" w:rsidRDefault="005547FD" w:rsidP="00F7358B">
      <w:pPr>
        <w:jc w:val="both"/>
        <w:rPr>
          <w:bCs/>
          <w:color w:val="1A1A1A"/>
          <w:sz w:val="22"/>
          <w:szCs w:val="22"/>
        </w:rPr>
      </w:pPr>
    </w:p>
    <w:p w:rsidR="005547FD" w:rsidRPr="008F0071" w:rsidRDefault="005547FD" w:rsidP="00F7358B">
      <w:pPr>
        <w:jc w:val="both"/>
        <w:rPr>
          <w:bCs/>
          <w:color w:val="1A1A1A"/>
          <w:sz w:val="22"/>
          <w:szCs w:val="22"/>
        </w:rPr>
      </w:pPr>
    </w:p>
    <w:p w:rsidR="005547FD" w:rsidRPr="008F0071" w:rsidRDefault="005547FD" w:rsidP="00F7358B">
      <w:pPr>
        <w:jc w:val="both"/>
        <w:rPr>
          <w:bCs/>
          <w:color w:val="1A1A1A"/>
          <w:sz w:val="22"/>
          <w:szCs w:val="22"/>
        </w:rPr>
      </w:pPr>
    </w:p>
    <w:p w:rsidR="00F7358B" w:rsidRPr="008F0071" w:rsidRDefault="00F7358B" w:rsidP="00DC15E9">
      <w:pPr>
        <w:ind w:left="5812" w:hanging="1276"/>
        <w:jc w:val="center"/>
        <w:rPr>
          <w:sz w:val="22"/>
          <w:szCs w:val="22"/>
        </w:rPr>
      </w:pPr>
      <w:r w:rsidRPr="008F0071">
        <w:rPr>
          <w:kern w:val="2"/>
          <w:sz w:val="22"/>
          <w:szCs w:val="22"/>
          <w:lang w:eastAsia="zh-CN" w:bidi="hi-IN"/>
        </w:rPr>
        <w:lastRenderedPageBreak/>
        <w:t>Приложение № 4</w:t>
      </w:r>
    </w:p>
    <w:p w:rsidR="00F7358B" w:rsidRPr="008F0071" w:rsidRDefault="00F7358B" w:rsidP="00DC15E9">
      <w:pPr>
        <w:ind w:left="5812" w:hanging="1276"/>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5547FD">
      <w:pPr>
        <w:ind w:left="5812" w:hanging="2835"/>
        <w:jc w:val="center"/>
        <w:rPr>
          <w:kern w:val="2"/>
          <w:sz w:val="22"/>
          <w:szCs w:val="22"/>
          <w:lang w:eastAsia="zh-CN" w:bidi="hi-IN"/>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Порядок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размещения и содержания нестационарных объектов</w:t>
      </w:r>
    </w:p>
    <w:p w:rsidR="00F7358B" w:rsidRPr="008F0071" w:rsidRDefault="00F7358B" w:rsidP="00F7358B">
      <w:pPr>
        <w:jc w:val="center"/>
        <w:outlineLvl w:val="0"/>
        <w:rPr>
          <w:sz w:val="22"/>
          <w:szCs w:val="22"/>
        </w:rPr>
      </w:pPr>
    </w:p>
    <w:p w:rsidR="00F7358B" w:rsidRPr="008F0071" w:rsidRDefault="00F7358B" w:rsidP="00F7358B">
      <w:pPr>
        <w:jc w:val="center"/>
        <w:outlineLvl w:val="0"/>
        <w:rPr>
          <w:sz w:val="22"/>
          <w:szCs w:val="22"/>
        </w:rPr>
      </w:pPr>
      <w:r w:rsidRPr="008F0071">
        <w:rPr>
          <w:b/>
          <w:bCs/>
          <w:sz w:val="22"/>
          <w:szCs w:val="22"/>
        </w:rPr>
        <w:t>1. Требования к размещению нестационарных объектов</w:t>
      </w:r>
    </w:p>
    <w:p w:rsidR="00F7358B" w:rsidRPr="008F0071" w:rsidRDefault="00F7358B" w:rsidP="00F7358B">
      <w:pPr>
        <w:jc w:val="both"/>
        <w:outlineLvl w:val="0"/>
        <w:rPr>
          <w:sz w:val="22"/>
          <w:szCs w:val="22"/>
        </w:rPr>
      </w:pPr>
    </w:p>
    <w:p w:rsidR="00F7358B" w:rsidRPr="008F0071" w:rsidRDefault="00F7358B" w:rsidP="00F7358B">
      <w:pPr>
        <w:jc w:val="both"/>
        <w:outlineLvl w:val="0"/>
        <w:rPr>
          <w:sz w:val="22"/>
          <w:szCs w:val="22"/>
        </w:rPr>
      </w:pPr>
      <w:r w:rsidRPr="008F0071">
        <w:rPr>
          <w:sz w:val="22"/>
          <w:szCs w:val="22"/>
        </w:rPr>
        <w:tab/>
      </w:r>
      <w:r w:rsidRPr="008F0071">
        <w:rPr>
          <w:bCs/>
          <w:sz w:val="22"/>
          <w:szCs w:val="22"/>
        </w:rPr>
        <w:t>1.1. Общие требования к нестационарным объектам</w:t>
      </w:r>
      <w:r w:rsidR="00865AB1" w:rsidRPr="008F0071">
        <w:rPr>
          <w:bCs/>
          <w:sz w:val="22"/>
          <w:szCs w:val="22"/>
        </w:rPr>
        <w:t>.</w:t>
      </w:r>
    </w:p>
    <w:p w:rsidR="00F7358B" w:rsidRPr="008F0071" w:rsidRDefault="00F7358B" w:rsidP="00F7358B">
      <w:pPr>
        <w:jc w:val="both"/>
        <w:outlineLvl w:val="0"/>
        <w:rPr>
          <w:sz w:val="22"/>
          <w:szCs w:val="22"/>
        </w:rPr>
      </w:pPr>
      <w:r w:rsidRPr="008F0071">
        <w:rPr>
          <w:sz w:val="22"/>
          <w:szCs w:val="22"/>
        </w:rPr>
        <w:tab/>
        <w:t>1.1.1. Нестационарные объекты устанавливаются без капитального фундамента. В качестве основания для объектов необходимо использовать металлические стойки с бетонированием в покрытие.</w:t>
      </w:r>
    </w:p>
    <w:p w:rsidR="00F7358B" w:rsidRPr="008F0071" w:rsidRDefault="00F7358B" w:rsidP="00F7358B">
      <w:pPr>
        <w:jc w:val="both"/>
        <w:outlineLvl w:val="0"/>
        <w:rPr>
          <w:sz w:val="22"/>
          <w:szCs w:val="22"/>
        </w:rPr>
      </w:pPr>
      <w:r w:rsidRPr="008F0071">
        <w:rPr>
          <w:sz w:val="22"/>
          <w:szCs w:val="22"/>
        </w:rPr>
        <w:tab/>
        <w:t>1.1.2. Конструкция объекта зависит от зоны размещения, а также типа и параметров объекта. Параметры несущих конструкций каркаса уточняются при разработке проекта архитектурно-конструктивных решений для каждого объекта отдельно.</w:t>
      </w:r>
    </w:p>
    <w:p w:rsidR="00F7358B" w:rsidRPr="008F0071" w:rsidRDefault="00F7358B" w:rsidP="00F7358B">
      <w:pPr>
        <w:jc w:val="both"/>
        <w:outlineLvl w:val="0"/>
        <w:rPr>
          <w:sz w:val="22"/>
          <w:szCs w:val="22"/>
        </w:rPr>
      </w:pPr>
      <w:r w:rsidRPr="008F0071">
        <w:rPr>
          <w:sz w:val="22"/>
          <w:szCs w:val="22"/>
        </w:rPr>
        <w:tab/>
        <w:t>1.1.3. К нестационарным объектам обеспечивается доступ маломобильных групп населения.</w:t>
      </w:r>
    </w:p>
    <w:p w:rsidR="00F7358B" w:rsidRPr="008F0071" w:rsidRDefault="00F7358B" w:rsidP="00F7358B">
      <w:pPr>
        <w:jc w:val="both"/>
        <w:outlineLvl w:val="0"/>
        <w:rPr>
          <w:sz w:val="22"/>
          <w:szCs w:val="22"/>
        </w:rPr>
      </w:pPr>
      <w:r w:rsidRPr="008F0071">
        <w:rPr>
          <w:bCs/>
          <w:sz w:val="22"/>
          <w:szCs w:val="22"/>
        </w:rPr>
        <w:tab/>
        <w:t>1.2. Площадь и типоразмеры</w:t>
      </w:r>
      <w:r w:rsidR="00865AB1" w:rsidRPr="008F0071">
        <w:rPr>
          <w:bCs/>
          <w:sz w:val="22"/>
          <w:szCs w:val="22"/>
        </w:rPr>
        <w:t>.</w:t>
      </w:r>
    </w:p>
    <w:p w:rsidR="00F7358B" w:rsidRPr="008F0071" w:rsidRDefault="00F7358B" w:rsidP="00F7358B">
      <w:pPr>
        <w:jc w:val="both"/>
        <w:outlineLvl w:val="0"/>
        <w:rPr>
          <w:sz w:val="22"/>
          <w:szCs w:val="22"/>
        </w:rPr>
      </w:pPr>
      <w:r w:rsidRPr="008F0071">
        <w:rPr>
          <w:b/>
          <w:bCs/>
          <w:sz w:val="22"/>
          <w:szCs w:val="22"/>
        </w:rPr>
        <w:tab/>
      </w:r>
      <w:r w:rsidRPr="008F0071">
        <w:rPr>
          <w:sz w:val="22"/>
          <w:szCs w:val="22"/>
        </w:rPr>
        <w:t>1.2.1. Настоящими правилами благоустройства предусмотрена модульная система размеров.</w:t>
      </w:r>
    </w:p>
    <w:p w:rsidR="00F7358B" w:rsidRPr="008F0071" w:rsidRDefault="00F7358B" w:rsidP="00F7358B">
      <w:pPr>
        <w:jc w:val="both"/>
        <w:outlineLvl w:val="0"/>
        <w:rPr>
          <w:sz w:val="22"/>
          <w:szCs w:val="22"/>
        </w:rPr>
      </w:pPr>
      <w:r w:rsidRPr="008F0071">
        <w:rPr>
          <w:sz w:val="22"/>
          <w:szCs w:val="22"/>
        </w:rPr>
        <w:tab/>
        <w:t>Габариты модулей определяются по разбивочным осям. Модульность объекта достигается с помощью тиражирования базового блока 0,75 x 0,75 м.</w:t>
      </w:r>
    </w:p>
    <w:p w:rsidR="00F7358B" w:rsidRPr="008F0071" w:rsidRDefault="00F7358B" w:rsidP="00F7358B">
      <w:pPr>
        <w:jc w:val="both"/>
        <w:outlineLvl w:val="0"/>
        <w:rPr>
          <w:sz w:val="22"/>
          <w:szCs w:val="22"/>
        </w:rPr>
      </w:pPr>
      <w:r w:rsidRPr="008F0071">
        <w:rPr>
          <w:sz w:val="22"/>
          <w:szCs w:val="22"/>
        </w:rPr>
        <w:tab/>
        <w:t>1.2.2. Основные характеристики модулей.</w:t>
      </w:r>
    </w:p>
    <w:p w:rsidR="00F7358B" w:rsidRPr="008F0071" w:rsidRDefault="00F7358B" w:rsidP="00F7358B">
      <w:pPr>
        <w:jc w:val="both"/>
        <w:outlineLvl w:val="0"/>
        <w:rPr>
          <w:sz w:val="22"/>
          <w:szCs w:val="22"/>
        </w:rPr>
      </w:pPr>
      <w:r w:rsidRPr="008F0071">
        <w:rPr>
          <w:sz w:val="22"/>
          <w:szCs w:val="22"/>
        </w:rPr>
        <w:tab/>
        <w:t>1.2.2.1. Размеры оконных блоков принимать по размеру проема (модуля). Основные показатели сопротивления теплопередаче должны соответствовать требованиям действующих нормативов и сводов правил.</w:t>
      </w:r>
    </w:p>
    <w:p w:rsidR="00F7358B" w:rsidRPr="008F0071" w:rsidRDefault="00F7358B" w:rsidP="00F7358B">
      <w:pPr>
        <w:jc w:val="both"/>
        <w:outlineLvl w:val="0"/>
        <w:rPr>
          <w:sz w:val="22"/>
          <w:szCs w:val="22"/>
        </w:rPr>
      </w:pPr>
      <w:r w:rsidRPr="008F0071">
        <w:rPr>
          <w:sz w:val="22"/>
          <w:szCs w:val="22"/>
        </w:rPr>
        <w:tab/>
        <w:t>1.2.2.2. Вариативность применения модулей определяется в зависимости от функционального назначения объекта. Перед строительством модулей разрабатывается индивидуальный проект архитектурно-конструктивных решений.</w:t>
      </w:r>
    </w:p>
    <w:p w:rsidR="00F7358B" w:rsidRPr="008F0071" w:rsidRDefault="00F7358B" w:rsidP="00F7358B">
      <w:pPr>
        <w:jc w:val="both"/>
        <w:outlineLvl w:val="0"/>
        <w:rPr>
          <w:sz w:val="22"/>
          <w:szCs w:val="22"/>
        </w:rPr>
      </w:pPr>
      <w:r w:rsidRPr="008F0071">
        <w:rPr>
          <w:sz w:val="22"/>
          <w:szCs w:val="22"/>
        </w:rPr>
        <w:tab/>
        <w:t>1.2.2.3. Способ нанесения декора зависит от типа узора.</w:t>
      </w:r>
    </w:p>
    <w:p w:rsidR="00F7358B" w:rsidRPr="008F0071" w:rsidRDefault="00F7358B" w:rsidP="00F7358B">
      <w:pPr>
        <w:jc w:val="both"/>
        <w:outlineLvl w:val="0"/>
        <w:rPr>
          <w:sz w:val="22"/>
          <w:szCs w:val="22"/>
        </w:rPr>
      </w:pPr>
      <w:r w:rsidRPr="008F0071">
        <w:rPr>
          <w:sz w:val="22"/>
          <w:szCs w:val="22"/>
        </w:rPr>
        <w:tab/>
        <w:t xml:space="preserve">Узор «Лесенка»: Монтаж доски внахлест горизонтально. Доска - лиственница, сосна (150 x 20(h)). Окраска - </w:t>
      </w:r>
      <w:proofErr w:type="spellStart"/>
      <w:r w:rsidRPr="008F0071">
        <w:rPr>
          <w:sz w:val="22"/>
          <w:szCs w:val="22"/>
        </w:rPr>
        <w:t>огнебиозащита</w:t>
      </w:r>
      <w:proofErr w:type="spellEnd"/>
      <w:r w:rsidRPr="008F0071">
        <w:rPr>
          <w:sz w:val="22"/>
          <w:szCs w:val="22"/>
        </w:rPr>
        <w:t xml:space="preserve"> для террасной доски, бесцветная. </w:t>
      </w:r>
      <w:r w:rsidRPr="008F0071">
        <w:rPr>
          <w:sz w:val="22"/>
          <w:szCs w:val="22"/>
        </w:rPr>
        <w:tab/>
      </w:r>
    </w:p>
    <w:p w:rsidR="00F7358B" w:rsidRPr="008F0071" w:rsidRDefault="00F7358B" w:rsidP="00F7358B">
      <w:pPr>
        <w:jc w:val="both"/>
        <w:outlineLvl w:val="0"/>
        <w:rPr>
          <w:sz w:val="22"/>
          <w:szCs w:val="22"/>
        </w:rPr>
      </w:pPr>
      <w:r w:rsidRPr="008F0071">
        <w:rPr>
          <w:sz w:val="22"/>
          <w:szCs w:val="22"/>
        </w:rPr>
        <w:tab/>
        <w:t xml:space="preserve">Узор «Елочка»: Монтаж доски под углом 450.  Доска - лиственница, сосна (150 x 20(h)).  Окраска - </w:t>
      </w:r>
      <w:proofErr w:type="spellStart"/>
      <w:r w:rsidRPr="008F0071">
        <w:rPr>
          <w:sz w:val="22"/>
          <w:szCs w:val="22"/>
        </w:rPr>
        <w:t>огнебиозащита</w:t>
      </w:r>
      <w:proofErr w:type="spellEnd"/>
      <w:r w:rsidRPr="008F0071">
        <w:rPr>
          <w:sz w:val="22"/>
          <w:szCs w:val="22"/>
        </w:rPr>
        <w:t xml:space="preserve"> для террасной доски, бесцветная. </w:t>
      </w:r>
    </w:p>
    <w:p w:rsidR="00F7358B" w:rsidRPr="008F0071" w:rsidRDefault="00F7358B" w:rsidP="00F7358B">
      <w:pPr>
        <w:pStyle w:val="aff"/>
        <w:spacing w:after="283" w:line="285" w:lineRule="atLeast"/>
        <w:jc w:val="both"/>
        <w:rPr>
          <w:sz w:val="22"/>
          <w:szCs w:val="22"/>
        </w:rPr>
      </w:pPr>
      <w:r w:rsidRPr="008F0071">
        <w:rPr>
          <w:sz w:val="22"/>
          <w:szCs w:val="22"/>
        </w:rPr>
        <w:tab/>
        <w:t>Узор «Паттерн</w:t>
      </w:r>
      <w:proofErr w:type="gramStart"/>
      <w:r w:rsidRPr="008F0071">
        <w:rPr>
          <w:sz w:val="22"/>
          <w:szCs w:val="22"/>
        </w:rPr>
        <w:t>»:  Монтаж</w:t>
      </w:r>
      <w:proofErr w:type="gramEnd"/>
      <w:r w:rsidRPr="008F0071">
        <w:rPr>
          <w:sz w:val="22"/>
          <w:szCs w:val="22"/>
        </w:rPr>
        <w:t xml:space="preserve"> доски узора "Елочка" или "Лесенка" с последующим нанесением стилеобразующих элементов. Способ нанесение - выжег или </w:t>
      </w:r>
      <w:proofErr w:type="spellStart"/>
      <w:r w:rsidRPr="008F0071">
        <w:rPr>
          <w:sz w:val="22"/>
          <w:szCs w:val="22"/>
        </w:rPr>
        <w:t>фрезировка</w:t>
      </w:r>
      <w:proofErr w:type="spellEnd"/>
      <w:r w:rsidRPr="008F0071">
        <w:rPr>
          <w:sz w:val="22"/>
          <w:szCs w:val="22"/>
        </w:rPr>
        <w:t xml:space="preserve">.  Окраска - </w:t>
      </w:r>
      <w:proofErr w:type="spellStart"/>
      <w:r w:rsidRPr="008F0071">
        <w:rPr>
          <w:sz w:val="22"/>
          <w:szCs w:val="22"/>
        </w:rPr>
        <w:t>огнебиозащита</w:t>
      </w:r>
      <w:proofErr w:type="spellEnd"/>
      <w:r w:rsidRPr="008F0071">
        <w:rPr>
          <w:sz w:val="22"/>
          <w:szCs w:val="22"/>
        </w:rPr>
        <w:t xml:space="preserve"> для террасной доски, бесцветная. </w:t>
      </w:r>
    </w:p>
    <w:p w:rsidR="00F7358B" w:rsidRPr="008F0071" w:rsidRDefault="00F7358B" w:rsidP="00F7358B">
      <w:pPr>
        <w:pStyle w:val="aff"/>
        <w:jc w:val="both"/>
        <w:rPr>
          <w:sz w:val="22"/>
          <w:szCs w:val="22"/>
        </w:rPr>
      </w:pPr>
      <w:r w:rsidRPr="008F0071">
        <w:rPr>
          <w:sz w:val="22"/>
          <w:szCs w:val="22"/>
        </w:rPr>
        <w:lastRenderedPageBreak/>
        <w:tab/>
        <w:t>Рекомендуется совмещение ритмического узора и паттерна в пропорции 1 к 1.</w:t>
      </w:r>
    </w:p>
    <w:p w:rsidR="00F7358B" w:rsidRPr="008F0071" w:rsidRDefault="00F7358B" w:rsidP="00F7358B">
      <w:pPr>
        <w:pStyle w:val="aff"/>
        <w:jc w:val="both"/>
        <w:rPr>
          <w:sz w:val="22"/>
          <w:szCs w:val="22"/>
        </w:rPr>
      </w:pPr>
      <w:r w:rsidRPr="008F0071">
        <w:rPr>
          <w:sz w:val="22"/>
          <w:szCs w:val="22"/>
        </w:rPr>
        <w:tab/>
        <w:t xml:space="preserve">Габариты итогового декоративного элемента принимаются по модулю - 0,75 x 0,75 м. Элементы объединяются в соответствии с размещаемыми модулями. </w:t>
      </w:r>
    </w:p>
    <w:p w:rsidR="00F7358B" w:rsidRPr="008F0071" w:rsidRDefault="00F7358B" w:rsidP="00F7358B">
      <w:pPr>
        <w:pStyle w:val="aff"/>
        <w:jc w:val="both"/>
        <w:rPr>
          <w:sz w:val="22"/>
          <w:szCs w:val="22"/>
        </w:rPr>
      </w:pPr>
      <w:r w:rsidRPr="008F0071">
        <w:rPr>
          <w:sz w:val="22"/>
          <w:szCs w:val="22"/>
        </w:rPr>
        <w:tab/>
        <w:t xml:space="preserve">Все деревянные элементы рекомендуется покрывать бесцветными </w:t>
      </w:r>
      <w:proofErr w:type="spellStart"/>
      <w:r w:rsidRPr="008F0071">
        <w:rPr>
          <w:sz w:val="22"/>
          <w:szCs w:val="22"/>
        </w:rPr>
        <w:t>огнебиозащитными</w:t>
      </w:r>
      <w:proofErr w:type="spellEnd"/>
      <w:r w:rsidRPr="008F0071">
        <w:rPr>
          <w:sz w:val="22"/>
          <w:szCs w:val="22"/>
        </w:rPr>
        <w:t xml:space="preserve"> составами. </w:t>
      </w:r>
    </w:p>
    <w:p w:rsidR="00F7358B" w:rsidRPr="008F0071" w:rsidRDefault="00F7358B" w:rsidP="00F7358B">
      <w:pPr>
        <w:pStyle w:val="aff"/>
        <w:jc w:val="both"/>
        <w:rPr>
          <w:sz w:val="22"/>
          <w:szCs w:val="22"/>
        </w:rPr>
      </w:pPr>
      <w:r w:rsidRPr="008F0071">
        <w:rPr>
          <w:sz w:val="22"/>
          <w:szCs w:val="22"/>
        </w:rPr>
        <w:tab/>
        <w:t>1.2.2.4.  Параметры применяемых материалов (толщина и сорт древесины, сечения металлических профилей и т.п.) рекомендуется уточнить индивидуальным проектом архитектурно-конструктивных решений.</w:t>
      </w:r>
    </w:p>
    <w:p w:rsidR="00F7358B" w:rsidRPr="008F0071" w:rsidRDefault="00F7358B" w:rsidP="00F7358B">
      <w:pPr>
        <w:pStyle w:val="aff"/>
        <w:jc w:val="both"/>
        <w:rPr>
          <w:sz w:val="22"/>
          <w:szCs w:val="22"/>
        </w:rPr>
      </w:pPr>
      <w:r w:rsidRPr="008F0071">
        <w:rPr>
          <w:sz w:val="22"/>
          <w:szCs w:val="22"/>
        </w:rPr>
        <w:tab/>
        <w:t xml:space="preserve">1.3. Основные элементы нестационарных объектов. </w:t>
      </w:r>
    </w:p>
    <w:p w:rsidR="00F7358B" w:rsidRPr="008F0071" w:rsidRDefault="00F7358B" w:rsidP="00F7358B">
      <w:pPr>
        <w:pStyle w:val="aff"/>
        <w:jc w:val="both"/>
        <w:rPr>
          <w:sz w:val="22"/>
          <w:szCs w:val="22"/>
        </w:rPr>
      </w:pPr>
      <w:r w:rsidRPr="008F0071">
        <w:rPr>
          <w:sz w:val="22"/>
          <w:szCs w:val="22"/>
        </w:rPr>
        <w:tab/>
        <w:t xml:space="preserve">1.3.1. Модули основных нестационарных объектов встраиваются в каркасно-щитовую схему сооружения. </w:t>
      </w:r>
    </w:p>
    <w:p w:rsidR="00F7358B" w:rsidRPr="008F0071" w:rsidRDefault="00F7358B" w:rsidP="00F7358B">
      <w:pPr>
        <w:pStyle w:val="aff"/>
        <w:jc w:val="both"/>
        <w:rPr>
          <w:sz w:val="22"/>
          <w:szCs w:val="22"/>
        </w:rPr>
      </w:pPr>
      <w:r w:rsidRPr="008F0071">
        <w:rPr>
          <w:sz w:val="22"/>
          <w:szCs w:val="22"/>
        </w:rPr>
        <w:tab/>
        <w:t xml:space="preserve">1.3.2. Основными элементами нестационарных объектов являются: </w:t>
      </w:r>
    </w:p>
    <w:p w:rsidR="00F7358B" w:rsidRPr="008F0071" w:rsidRDefault="00F7358B" w:rsidP="00F7358B">
      <w:pPr>
        <w:pStyle w:val="aff"/>
        <w:jc w:val="both"/>
        <w:rPr>
          <w:sz w:val="22"/>
          <w:szCs w:val="22"/>
        </w:rPr>
      </w:pPr>
      <w:r w:rsidRPr="008F0071">
        <w:rPr>
          <w:sz w:val="22"/>
          <w:szCs w:val="22"/>
        </w:rPr>
        <w:tab/>
        <w:t xml:space="preserve">несущий каркас в виде стоечно-балочной системы. Конструкция объекта зависит от зоны размещения: </w:t>
      </w:r>
    </w:p>
    <w:p w:rsidR="00F7358B" w:rsidRPr="008F0071" w:rsidRDefault="00F7358B" w:rsidP="00F7358B">
      <w:pPr>
        <w:pStyle w:val="aff"/>
        <w:jc w:val="both"/>
        <w:rPr>
          <w:sz w:val="22"/>
          <w:szCs w:val="22"/>
        </w:rPr>
      </w:pPr>
      <w:r w:rsidRPr="008F0071">
        <w:rPr>
          <w:sz w:val="22"/>
          <w:szCs w:val="22"/>
        </w:rPr>
        <w:tab/>
        <w:t xml:space="preserve">для объектов в зоне исторического центра применяется деревянный каркас из бруса с рекомендуемым сечением 150 x 150 мм с промежуточными стоками из бруса 80 x 120 мм; </w:t>
      </w:r>
    </w:p>
    <w:p w:rsidR="00F7358B" w:rsidRPr="008F0071" w:rsidRDefault="00F7358B" w:rsidP="00F7358B">
      <w:pPr>
        <w:pStyle w:val="aff"/>
        <w:jc w:val="both"/>
        <w:rPr>
          <w:sz w:val="22"/>
          <w:szCs w:val="22"/>
        </w:rPr>
      </w:pPr>
      <w:r w:rsidRPr="008F0071">
        <w:rPr>
          <w:sz w:val="22"/>
          <w:szCs w:val="22"/>
        </w:rPr>
        <w:tab/>
        <w:t xml:space="preserve">для объектов вне зоны исторического центра применяется металлические профили с сечением 100 x 100 мм. </w:t>
      </w:r>
    </w:p>
    <w:p w:rsidR="00F7358B" w:rsidRPr="008F0071" w:rsidRDefault="00F7358B" w:rsidP="00F7358B">
      <w:pPr>
        <w:pStyle w:val="aff"/>
        <w:jc w:val="both"/>
        <w:rPr>
          <w:sz w:val="22"/>
          <w:szCs w:val="22"/>
        </w:rPr>
      </w:pPr>
      <w:r w:rsidRPr="008F0071">
        <w:rPr>
          <w:sz w:val="22"/>
          <w:szCs w:val="22"/>
        </w:rPr>
        <w:tab/>
        <w:t xml:space="preserve">1.3.3. Оконные и дверные блоки следует изготовлять из алюминиевого или ПВХ-профиля с заводской окраской RAL 7024, 8003, 9002, 9003, 9010. </w:t>
      </w:r>
    </w:p>
    <w:p w:rsidR="00F7358B" w:rsidRPr="008F0071" w:rsidRDefault="00F7358B" w:rsidP="00F7358B">
      <w:pPr>
        <w:pStyle w:val="aff"/>
        <w:jc w:val="both"/>
        <w:rPr>
          <w:sz w:val="22"/>
          <w:szCs w:val="22"/>
        </w:rPr>
      </w:pPr>
      <w:r w:rsidRPr="008F0071">
        <w:rPr>
          <w:sz w:val="22"/>
          <w:szCs w:val="22"/>
        </w:rPr>
        <w:tab/>
        <w:t xml:space="preserve">1.3.4. Фризовая часть (или парапет для плоской кровли) с местом размещения информации (вывесок, логотипа и т.п.). </w:t>
      </w:r>
    </w:p>
    <w:p w:rsidR="00F7358B" w:rsidRPr="008F0071" w:rsidRDefault="00F7358B" w:rsidP="00F7358B">
      <w:pPr>
        <w:pStyle w:val="aff"/>
        <w:jc w:val="both"/>
        <w:rPr>
          <w:sz w:val="22"/>
          <w:szCs w:val="22"/>
        </w:rPr>
      </w:pPr>
      <w:r w:rsidRPr="008F0071">
        <w:rPr>
          <w:sz w:val="22"/>
          <w:szCs w:val="22"/>
        </w:rPr>
        <w:tab/>
        <w:t xml:space="preserve">Облицовка парапета и альтернативная облицовка стен </w:t>
      </w:r>
      <w:proofErr w:type="gramStart"/>
      <w:r w:rsidRPr="008F0071">
        <w:rPr>
          <w:sz w:val="22"/>
          <w:szCs w:val="22"/>
        </w:rPr>
        <w:t>рекомендуется  из</w:t>
      </w:r>
      <w:proofErr w:type="gramEnd"/>
      <w:r w:rsidRPr="008F0071">
        <w:rPr>
          <w:sz w:val="22"/>
          <w:szCs w:val="22"/>
        </w:rPr>
        <w:t xml:space="preserve"> гладкого металлического листа с заводской окраской RAL 7024, 8003, 9002, 9003, 9010.</w:t>
      </w:r>
    </w:p>
    <w:p w:rsidR="00F7358B" w:rsidRPr="008F0071" w:rsidRDefault="00F7358B" w:rsidP="00F7358B">
      <w:pPr>
        <w:pStyle w:val="aff"/>
        <w:jc w:val="both"/>
        <w:rPr>
          <w:sz w:val="22"/>
          <w:szCs w:val="22"/>
        </w:rPr>
      </w:pPr>
      <w:r w:rsidRPr="008F0071">
        <w:rPr>
          <w:sz w:val="22"/>
          <w:szCs w:val="22"/>
        </w:rPr>
        <w:tab/>
        <w:t xml:space="preserve">1.3.5. Декоративные элементы (вывески на подвесах, декоративные элементы каркаса и карнизов кровли и т.п.). </w:t>
      </w:r>
    </w:p>
    <w:p w:rsidR="00F7358B" w:rsidRPr="008F0071" w:rsidRDefault="00F7358B" w:rsidP="00F7358B">
      <w:pPr>
        <w:pStyle w:val="aff"/>
        <w:jc w:val="both"/>
        <w:rPr>
          <w:sz w:val="22"/>
          <w:szCs w:val="22"/>
        </w:rPr>
      </w:pPr>
      <w:r w:rsidRPr="008F0071">
        <w:rPr>
          <w:sz w:val="22"/>
          <w:szCs w:val="22"/>
        </w:rPr>
        <w:tab/>
        <w:t xml:space="preserve">1.3.6. Конструкция кровли зависит от типа и места размещения объекта. </w:t>
      </w:r>
      <w:r w:rsidRPr="008F0071">
        <w:rPr>
          <w:sz w:val="22"/>
          <w:szCs w:val="22"/>
        </w:rPr>
        <w:tab/>
        <w:t>В качестве покрытия кровли рекомендуется применять фальц - металлический лист с заводской окраской RAL 7024, 8003, 9002, 9003, 9010.</w:t>
      </w:r>
    </w:p>
    <w:p w:rsidR="00F7358B" w:rsidRPr="008F0071" w:rsidRDefault="00F7358B" w:rsidP="00F7358B">
      <w:pPr>
        <w:pStyle w:val="aff"/>
        <w:jc w:val="both"/>
        <w:rPr>
          <w:sz w:val="22"/>
          <w:szCs w:val="22"/>
        </w:rPr>
      </w:pPr>
      <w:r w:rsidRPr="008F0071">
        <w:rPr>
          <w:sz w:val="22"/>
          <w:szCs w:val="22"/>
        </w:rPr>
        <w:tab/>
        <w:t xml:space="preserve">Тентовые конструкции для торговых палаток, навесов, летних веранд и другого. </w:t>
      </w:r>
    </w:p>
    <w:p w:rsidR="00F7358B" w:rsidRPr="008F0071" w:rsidRDefault="00F7358B" w:rsidP="00F7358B">
      <w:pPr>
        <w:pStyle w:val="aff"/>
        <w:jc w:val="both"/>
        <w:rPr>
          <w:sz w:val="22"/>
          <w:szCs w:val="22"/>
        </w:rPr>
      </w:pPr>
      <w:r w:rsidRPr="008F0071">
        <w:rPr>
          <w:sz w:val="22"/>
          <w:szCs w:val="22"/>
        </w:rPr>
        <w:tab/>
        <w:t xml:space="preserve">1.3.7. Параметры несущих и ограждающих конструкций рекомендуется уточнять в рамках разработки проекта архитектурно-конструктивных решений для каждого объекта индивидуально. </w:t>
      </w:r>
    </w:p>
    <w:p w:rsidR="00F7358B" w:rsidRPr="008F0071" w:rsidRDefault="00F7358B" w:rsidP="00F7358B">
      <w:pPr>
        <w:pStyle w:val="aff"/>
        <w:jc w:val="both"/>
        <w:rPr>
          <w:sz w:val="22"/>
          <w:szCs w:val="22"/>
        </w:rPr>
      </w:pPr>
      <w:r w:rsidRPr="008F0071">
        <w:rPr>
          <w:sz w:val="22"/>
          <w:szCs w:val="22"/>
        </w:rPr>
        <w:tab/>
        <w:t xml:space="preserve">1.4. Требования к параметрам остекления. </w:t>
      </w:r>
    </w:p>
    <w:p w:rsidR="00F7358B" w:rsidRPr="008F0071" w:rsidRDefault="00F7358B" w:rsidP="00F7358B">
      <w:pPr>
        <w:pStyle w:val="aff"/>
        <w:jc w:val="both"/>
        <w:rPr>
          <w:sz w:val="22"/>
          <w:szCs w:val="22"/>
        </w:rPr>
      </w:pPr>
      <w:r w:rsidRPr="008F0071">
        <w:rPr>
          <w:sz w:val="22"/>
          <w:szCs w:val="22"/>
        </w:rPr>
        <w:tab/>
        <w:t xml:space="preserve">1.4.1. Киоски. </w:t>
      </w:r>
    </w:p>
    <w:p w:rsidR="00F7358B" w:rsidRPr="008F0071" w:rsidRDefault="00F7358B" w:rsidP="00F7358B">
      <w:pPr>
        <w:pStyle w:val="aff"/>
        <w:jc w:val="both"/>
        <w:rPr>
          <w:sz w:val="22"/>
          <w:szCs w:val="22"/>
        </w:rPr>
      </w:pPr>
      <w:r w:rsidRPr="008F0071">
        <w:rPr>
          <w:sz w:val="22"/>
          <w:szCs w:val="22"/>
        </w:rPr>
        <w:tab/>
        <w:t xml:space="preserve">Минимальная площадь остекления главного фасада не менее 50%. В </w:t>
      </w:r>
      <w:r w:rsidRPr="008F0071">
        <w:rPr>
          <w:sz w:val="22"/>
          <w:szCs w:val="22"/>
        </w:rPr>
        <w:lastRenderedPageBreak/>
        <w:t xml:space="preserve">зависимости от типа размещения объекта допускается применение угловых окон. </w:t>
      </w:r>
    </w:p>
    <w:p w:rsidR="00F7358B" w:rsidRPr="008F0071" w:rsidRDefault="00F7358B" w:rsidP="00F7358B">
      <w:pPr>
        <w:pStyle w:val="aff"/>
        <w:jc w:val="both"/>
        <w:rPr>
          <w:sz w:val="22"/>
          <w:szCs w:val="22"/>
        </w:rPr>
      </w:pPr>
      <w:r w:rsidRPr="008F0071">
        <w:rPr>
          <w:sz w:val="22"/>
          <w:szCs w:val="22"/>
        </w:rPr>
        <w:tab/>
        <w:t xml:space="preserve">1.4.2. Павильоны. </w:t>
      </w:r>
    </w:p>
    <w:p w:rsidR="00F7358B" w:rsidRPr="008F0071" w:rsidRDefault="00F7358B" w:rsidP="00F7358B">
      <w:pPr>
        <w:pStyle w:val="aff"/>
        <w:jc w:val="both"/>
        <w:rPr>
          <w:sz w:val="22"/>
          <w:szCs w:val="22"/>
        </w:rPr>
      </w:pPr>
      <w:r w:rsidRPr="008F0071">
        <w:rPr>
          <w:sz w:val="22"/>
          <w:szCs w:val="22"/>
        </w:rPr>
        <w:tab/>
        <w:t xml:space="preserve">Минимальная площадь остекления должна составлять не менее 30% от площади фасада. </w:t>
      </w:r>
    </w:p>
    <w:p w:rsidR="00F7358B" w:rsidRPr="008F0071" w:rsidRDefault="00F7358B" w:rsidP="00F7358B">
      <w:pPr>
        <w:pStyle w:val="aff"/>
        <w:jc w:val="both"/>
        <w:rPr>
          <w:sz w:val="22"/>
          <w:szCs w:val="22"/>
        </w:rPr>
      </w:pPr>
      <w:r w:rsidRPr="008F0071">
        <w:rPr>
          <w:sz w:val="22"/>
          <w:szCs w:val="22"/>
        </w:rPr>
        <w:tab/>
        <w:t xml:space="preserve">Для фасадов нестационарных объектов, обращенных к проезжей части улицы, в случае, если расстояние до нее не менее 30 м, предусмотреть остекление такого фасада не менее 50%.  В зависимости от типа размещения объекта допускается применение угловых окон. </w:t>
      </w:r>
    </w:p>
    <w:p w:rsidR="00F7358B" w:rsidRPr="008F0071" w:rsidRDefault="00F7358B" w:rsidP="00F7358B">
      <w:pPr>
        <w:pStyle w:val="aff"/>
        <w:jc w:val="both"/>
        <w:rPr>
          <w:sz w:val="22"/>
          <w:szCs w:val="22"/>
        </w:rPr>
      </w:pPr>
      <w:r w:rsidRPr="008F0071">
        <w:rPr>
          <w:sz w:val="22"/>
          <w:szCs w:val="22"/>
        </w:rPr>
        <w:tab/>
        <w:t xml:space="preserve">1.5. Требования к отдельным элементам нестационарного объекта. </w:t>
      </w:r>
    </w:p>
    <w:p w:rsidR="00F7358B" w:rsidRPr="008F0071" w:rsidRDefault="00F7358B" w:rsidP="00F7358B">
      <w:pPr>
        <w:pStyle w:val="aff"/>
        <w:jc w:val="both"/>
        <w:rPr>
          <w:sz w:val="22"/>
          <w:szCs w:val="22"/>
        </w:rPr>
      </w:pPr>
      <w:r w:rsidRPr="008F0071">
        <w:rPr>
          <w:sz w:val="22"/>
          <w:szCs w:val="22"/>
        </w:rPr>
        <w:tab/>
        <w:t xml:space="preserve">1.5.1. Выступ козырька от внешних границ фасада - не более 0,6 м. </w:t>
      </w:r>
    </w:p>
    <w:p w:rsidR="00F7358B" w:rsidRPr="008F0071" w:rsidRDefault="00F7358B" w:rsidP="00F7358B">
      <w:pPr>
        <w:pStyle w:val="aff"/>
        <w:jc w:val="both"/>
        <w:rPr>
          <w:sz w:val="22"/>
          <w:szCs w:val="22"/>
        </w:rPr>
      </w:pPr>
      <w:r w:rsidRPr="008F0071">
        <w:rPr>
          <w:sz w:val="22"/>
          <w:szCs w:val="22"/>
        </w:rPr>
        <w:tab/>
        <w:t xml:space="preserve">Для плоской кровли уклон должен составлять не менее 1,5%. Для водоотведения предусмотреть желоб на фасаде, противоположном главному. Цвет принимать в соответствии с выбранным цветом стоек каркаса. Для скатной кровли уклон - 250. </w:t>
      </w:r>
    </w:p>
    <w:p w:rsidR="00F7358B" w:rsidRPr="008F0071" w:rsidRDefault="00F7358B" w:rsidP="00F7358B">
      <w:pPr>
        <w:pStyle w:val="aff"/>
        <w:jc w:val="both"/>
        <w:rPr>
          <w:sz w:val="22"/>
          <w:szCs w:val="22"/>
        </w:rPr>
      </w:pPr>
      <w:r w:rsidRPr="008F0071">
        <w:rPr>
          <w:sz w:val="22"/>
          <w:szCs w:val="22"/>
        </w:rPr>
        <w:tab/>
        <w:t xml:space="preserve">1.5.2. Рекомендуется использование вывески из отдельных букв, без подложки. </w:t>
      </w:r>
    </w:p>
    <w:p w:rsidR="00F7358B" w:rsidRPr="008F0071" w:rsidRDefault="00F7358B" w:rsidP="00F7358B">
      <w:pPr>
        <w:pStyle w:val="aff"/>
        <w:jc w:val="both"/>
        <w:rPr>
          <w:sz w:val="22"/>
          <w:szCs w:val="22"/>
        </w:rPr>
      </w:pPr>
      <w:r w:rsidRPr="008F0071">
        <w:rPr>
          <w:sz w:val="22"/>
          <w:szCs w:val="22"/>
        </w:rPr>
        <w:tab/>
        <w:t xml:space="preserve">Возможно размещение логотипа. Композиция размещается в одну строку. </w:t>
      </w:r>
    </w:p>
    <w:p w:rsidR="00F7358B" w:rsidRPr="008F0071" w:rsidRDefault="00F7358B" w:rsidP="00F7358B">
      <w:pPr>
        <w:pStyle w:val="aff"/>
        <w:jc w:val="both"/>
        <w:rPr>
          <w:sz w:val="22"/>
          <w:szCs w:val="22"/>
        </w:rPr>
      </w:pPr>
      <w:r w:rsidRPr="008F0071">
        <w:rPr>
          <w:sz w:val="22"/>
          <w:szCs w:val="22"/>
        </w:rPr>
        <w:tab/>
        <w:t xml:space="preserve">На козырьке плоской кровли или фризовой части скатной кровли со стороны главного фасада. Длина вывески не более 3,0 м, высота букв не более 0,3 м, высота логотипа не более 0,3 м. </w:t>
      </w:r>
    </w:p>
    <w:p w:rsidR="00F7358B" w:rsidRPr="008F0071" w:rsidRDefault="00F7358B" w:rsidP="00F7358B">
      <w:pPr>
        <w:pStyle w:val="aff"/>
        <w:jc w:val="both"/>
        <w:rPr>
          <w:sz w:val="22"/>
          <w:szCs w:val="22"/>
        </w:rPr>
      </w:pPr>
      <w:r w:rsidRPr="008F0071">
        <w:rPr>
          <w:sz w:val="22"/>
          <w:szCs w:val="22"/>
        </w:rPr>
        <w:tab/>
        <w:t xml:space="preserve">Допускается использование подсветки. </w:t>
      </w:r>
    </w:p>
    <w:p w:rsidR="00F7358B" w:rsidRPr="008F0071" w:rsidRDefault="00F7358B" w:rsidP="00F7358B">
      <w:pPr>
        <w:pStyle w:val="aff"/>
        <w:jc w:val="both"/>
        <w:rPr>
          <w:sz w:val="22"/>
          <w:szCs w:val="22"/>
        </w:rPr>
      </w:pPr>
      <w:r w:rsidRPr="008F0071">
        <w:rPr>
          <w:sz w:val="22"/>
          <w:szCs w:val="22"/>
        </w:rPr>
        <w:tab/>
        <w:t xml:space="preserve">Выравнивание вывески возможно либо относительно центральной оси, либо любой оси стойки между модулями. </w:t>
      </w:r>
    </w:p>
    <w:p w:rsidR="00F7358B" w:rsidRPr="008F0071" w:rsidRDefault="00F7358B" w:rsidP="00F7358B">
      <w:pPr>
        <w:pStyle w:val="aff"/>
        <w:jc w:val="both"/>
        <w:rPr>
          <w:sz w:val="22"/>
          <w:szCs w:val="22"/>
        </w:rPr>
      </w:pPr>
      <w:r w:rsidRPr="008F0071">
        <w:rPr>
          <w:sz w:val="22"/>
          <w:szCs w:val="22"/>
        </w:rPr>
        <w:tab/>
        <w:t xml:space="preserve">При размещении нескольких вывесок - располагать их в противоположных частях фасада на расстоянии не менее 1 м. Вывески должны быть одинаковой высоты, расположены на одной горизонтальной оси. </w:t>
      </w:r>
    </w:p>
    <w:p w:rsidR="00F7358B" w:rsidRPr="008F0071" w:rsidRDefault="00F7358B" w:rsidP="00F7358B">
      <w:pPr>
        <w:pStyle w:val="aff"/>
        <w:jc w:val="both"/>
        <w:rPr>
          <w:sz w:val="22"/>
          <w:szCs w:val="22"/>
        </w:rPr>
      </w:pPr>
      <w:r w:rsidRPr="008F0071">
        <w:rPr>
          <w:sz w:val="22"/>
          <w:szCs w:val="22"/>
        </w:rPr>
        <w:tab/>
        <w:t xml:space="preserve">1.5.3. </w:t>
      </w:r>
      <w:proofErr w:type="spellStart"/>
      <w:r w:rsidRPr="008F0071">
        <w:rPr>
          <w:sz w:val="22"/>
          <w:szCs w:val="22"/>
        </w:rPr>
        <w:t>Роллетная</w:t>
      </w:r>
      <w:proofErr w:type="spellEnd"/>
      <w:r w:rsidRPr="008F0071">
        <w:rPr>
          <w:sz w:val="22"/>
          <w:szCs w:val="22"/>
        </w:rPr>
        <w:t xml:space="preserve"> система располагается по верхнему краю остекления во фризовой части. Монтаж короба - открытый. </w:t>
      </w:r>
    </w:p>
    <w:p w:rsidR="00F7358B" w:rsidRPr="008F0071" w:rsidRDefault="00F7358B" w:rsidP="00F7358B">
      <w:pPr>
        <w:pStyle w:val="aff"/>
        <w:jc w:val="both"/>
        <w:rPr>
          <w:sz w:val="22"/>
          <w:szCs w:val="22"/>
        </w:rPr>
      </w:pPr>
      <w:r w:rsidRPr="008F0071">
        <w:rPr>
          <w:sz w:val="22"/>
          <w:szCs w:val="22"/>
        </w:rPr>
        <w:tab/>
        <w:t xml:space="preserve">Цвет </w:t>
      </w:r>
      <w:proofErr w:type="spellStart"/>
      <w:r w:rsidRPr="008F0071">
        <w:rPr>
          <w:sz w:val="22"/>
          <w:szCs w:val="22"/>
        </w:rPr>
        <w:t>роллетного</w:t>
      </w:r>
      <w:proofErr w:type="spellEnd"/>
      <w:r w:rsidRPr="008F0071">
        <w:rPr>
          <w:sz w:val="22"/>
          <w:szCs w:val="22"/>
        </w:rPr>
        <w:t xml:space="preserve"> полотна должен соответствовать цвету рамы остекления. Габариты - не более 0,2 x 0,2 м. </w:t>
      </w:r>
    </w:p>
    <w:p w:rsidR="00F7358B" w:rsidRPr="008F0071" w:rsidRDefault="00F7358B" w:rsidP="00F7358B">
      <w:pPr>
        <w:pStyle w:val="aff"/>
        <w:jc w:val="both"/>
        <w:rPr>
          <w:sz w:val="22"/>
          <w:szCs w:val="22"/>
        </w:rPr>
      </w:pPr>
      <w:r w:rsidRPr="008F0071">
        <w:rPr>
          <w:sz w:val="22"/>
          <w:szCs w:val="22"/>
        </w:rPr>
        <w:tab/>
        <w:t xml:space="preserve">1.5.4. Кондиционерный блок рекомендуется располагать на высоте 2,35 м от уровня цоколя на фасаде противоположном главному. Расположение на главном фасаде запрещено. </w:t>
      </w:r>
    </w:p>
    <w:p w:rsidR="00F7358B" w:rsidRPr="008F0071" w:rsidRDefault="00F7358B" w:rsidP="00F7358B">
      <w:pPr>
        <w:pStyle w:val="aff"/>
        <w:jc w:val="both"/>
        <w:rPr>
          <w:sz w:val="22"/>
          <w:szCs w:val="22"/>
        </w:rPr>
      </w:pPr>
      <w:r w:rsidRPr="008F0071">
        <w:rPr>
          <w:sz w:val="22"/>
          <w:szCs w:val="22"/>
        </w:rPr>
        <w:tab/>
        <w:t xml:space="preserve">Антивандальная решетка для внешнего блока кондиционера должна соответствовать в единому колористическому решению с выбранным цветом отделки фасада. Габариты решетки рекомендуется принимать 0,8 x 0,3 x 0,6 м. Располагается по нижнему краю уровня остекления. </w:t>
      </w:r>
    </w:p>
    <w:p w:rsidR="00F7358B" w:rsidRPr="008F0071" w:rsidRDefault="00F7358B" w:rsidP="00F7358B">
      <w:pPr>
        <w:pStyle w:val="aff"/>
        <w:jc w:val="both"/>
        <w:rPr>
          <w:sz w:val="22"/>
          <w:szCs w:val="22"/>
        </w:rPr>
      </w:pPr>
      <w:r w:rsidRPr="008F0071">
        <w:rPr>
          <w:sz w:val="22"/>
          <w:szCs w:val="22"/>
        </w:rPr>
        <w:tab/>
        <w:t xml:space="preserve">1.5.5. Нижний край подоконника торгового окна должен находиться на высоте 0,9 м от уровня цоколя. Ширина подоконника - 0,2 м. </w:t>
      </w:r>
    </w:p>
    <w:p w:rsidR="00F7358B" w:rsidRPr="008F0071" w:rsidRDefault="00F7358B" w:rsidP="00F7358B">
      <w:pPr>
        <w:pStyle w:val="aff"/>
        <w:jc w:val="both"/>
        <w:rPr>
          <w:sz w:val="22"/>
          <w:szCs w:val="22"/>
        </w:rPr>
      </w:pPr>
      <w:r w:rsidRPr="008F0071">
        <w:rPr>
          <w:sz w:val="22"/>
          <w:szCs w:val="22"/>
        </w:rPr>
        <w:lastRenderedPageBreak/>
        <w:tab/>
        <w:t xml:space="preserve">Цвет должен соответствовать цвету рамы остекления. При осуществлении торговли через торговое окно (киоски) - подоконник должен располагаться вдоль всего уровня остекления. При осуществлении торговли в помещении (павильон) - подоконник можно заменить на отлив. </w:t>
      </w:r>
    </w:p>
    <w:p w:rsidR="00F7358B" w:rsidRPr="008F0071" w:rsidRDefault="00F7358B" w:rsidP="00F7358B">
      <w:pPr>
        <w:pStyle w:val="aff"/>
        <w:jc w:val="both"/>
        <w:rPr>
          <w:sz w:val="22"/>
          <w:szCs w:val="22"/>
        </w:rPr>
      </w:pPr>
      <w:r w:rsidRPr="008F0071">
        <w:rPr>
          <w:sz w:val="22"/>
          <w:szCs w:val="22"/>
        </w:rPr>
        <w:tab/>
        <w:t>1.5.6. При перепаде рельефа рекомендуется устройство подпорных конструкций для выравнивания. Образовавшиеся зазоры обшиваются отделочным материалом в цвет каркаса. Цвет должен соответствовать цвету стоек каркаса.</w:t>
      </w:r>
    </w:p>
    <w:p w:rsidR="005547FD" w:rsidRPr="008F0071" w:rsidRDefault="005547FD" w:rsidP="00F7358B">
      <w:pPr>
        <w:pStyle w:val="a6"/>
        <w:jc w:val="center"/>
        <w:rPr>
          <w:b/>
          <w:bCs/>
          <w:sz w:val="22"/>
          <w:szCs w:val="22"/>
        </w:rPr>
      </w:pPr>
    </w:p>
    <w:p w:rsidR="00F7358B" w:rsidRPr="008F0071" w:rsidRDefault="00F7358B" w:rsidP="00F7358B">
      <w:pPr>
        <w:pStyle w:val="a6"/>
        <w:jc w:val="center"/>
        <w:rPr>
          <w:sz w:val="22"/>
          <w:szCs w:val="22"/>
        </w:rPr>
      </w:pPr>
      <w:r w:rsidRPr="008F0071">
        <w:rPr>
          <w:b/>
          <w:bCs/>
          <w:sz w:val="22"/>
          <w:szCs w:val="22"/>
        </w:rPr>
        <w:t>2. Основные нестационарные объекты</w:t>
      </w:r>
    </w:p>
    <w:p w:rsidR="00F7358B" w:rsidRPr="008F0071" w:rsidRDefault="00F7358B" w:rsidP="00F7358B">
      <w:pPr>
        <w:pStyle w:val="a6"/>
        <w:jc w:val="center"/>
        <w:rPr>
          <w:b/>
          <w:bCs/>
          <w:sz w:val="22"/>
          <w:szCs w:val="22"/>
        </w:rPr>
      </w:pPr>
    </w:p>
    <w:p w:rsidR="00F7358B" w:rsidRPr="008F0071" w:rsidRDefault="00F7358B" w:rsidP="00F7358B">
      <w:pPr>
        <w:pStyle w:val="a6"/>
        <w:rPr>
          <w:sz w:val="22"/>
          <w:szCs w:val="22"/>
        </w:rPr>
      </w:pPr>
      <w:r w:rsidRPr="008F0071">
        <w:rPr>
          <w:b/>
          <w:bCs/>
          <w:sz w:val="22"/>
          <w:szCs w:val="22"/>
        </w:rPr>
        <w:tab/>
      </w:r>
      <w:r w:rsidRPr="008F0071">
        <w:rPr>
          <w:bCs/>
          <w:sz w:val="22"/>
          <w:szCs w:val="22"/>
        </w:rPr>
        <w:t>2.1. Киоски.</w:t>
      </w:r>
    </w:p>
    <w:p w:rsidR="00F7358B" w:rsidRPr="008F0071" w:rsidRDefault="00F7358B" w:rsidP="00F7358B">
      <w:pPr>
        <w:pStyle w:val="a6"/>
        <w:rPr>
          <w:sz w:val="22"/>
          <w:szCs w:val="22"/>
        </w:rPr>
      </w:pPr>
      <w:r w:rsidRPr="008F0071">
        <w:rPr>
          <w:sz w:val="22"/>
          <w:szCs w:val="22"/>
        </w:rPr>
        <w:tab/>
        <w:t>2.1.1. Общие требования к внешнему виду.</w:t>
      </w:r>
    </w:p>
    <w:p w:rsidR="00F7358B" w:rsidRPr="008F0071" w:rsidRDefault="00F7358B" w:rsidP="00F7358B">
      <w:pPr>
        <w:pStyle w:val="a6"/>
        <w:rPr>
          <w:sz w:val="22"/>
          <w:szCs w:val="22"/>
        </w:rPr>
      </w:pPr>
      <w:r w:rsidRPr="008F0071">
        <w:rPr>
          <w:sz w:val="22"/>
          <w:szCs w:val="22"/>
        </w:rPr>
        <w:tab/>
        <w:t xml:space="preserve">Формирование облика киосков следует осуществлять с учетом раздела 1 настоящего порядка. </w:t>
      </w:r>
    </w:p>
    <w:p w:rsidR="00F7358B" w:rsidRPr="008F0071" w:rsidRDefault="00F7358B" w:rsidP="00F7358B">
      <w:pPr>
        <w:pStyle w:val="a6"/>
        <w:rPr>
          <w:sz w:val="22"/>
          <w:szCs w:val="22"/>
        </w:rPr>
      </w:pPr>
      <w:r w:rsidRPr="008F0071">
        <w:rPr>
          <w:sz w:val="22"/>
          <w:szCs w:val="22"/>
        </w:rPr>
        <w:tab/>
        <w:t xml:space="preserve">Основными архитектурными и конструктивными элементами объектов являются: </w:t>
      </w:r>
    </w:p>
    <w:p w:rsidR="00F7358B" w:rsidRPr="008F0071" w:rsidRDefault="00F7358B" w:rsidP="00F7358B">
      <w:pPr>
        <w:pStyle w:val="a6"/>
        <w:rPr>
          <w:sz w:val="22"/>
          <w:szCs w:val="22"/>
        </w:rPr>
      </w:pPr>
      <w:r w:rsidRPr="008F0071">
        <w:rPr>
          <w:sz w:val="22"/>
          <w:szCs w:val="22"/>
        </w:rPr>
        <w:tab/>
        <w:t xml:space="preserve">несущий каркас; </w:t>
      </w:r>
    </w:p>
    <w:p w:rsidR="00F7358B" w:rsidRPr="008F0071" w:rsidRDefault="00F7358B" w:rsidP="00F7358B">
      <w:pPr>
        <w:pStyle w:val="a6"/>
        <w:rPr>
          <w:sz w:val="22"/>
          <w:szCs w:val="22"/>
        </w:rPr>
      </w:pPr>
      <w:r w:rsidRPr="008F0071">
        <w:rPr>
          <w:sz w:val="22"/>
          <w:szCs w:val="22"/>
        </w:rPr>
        <w:tab/>
        <w:t>декоративные щиты в составе каркасно-щитовой конструкции стены;</w:t>
      </w:r>
    </w:p>
    <w:p w:rsidR="00F7358B" w:rsidRPr="008F0071" w:rsidRDefault="00F7358B" w:rsidP="00F7358B">
      <w:pPr>
        <w:pStyle w:val="a6"/>
        <w:rPr>
          <w:sz w:val="22"/>
          <w:szCs w:val="22"/>
        </w:rPr>
      </w:pPr>
      <w:r w:rsidRPr="008F0071">
        <w:rPr>
          <w:sz w:val="22"/>
          <w:szCs w:val="22"/>
        </w:rPr>
        <w:tab/>
        <w:t xml:space="preserve">оконные блоки с возможностью выдачи товаров/продукции, дверные блоки; </w:t>
      </w:r>
    </w:p>
    <w:p w:rsidR="00F7358B" w:rsidRPr="008F0071" w:rsidRDefault="00F7358B" w:rsidP="00F7358B">
      <w:pPr>
        <w:pStyle w:val="a6"/>
        <w:rPr>
          <w:sz w:val="22"/>
          <w:szCs w:val="22"/>
        </w:rPr>
      </w:pPr>
      <w:r w:rsidRPr="008F0071">
        <w:rPr>
          <w:sz w:val="22"/>
          <w:szCs w:val="22"/>
        </w:rPr>
        <w:tab/>
      </w:r>
      <w:proofErr w:type="spellStart"/>
      <w:r w:rsidRPr="008F0071">
        <w:rPr>
          <w:sz w:val="22"/>
          <w:szCs w:val="22"/>
        </w:rPr>
        <w:t>фальцевая</w:t>
      </w:r>
      <w:proofErr w:type="spellEnd"/>
      <w:r w:rsidRPr="008F0071">
        <w:rPr>
          <w:sz w:val="22"/>
          <w:szCs w:val="22"/>
        </w:rPr>
        <w:t xml:space="preserve"> (скатная)/плоская кровля; </w:t>
      </w:r>
    </w:p>
    <w:p w:rsidR="00F7358B" w:rsidRPr="008F0071" w:rsidRDefault="00F7358B" w:rsidP="00F7358B">
      <w:pPr>
        <w:pStyle w:val="a6"/>
        <w:rPr>
          <w:sz w:val="22"/>
          <w:szCs w:val="22"/>
        </w:rPr>
      </w:pPr>
      <w:r w:rsidRPr="008F0071">
        <w:rPr>
          <w:sz w:val="22"/>
          <w:szCs w:val="22"/>
        </w:rPr>
        <w:tab/>
        <w:t xml:space="preserve">фриз (при устройстве скатной кровли) и парапет (при устройстве плоской кровли) с зоной размещения информации; </w:t>
      </w:r>
    </w:p>
    <w:p w:rsidR="00F7358B" w:rsidRPr="008F0071" w:rsidRDefault="00F7358B" w:rsidP="00F7358B">
      <w:pPr>
        <w:pStyle w:val="a6"/>
        <w:rPr>
          <w:sz w:val="22"/>
          <w:szCs w:val="22"/>
        </w:rPr>
      </w:pPr>
      <w:r w:rsidRPr="008F0071">
        <w:rPr>
          <w:sz w:val="22"/>
          <w:szCs w:val="22"/>
        </w:rPr>
        <w:tab/>
        <w:t xml:space="preserve">декоративные элементы конструкций. </w:t>
      </w:r>
    </w:p>
    <w:p w:rsidR="00F7358B" w:rsidRPr="008F0071" w:rsidRDefault="00F7358B" w:rsidP="00F7358B">
      <w:pPr>
        <w:pStyle w:val="a6"/>
        <w:rPr>
          <w:sz w:val="22"/>
          <w:szCs w:val="22"/>
        </w:rPr>
      </w:pPr>
      <w:r w:rsidRPr="008F0071">
        <w:rPr>
          <w:sz w:val="22"/>
          <w:szCs w:val="22"/>
        </w:rPr>
        <w:tab/>
        <w:t xml:space="preserve">Высота киоска должна обеспечивать комфортное расположение человека внутри объекта в положении стоя. </w:t>
      </w:r>
    </w:p>
    <w:p w:rsidR="00F7358B" w:rsidRPr="008F0071" w:rsidRDefault="00F7358B" w:rsidP="00F7358B">
      <w:pPr>
        <w:pStyle w:val="a6"/>
        <w:rPr>
          <w:sz w:val="22"/>
          <w:szCs w:val="22"/>
        </w:rPr>
      </w:pPr>
      <w:r w:rsidRPr="008F0071">
        <w:rPr>
          <w:sz w:val="22"/>
          <w:szCs w:val="22"/>
        </w:rPr>
        <w:tab/>
        <w:t xml:space="preserve">Параметры несущих конструкций объектов уточняются на основании фактических размеров объекта, его типологии. </w:t>
      </w:r>
    </w:p>
    <w:p w:rsidR="00F7358B" w:rsidRPr="008F0071" w:rsidRDefault="00F7358B" w:rsidP="00F7358B">
      <w:pPr>
        <w:pStyle w:val="a6"/>
        <w:rPr>
          <w:sz w:val="22"/>
          <w:szCs w:val="22"/>
        </w:rPr>
      </w:pPr>
      <w:r w:rsidRPr="008F0071">
        <w:rPr>
          <w:sz w:val="22"/>
          <w:szCs w:val="22"/>
        </w:rPr>
        <w:tab/>
        <w:t xml:space="preserve">Киоски не предусматривают устройство фундамента. Для обеспечения надежности и устойчивости конструкции рекомендуется бетонирование металлических стоек основания в существующее твердое покрытие. </w:t>
      </w:r>
    </w:p>
    <w:p w:rsidR="00F7358B" w:rsidRPr="008F0071" w:rsidRDefault="00F7358B" w:rsidP="00F7358B">
      <w:pPr>
        <w:pStyle w:val="a6"/>
        <w:rPr>
          <w:sz w:val="22"/>
          <w:szCs w:val="22"/>
        </w:rPr>
      </w:pPr>
      <w:r w:rsidRPr="008F0071">
        <w:rPr>
          <w:sz w:val="22"/>
          <w:szCs w:val="22"/>
        </w:rPr>
        <w:tab/>
        <w:t xml:space="preserve">Перед выполнением работ рекомендуется разработка проекта архитектурно-конструктивных решений. </w:t>
      </w:r>
    </w:p>
    <w:p w:rsidR="00F7358B" w:rsidRPr="008F0071" w:rsidRDefault="00F7358B" w:rsidP="00F7358B">
      <w:pPr>
        <w:pStyle w:val="a6"/>
        <w:rPr>
          <w:sz w:val="22"/>
          <w:szCs w:val="22"/>
        </w:rPr>
      </w:pPr>
      <w:r w:rsidRPr="008F0071">
        <w:rPr>
          <w:sz w:val="22"/>
          <w:szCs w:val="22"/>
        </w:rPr>
        <w:tab/>
        <w:t>2.1.2. Требования к размещению.</w:t>
      </w:r>
    </w:p>
    <w:p w:rsidR="00F7358B" w:rsidRPr="008F0071" w:rsidRDefault="00F7358B" w:rsidP="00F7358B">
      <w:pPr>
        <w:pStyle w:val="a6"/>
        <w:rPr>
          <w:sz w:val="22"/>
          <w:szCs w:val="22"/>
        </w:rPr>
      </w:pPr>
      <w:r w:rsidRPr="008F0071">
        <w:rPr>
          <w:sz w:val="22"/>
          <w:szCs w:val="22"/>
        </w:rPr>
        <w:tab/>
        <w:t xml:space="preserve">2.1.2.1. Не допускается размещать киоски: </w:t>
      </w:r>
    </w:p>
    <w:p w:rsidR="00F7358B" w:rsidRPr="008F0071" w:rsidRDefault="00F7358B" w:rsidP="00F7358B">
      <w:pPr>
        <w:pStyle w:val="a6"/>
        <w:rPr>
          <w:sz w:val="22"/>
          <w:szCs w:val="22"/>
        </w:rPr>
      </w:pPr>
      <w:r w:rsidRPr="008F0071">
        <w:rPr>
          <w:sz w:val="22"/>
          <w:szCs w:val="22"/>
        </w:rPr>
        <w:tab/>
        <w:t xml:space="preserve">в охранных зонах инженерных сетей; </w:t>
      </w:r>
    </w:p>
    <w:p w:rsidR="00F7358B" w:rsidRPr="008F0071" w:rsidRDefault="00F7358B" w:rsidP="00F7358B">
      <w:pPr>
        <w:pStyle w:val="a6"/>
        <w:rPr>
          <w:sz w:val="22"/>
          <w:szCs w:val="22"/>
        </w:rPr>
      </w:pPr>
      <w:r w:rsidRPr="008F0071">
        <w:rPr>
          <w:sz w:val="22"/>
          <w:szCs w:val="22"/>
        </w:rPr>
        <w:tab/>
        <w:t xml:space="preserve">на придомовых территориях без письменного согласия собственников многоквартирного дома; </w:t>
      </w:r>
    </w:p>
    <w:p w:rsidR="00F7358B" w:rsidRPr="008F0071" w:rsidRDefault="00F7358B" w:rsidP="00F7358B">
      <w:pPr>
        <w:pStyle w:val="a6"/>
        <w:rPr>
          <w:sz w:val="22"/>
          <w:szCs w:val="22"/>
        </w:rPr>
      </w:pPr>
      <w:r w:rsidRPr="008F0071">
        <w:rPr>
          <w:sz w:val="22"/>
          <w:szCs w:val="22"/>
        </w:rPr>
        <w:tab/>
        <w:t xml:space="preserve">на территориях, занимаемых зелеными насаждениями (газоны, цветники); </w:t>
      </w:r>
    </w:p>
    <w:p w:rsidR="00F7358B" w:rsidRPr="008F0071" w:rsidRDefault="00F7358B" w:rsidP="00F7358B">
      <w:pPr>
        <w:pStyle w:val="a6"/>
        <w:rPr>
          <w:sz w:val="22"/>
          <w:szCs w:val="22"/>
        </w:rPr>
      </w:pPr>
      <w:r w:rsidRPr="008F0071">
        <w:rPr>
          <w:sz w:val="22"/>
          <w:szCs w:val="22"/>
        </w:rPr>
        <w:lastRenderedPageBreak/>
        <w:tab/>
        <w:t xml:space="preserve">на нерегулируемых перекрестках, в местах примыкания второстепенных и внутренних проездов к дорогам; </w:t>
      </w:r>
    </w:p>
    <w:p w:rsidR="00F7358B" w:rsidRPr="008F0071" w:rsidRDefault="00F7358B" w:rsidP="00F7358B">
      <w:pPr>
        <w:pStyle w:val="a6"/>
        <w:rPr>
          <w:sz w:val="22"/>
          <w:szCs w:val="22"/>
        </w:rPr>
      </w:pPr>
      <w:r w:rsidRPr="008F0071">
        <w:rPr>
          <w:sz w:val="22"/>
          <w:szCs w:val="22"/>
        </w:rPr>
        <w:tab/>
        <w:t xml:space="preserve">на нерегулируемых пешеходных переходах не допускается размещать киоски в пределах треугольников видимости для условий «пешеход - транспорт» и «транспорт - транспорт»; </w:t>
      </w:r>
    </w:p>
    <w:p w:rsidR="00F7358B" w:rsidRPr="008F0071" w:rsidRDefault="00F7358B" w:rsidP="00F7358B">
      <w:pPr>
        <w:pStyle w:val="a6"/>
        <w:rPr>
          <w:sz w:val="22"/>
          <w:szCs w:val="22"/>
        </w:rPr>
      </w:pPr>
      <w:r w:rsidRPr="008F0071">
        <w:rPr>
          <w:sz w:val="22"/>
          <w:szCs w:val="22"/>
        </w:rPr>
        <w:tab/>
        <w:t xml:space="preserve">на расстоянии менее 50 м от наружных стен технических сооружений (например, газорегуляторных пунктов, канализационных насосных станций, тепловых пунктов и др.) в условиях новой застройки. </w:t>
      </w:r>
    </w:p>
    <w:p w:rsidR="00F7358B" w:rsidRPr="008F0071" w:rsidRDefault="00F7358B" w:rsidP="00F7358B">
      <w:pPr>
        <w:pStyle w:val="a6"/>
        <w:rPr>
          <w:sz w:val="22"/>
          <w:szCs w:val="22"/>
        </w:rPr>
      </w:pPr>
      <w:r w:rsidRPr="008F0071">
        <w:rPr>
          <w:sz w:val="22"/>
          <w:szCs w:val="22"/>
        </w:rPr>
        <w:tab/>
        <w:t xml:space="preserve">2.1.2.2. Киоски размещаются на площадках с твердым покрытием. </w:t>
      </w:r>
    </w:p>
    <w:p w:rsidR="00F7358B" w:rsidRPr="008F0071" w:rsidRDefault="00F7358B" w:rsidP="00F7358B">
      <w:pPr>
        <w:pStyle w:val="a6"/>
        <w:rPr>
          <w:sz w:val="22"/>
          <w:szCs w:val="22"/>
        </w:rPr>
      </w:pPr>
      <w:r w:rsidRPr="008F0071">
        <w:rPr>
          <w:sz w:val="22"/>
          <w:szCs w:val="22"/>
        </w:rPr>
        <w:tab/>
      </w:r>
      <w:r w:rsidRPr="008F0071">
        <w:rPr>
          <w:color w:val="111111"/>
          <w:sz w:val="22"/>
          <w:szCs w:val="22"/>
        </w:rPr>
        <w:t xml:space="preserve">Противопожарные разрывы между объектами должны соответствовать требованиям СП 4.13130.2013 «Системы противопожарной защиты». </w:t>
      </w:r>
    </w:p>
    <w:p w:rsidR="00F7358B" w:rsidRPr="008F0071" w:rsidRDefault="00F7358B" w:rsidP="00F7358B">
      <w:pPr>
        <w:pStyle w:val="a6"/>
        <w:rPr>
          <w:sz w:val="22"/>
          <w:szCs w:val="22"/>
        </w:rPr>
      </w:pPr>
      <w:r w:rsidRPr="008F0071">
        <w:rPr>
          <w:color w:val="111111"/>
          <w:sz w:val="22"/>
          <w:szCs w:val="22"/>
        </w:rPr>
        <w:tab/>
        <w:t xml:space="preserve">2.1.2.3. </w:t>
      </w:r>
      <w:r w:rsidRPr="008F0071">
        <w:rPr>
          <w:sz w:val="22"/>
          <w:szCs w:val="22"/>
        </w:rPr>
        <w:t xml:space="preserve">Не допускается размещение киосков напротив входной двери. </w:t>
      </w:r>
    </w:p>
    <w:p w:rsidR="00F7358B" w:rsidRPr="008F0071" w:rsidRDefault="00F7358B" w:rsidP="00F7358B">
      <w:pPr>
        <w:pStyle w:val="a6"/>
        <w:rPr>
          <w:sz w:val="22"/>
          <w:szCs w:val="22"/>
        </w:rPr>
      </w:pPr>
      <w:r w:rsidRPr="008F0071">
        <w:rPr>
          <w:sz w:val="22"/>
          <w:szCs w:val="22"/>
        </w:rPr>
        <w:tab/>
        <w:t xml:space="preserve">Минимальное расстояние от границ входной двери должно составлять не менее 6 м. </w:t>
      </w:r>
    </w:p>
    <w:p w:rsidR="00F7358B" w:rsidRPr="008F0071" w:rsidRDefault="00F7358B" w:rsidP="00F7358B">
      <w:pPr>
        <w:pStyle w:val="a6"/>
        <w:rPr>
          <w:sz w:val="22"/>
          <w:szCs w:val="22"/>
        </w:rPr>
      </w:pPr>
      <w:r w:rsidRPr="008F0071">
        <w:rPr>
          <w:sz w:val="22"/>
          <w:szCs w:val="22"/>
        </w:rPr>
        <w:tab/>
        <w:t xml:space="preserve">2.1.2.4. Минимальное расстояние от киосков: </w:t>
      </w:r>
    </w:p>
    <w:p w:rsidR="00F7358B" w:rsidRPr="008F0071" w:rsidRDefault="00F7358B" w:rsidP="00F7358B">
      <w:pPr>
        <w:pStyle w:val="a6"/>
        <w:rPr>
          <w:sz w:val="22"/>
          <w:szCs w:val="22"/>
        </w:rPr>
      </w:pPr>
      <w:r w:rsidRPr="008F0071">
        <w:rPr>
          <w:sz w:val="22"/>
          <w:szCs w:val="22"/>
        </w:rPr>
        <w:tab/>
        <w:t xml:space="preserve">до фасадов с окнами жилых помещений и витринами коммерческих предприятий - 20 м; </w:t>
      </w:r>
    </w:p>
    <w:p w:rsidR="00F7358B" w:rsidRPr="008F0071" w:rsidRDefault="00F7358B" w:rsidP="00F7358B">
      <w:pPr>
        <w:pStyle w:val="a6"/>
        <w:rPr>
          <w:sz w:val="22"/>
          <w:szCs w:val="22"/>
        </w:rPr>
      </w:pPr>
      <w:r w:rsidRPr="008F0071">
        <w:rPr>
          <w:sz w:val="22"/>
          <w:szCs w:val="22"/>
        </w:rPr>
        <w:tab/>
        <w:t xml:space="preserve">до игровых, спортивных площадок, а также зон отдыха - 12 м; </w:t>
      </w:r>
    </w:p>
    <w:p w:rsidR="00F7358B" w:rsidRPr="008F0071" w:rsidRDefault="00F7358B" w:rsidP="00F7358B">
      <w:pPr>
        <w:pStyle w:val="a6"/>
        <w:rPr>
          <w:sz w:val="22"/>
          <w:szCs w:val="22"/>
        </w:rPr>
      </w:pPr>
      <w:r w:rsidRPr="008F0071">
        <w:rPr>
          <w:sz w:val="22"/>
          <w:szCs w:val="22"/>
        </w:rPr>
        <w:tab/>
        <w:t xml:space="preserve">до контейнерной площадки - 20 м; </w:t>
      </w:r>
    </w:p>
    <w:p w:rsidR="00F7358B" w:rsidRPr="008F0071" w:rsidRDefault="00F7358B" w:rsidP="00F7358B">
      <w:pPr>
        <w:pStyle w:val="a6"/>
        <w:rPr>
          <w:sz w:val="22"/>
          <w:szCs w:val="22"/>
        </w:rPr>
      </w:pPr>
      <w:r w:rsidRPr="008F0071">
        <w:rPr>
          <w:sz w:val="22"/>
          <w:szCs w:val="22"/>
        </w:rPr>
        <w:tab/>
        <w:t xml:space="preserve">до границы пешеходного перехода - 6 м. </w:t>
      </w:r>
    </w:p>
    <w:p w:rsidR="00F7358B" w:rsidRPr="008F0071" w:rsidRDefault="00F7358B" w:rsidP="00F7358B">
      <w:pPr>
        <w:pStyle w:val="a6"/>
        <w:rPr>
          <w:sz w:val="22"/>
          <w:szCs w:val="22"/>
        </w:rPr>
      </w:pPr>
      <w:r w:rsidRPr="008F0071">
        <w:rPr>
          <w:sz w:val="22"/>
          <w:szCs w:val="22"/>
        </w:rPr>
        <w:tab/>
        <w:t>Минимальное расстояние между рядом стоящими киосками у входа в здание должно быть не менее 20 м.</w:t>
      </w:r>
    </w:p>
    <w:p w:rsidR="00F7358B" w:rsidRPr="008F0071" w:rsidRDefault="00F7358B" w:rsidP="00F7358B">
      <w:pPr>
        <w:pStyle w:val="a6"/>
        <w:rPr>
          <w:sz w:val="22"/>
          <w:szCs w:val="22"/>
        </w:rPr>
      </w:pPr>
      <w:r w:rsidRPr="008F0071">
        <w:rPr>
          <w:sz w:val="22"/>
          <w:szCs w:val="22"/>
        </w:rPr>
        <w:tab/>
        <w:t xml:space="preserve">2.1.2.5. Не допускается устанавливать киоски вплотную к пешеходной зоне, если ее ширина составляет менее 3 м. </w:t>
      </w:r>
    </w:p>
    <w:p w:rsidR="00F7358B" w:rsidRPr="008F0071" w:rsidRDefault="00F7358B" w:rsidP="00F7358B">
      <w:pPr>
        <w:pStyle w:val="a6"/>
        <w:rPr>
          <w:sz w:val="22"/>
          <w:szCs w:val="22"/>
        </w:rPr>
      </w:pPr>
      <w:r w:rsidRPr="008F0071">
        <w:rPr>
          <w:sz w:val="22"/>
          <w:szCs w:val="22"/>
        </w:rPr>
        <w:tab/>
        <w:t>При установке киоска непосредственно на тротуаре, оставшаяся ширина должна составлять не менее 3 м с учетом зоны обслуживания покупателей.</w:t>
      </w:r>
    </w:p>
    <w:p w:rsidR="00F7358B" w:rsidRPr="008F0071" w:rsidRDefault="00F7358B" w:rsidP="00F7358B">
      <w:pPr>
        <w:pStyle w:val="a6"/>
        <w:rPr>
          <w:sz w:val="22"/>
          <w:szCs w:val="22"/>
        </w:rPr>
      </w:pPr>
      <w:r w:rsidRPr="008F0071">
        <w:rPr>
          <w:sz w:val="22"/>
          <w:szCs w:val="22"/>
        </w:rPr>
        <w:tab/>
        <w:t xml:space="preserve">Относительно хода движения автотранспорта киоск следует размещать после пешеходного перехода - чтобы не закрывать обзор водителю. </w:t>
      </w:r>
    </w:p>
    <w:p w:rsidR="00F7358B" w:rsidRPr="008F0071" w:rsidRDefault="00F7358B" w:rsidP="00F7358B">
      <w:pPr>
        <w:pStyle w:val="a6"/>
        <w:rPr>
          <w:sz w:val="22"/>
          <w:szCs w:val="22"/>
        </w:rPr>
      </w:pPr>
      <w:r w:rsidRPr="008F0071">
        <w:rPr>
          <w:sz w:val="22"/>
          <w:szCs w:val="22"/>
        </w:rPr>
        <w:tab/>
        <w:t>2.1.2.6. При размещении киоска следует предусмотреть зону обслуживания покупателей шириной 1 м вдоль основного фасада объекта.</w:t>
      </w:r>
    </w:p>
    <w:p w:rsidR="00F7358B" w:rsidRPr="008F0071" w:rsidRDefault="00F7358B" w:rsidP="00F7358B">
      <w:pPr>
        <w:pStyle w:val="a6"/>
        <w:rPr>
          <w:sz w:val="22"/>
          <w:szCs w:val="22"/>
        </w:rPr>
      </w:pPr>
      <w:r w:rsidRPr="008F0071">
        <w:rPr>
          <w:sz w:val="22"/>
          <w:szCs w:val="22"/>
        </w:rPr>
        <w:tab/>
        <w:t>2.1.2.7. Не допускается размещение киосков ближе 1,5 м от границы проезжей части улиц.</w:t>
      </w:r>
    </w:p>
    <w:p w:rsidR="00F7358B" w:rsidRPr="008F0071" w:rsidRDefault="00F7358B" w:rsidP="00F7358B">
      <w:pPr>
        <w:pStyle w:val="a6"/>
        <w:rPr>
          <w:sz w:val="22"/>
          <w:szCs w:val="22"/>
        </w:rPr>
      </w:pPr>
      <w:r w:rsidRPr="008F0071">
        <w:rPr>
          <w:sz w:val="22"/>
          <w:szCs w:val="22"/>
        </w:rPr>
        <w:tab/>
        <w:t>2.1.3. Требования к цветовым решениям и применяемым материалам.</w:t>
      </w:r>
    </w:p>
    <w:p w:rsidR="00F7358B" w:rsidRPr="008F0071" w:rsidRDefault="00F7358B" w:rsidP="00F7358B">
      <w:pPr>
        <w:pStyle w:val="a6"/>
        <w:rPr>
          <w:sz w:val="22"/>
          <w:szCs w:val="22"/>
        </w:rPr>
      </w:pPr>
      <w:r w:rsidRPr="008F0071">
        <w:rPr>
          <w:sz w:val="22"/>
          <w:szCs w:val="22"/>
        </w:rPr>
        <w:tab/>
        <w:t xml:space="preserve">Цветовая гамма элементов объекта зависит от типа элемента: </w:t>
      </w:r>
    </w:p>
    <w:p w:rsidR="00F7358B" w:rsidRPr="008F0071" w:rsidRDefault="00F7358B" w:rsidP="00F7358B">
      <w:pPr>
        <w:pStyle w:val="a6"/>
        <w:rPr>
          <w:sz w:val="22"/>
          <w:szCs w:val="22"/>
        </w:rPr>
      </w:pPr>
      <w:r w:rsidRPr="008F0071">
        <w:rPr>
          <w:sz w:val="22"/>
          <w:szCs w:val="22"/>
        </w:rPr>
        <w:tab/>
        <w:t xml:space="preserve">деревянные элементы - натуральный цвет материала изготовления (лиственница, сосна); </w:t>
      </w:r>
    </w:p>
    <w:p w:rsidR="00F7358B" w:rsidRPr="008F0071" w:rsidRDefault="00F7358B" w:rsidP="00F7358B">
      <w:pPr>
        <w:pStyle w:val="aff"/>
        <w:jc w:val="both"/>
        <w:rPr>
          <w:sz w:val="22"/>
          <w:szCs w:val="22"/>
        </w:rPr>
      </w:pPr>
      <w:r w:rsidRPr="008F0071">
        <w:rPr>
          <w:sz w:val="22"/>
          <w:szCs w:val="22"/>
        </w:rPr>
        <w:tab/>
        <w:t>металлические элементы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парапет - металлические листы с заводской окраской в цвет RAL </w:t>
      </w:r>
      <w:r w:rsidRPr="008F0071">
        <w:rPr>
          <w:sz w:val="22"/>
          <w:szCs w:val="22"/>
        </w:rPr>
        <w:lastRenderedPageBreak/>
        <w:t>7024, 8003, 9002, 9003, 9010;</w:t>
      </w:r>
    </w:p>
    <w:p w:rsidR="00F7358B" w:rsidRPr="008F0071" w:rsidRDefault="00F7358B" w:rsidP="00F7358B">
      <w:pPr>
        <w:pStyle w:val="aff"/>
        <w:jc w:val="both"/>
        <w:rPr>
          <w:sz w:val="22"/>
          <w:szCs w:val="22"/>
        </w:rPr>
      </w:pPr>
      <w:r w:rsidRPr="008F0071">
        <w:rPr>
          <w:sz w:val="22"/>
          <w:szCs w:val="22"/>
        </w:rPr>
        <w:tab/>
        <w:t>пластик или стеклопластик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кровля: </w:t>
      </w:r>
      <w:proofErr w:type="spellStart"/>
      <w:r w:rsidRPr="008F0071">
        <w:rPr>
          <w:sz w:val="22"/>
          <w:szCs w:val="22"/>
        </w:rPr>
        <w:t>фальцевая</w:t>
      </w:r>
      <w:proofErr w:type="spellEnd"/>
      <w:r w:rsidRPr="008F0071">
        <w:rPr>
          <w:sz w:val="22"/>
          <w:szCs w:val="22"/>
        </w:rPr>
        <w:t xml:space="preserve"> (скатная) - окраска элементов в цвет RAL 7024, 8003, 9002, 9003, 9010; плоская - </w:t>
      </w:r>
      <w:proofErr w:type="spellStart"/>
      <w:r w:rsidRPr="008F0071">
        <w:rPr>
          <w:sz w:val="22"/>
          <w:szCs w:val="22"/>
        </w:rPr>
        <w:t>пвх</w:t>
      </w:r>
      <w:proofErr w:type="spellEnd"/>
      <w:r w:rsidRPr="008F0071">
        <w:rPr>
          <w:sz w:val="22"/>
          <w:szCs w:val="22"/>
        </w:rPr>
        <w:t>-мембрана с заводской окраской в цвет RAL  7024, 8003, 9002, 9003, 9010;</w:t>
      </w:r>
    </w:p>
    <w:p w:rsidR="00F7358B" w:rsidRPr="008F0071" w:rsidRDefault="00F7358B" w:rsidP="00F7358B">
      <w:pPr>
        <w:pStyle w:val="aff"/>
        <w:jc w:val="both"/>
        <w:rPr>
          <w:sz w:val="22"/>
          <w:szCs w:val="22"/>
        </w:rPr>
      </w:pPr>
      <w:r w:rsidRPr="008F0071">
        <w:rPr>
          <w:sz w:val="22"/>
          <w:szCs w:val="22"/>
        </w:rPr>
        <w:tab/>
        <w:t xml:space="preserve"> профили окон и дверей - заводская окраска в цвет RAL 7024, 8003, 9002, 9003, 9010;</w:t>
      </w:r>
      <w:r w:rsidRPr="008F0071">
        <w:rPr>
          <w:sz w:val="22"/>
          <w:szCs w:val="22"/>
        </w:rPr>
        <w:tab/>
      </w:r>
    </w:p>
    <w:p w:rsidR="00F7358B" w:rsidRPr="008F0071" w:rsidRDefault="00F7358B" w:rsidP="00F7358B">
      <w:pPr>
        <w:pStyle w:val="aff"/>
        <w:jc w:val="both"/>
        <w:rPr>
          <w:sz w:val="22"/>
          <w:szCs w:val="22"/>
        </w:rPr>
      </w:pPr>
      <w:r w:rsidRPr="008F0071">
        <w:rPr>
          <w:sz w:val="22"/>
          <w:szCs w:val="22"/>
        </w:rPr>
        <w:tab/>
        <w:t xml:space="preserve">прочие элементы (тросы, сетки, ручки, отливы, </w:t>
      </w:r>
      <w:proofErr w:type="spellStart"/>
      <w:r w:rsidRPr="008F0071">
        <w:rPr>
          <w:sz w:val="22"/>
          <w:szCs w:val="22"/>
        </w:rPr>
        <w:t>доборные</w:t>
      </w:r>
      <w:proofErr w:type="spellEnd"/>
      <w:r w:rsidRPr="008F0071">
        <w:rPr>
          <w:sz w:val="22"/>
          <w:szCs w:val="22"/>
        </w:rPr>
        <w:t xml:space="preserve"> элементы)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система наружного водоотведения - окраска элементов в цвет RAL7024, 8003, 9002, 9003, 9010. </w:t>
      </w:r>
    </w:p>
    <w:p w:rsidR="00F7358B" w:rsidRPr="008F0071" w:rsidRDefault="00F7358B" w:rsidP="00F7358B">
      <w:pPr>
        <w:pStyle w:val="a6"/>
        <w:rPr>
          <w:sz w:val="22"/>
          <w:szCs w:val="22"/>
        </w:rPr>
      </w:pPr>
      <w:r w:rsidRPr="008F0071">
        <w:rPr>
          <w:sz w:val="22"/>
          <w:szCs w:val="22"/>
        </w:rPr>
        <w:tab/>
      </w:r>
      <w:r w:rsidRPr="008F0071">
        <w:rPr>
          <w:bCs/>
          <w:sz w:val="22"/>
          <w:szCs w:val="22"/>
        </w:rPr>
        <w:t>2.2.  Павильоны</w:t>
      </w:r>
      <w:r w:rsidR="00865AB1" w:rsidRPr="008F0071">
        <w:rPr>
          <w:bCs/>
          <w:sz w:val="22"/>
          <w:szCs w:val="22"/>
        </w:rPr>
        <w:t>.</w:t>
      </w:r>
    </w:p>
    <w:p w:rsidR="00F7358B" w:rsidRPr="008F0071" w:rsidRDefault="00F7358B" w:rsidP="00F7358B">
      <w:pPr>
        <w:pStyle w:val="a6"/>
        <w:rPr>
          <w:sz w:val="22"/>
          <w:szCs w:val="22"/>
        </w:rPr>
      </w:pPr>
      <w:r w:rsidRPr="008F0071">
        <w:rPr>
          <w:sz w:val="22"/>
          <w:szCs w:val="22"/>
        </w:rPr>
        <w:tab/>
        <w:t>2.2.1. Общие требования к внешнему виду.</w:t>
      </w:r>
    </w:p>
    <w:p w:rsidR="00F7358B" w:rsidRPr="008F0071" w:rsidRDefault="00F7358B" w:rsidP="00F7358B">
      <w:pPr>
        <w:pStyle w:val="a6"/>
        <w:rPr>
          <w:sz w:val="22"/>
          <w:szCs w:val="22"/>
        </w:rPr>
      </w:pPr>
      <w:r w:rsidRPr="008F0071">
        <w:rPr>
          <w:sz w:val="22"/>
          <w:szCs w:val="22"/>
        </w:rPr>
        <w:tab/>
        <w:t xml:space="preserve">Формирование облика павильонов следует осуществлять с учетом раздела 1 настоящего порядка. </w:t>
      </w:r>
    </w:p>
    <w:p w:rsidR="00F7358B" w:rsidRPr="008F0071" w:rsidRDefault="00F7358B" w:rsidP="00F7358B">
      <w:pPr>
        <w:pStyle w:val="a6"/>
        <w:rPr>
          <w:sz w:val="22"/>
          <w:szCs w:val="22"/>
        </w:rPr>
      </w:pPr>
      <w:r w:rsidRPr="008F0071">
        <w:rPr>
          <w:sz w:val="22"/>
          <w:szCs w:val="22"/>
        </w:rPr>
        <w:tab/>
        <w:t xml:space="preserve">Основными архитектурными и конструктивными элементами объектов являются: </w:t>
      </w:r>
    </w:p>
    <w:p w:rsidR="00F7358B" w:rsidRPr="008F0071" w:rsidRDefault="00F7358B" w:rsidP="00F7358B">
      <w:pPr>
        <w:pStyle w:val="a6"/>
        <w:rPr>
          <w:sz w:val="22"/>
          <w:szCs w:val="22"/>
        </w:rPr>
      </w:pPr>
      <w:r w:rsidRPr="008F0071">
        <w:rPr>
          <w:sz w:val="22"/>
          <w:szCs w:val="22"/>
        </w:rPr>
        <w:tab/>
        <w:t xml:space="preserve">несущий каркас; </w:t>
      </w:r>
    </w:p>
    <w:p w:rsidR="00F7358B" w:rsidRPr="008F0071" w:rsidRDefault="00F7358B" w:rsidP="00F7358B">
      <w:pPr>
        <w:pStyle w:val="a6"/>
        <w:rPr>
          <w:sz w:val="22"/>
          <w:szCs w:val="22"/>
        </w:rPr>
      </w:pPr>
      <w:r w:rsidRPr="008F0071">
        <w:rPr>
          <w:sz w:val="22"/>
          <w:szCs w:val="22"/>
        </w:rPr>
        <w:tab/>
        <w:t>декоративные щиты в составе каркасно-щитовой конструкции стены;</w:t>
      </w:r>
    </w:p>
    <w:p w:rsidR="00F7358B" w:rsidRPr="008F0071" w:rsidRDefault="00F7358B" w:rsidP="00F7358B">
      <w:pPr>
        <w:pStyle w:val="a6"/>
        <w:rPr>
          <w:sz w:val="22"/>
          <w:szCs w:val="22"/>
        </w:rPr>
      </w:pPr>
      <w:r w:rsidRPr="008F0071">
        <w:rPr>
          <w:sz w:val="22"/>
          <w:szCs w:val="22"/>
        </w:rPr>
        <w:tab/>
        <w:t xml:space="preserve">оконные блоки с возможностью выдачи товаров/продукции, дверные блоки; </w:t>
      </w:r>
    </w:p>
    <w:p w:rsidR="00F7358B" w:rsidRPr="008F0071" w:rsidRDefault="00F7358B" w:rsidP="00F7358B">
      <w:pPr>
        <w:pStyle w:val="a6"/>
        <w:rPr>
          <w:sz w:val="22"/>
          <w:szCs w:val="22"/>
        </w:rPr>
      </w:pPr>
      <w:r w:rsidRPr="008F0071">
        <w:rPr>
          <w:sz w:val="22"/>
          <w:szCs w:val="22"/>
        </w:rPr>
        <w:tab/>
      </w:r>
      <w:proofErr w:type="spellStart"/>
      <w:r w:rsidRPr="008F0071">
        <w:rPr>
          <w:sz w:val="22"/>
          <w:szCs w:val="22"/>
        </w:rPr>
        <w:t>фальцевая</w:t>
      </w:r>
      <w:proofErr w:type="spellEnd"/>
      <w:r w:rsidRPr="008F0071">
        <w:rPr>
          <w:sz w:val="22"/>
          <w:szCs w:val="22"/>
        </w:rPr>
        <w:t xml:space="preserve"> (скатная)/плоская кровля; </w:t>
      </w:r>
    </w:p>
    <w:p w:rsidR="00F7358B" w:rsidRPr="008F0071" w:rsidRDefault="00F7358B" w:rsidP="00F7358B">
      <w:pPr>
        <w:pStyle w:val="a6"/>
        <w:rPr>
          <w:sz w:val="22"/>
          <w:szCs w:val="22"/>
        </w:rPr>
      </w:pPr>
      <w:r w:rsidRPr="008F0071">
        <w:rPr>
          <w:sz w:val="22"/>
          <w:szCs w:val="22"/>
        </w:rPr>
        <w:tab/>
        <w:t xml:space="preserve">фриз (при устройстве скатной кровли) и парапет (при устройстве плоской кровли) с зоной размещения информации; </w:t>
      </w:r>
    </w:p>
    <w:p w:rsidR="00F7358B" w:rsidRPr="008F0071" w:rsidRDefault="00F7358B" w:rsidP="00F7358B">
      <w:pPr>
        <w:pStyle w:val="a6"/>
        <w:rPr>
          <w:sz w:val="22"/>
          <w:szCs w:val="22"/>
        </w:rPr>
      </w:pPr>
      <w:r w:rsidRPr="008F0071">
        <w:rPr>
          <w:sz w:val="22"/>
          <w:szCs w:val="22"/>
        </w:rPr>
        <w:tab/>
        <w:t xml:space="preserve">декоративные элементы конструкций. </w:t>
      </w:r>
    </w:p>
    <w:p w:rsidR="00F7358B" w:rsidRPr="008F0071" w:rsidRDefault="00F7358B" w:rsidP="00F7358B">
      <w:pPr>
        <w:pStyle w:val="a6"/>
        <w:rPr>
          <w:sz w:val="22"/>
          <w:szCs w:val="22"/>
        </w:rPr>
      </w:pPr>
      <w:r w:rsidRPr="008F0071">
        <w:rPr>
          <w:sz w:val="22"/>
          <w:szCs w:val="22"/>
        </w:rPr>
        <w:tab/>
        <w:t xml:space="preserve">Высота павильонов должна обеспечивать комфортное расположение человека внутри объекта в положении стоя. </w:t>
      </w:r>
    </w:p>
    <w:p w:rsidR="00F7358B" w:rsidRPr="008F0071" w:rsidRDefault="00F7358B" w:rsidP="00F7358B">
      <w:pPr>
        <w:pStyle w:val="a6"/>
        <w:rPr>
          <w:sz w:val="22"/>
          <w:szCs w:val="22"/>
        </w:rPr>
      </w:pPr>
      <w:r w:rsidRPr="008F0071">
        <w:rPr>
          <w:sz w:val="22"/>
          <w:szCs w:val="22"/>
        </w:rPr>
        <w:tab/>
        <w:t xml:space="preserve">Параметры несущих конструкций объектов уточняются на основании фактических размеров объекта, его типологии. </w:t>
      </w:r>
    </w:p>
    <w:p w:rsidR="00F7358B" w:rsidRPr="008F0071" w:rsidRDefault="00F7358B" w:rsidP="00F7358B">
      <w:pPr>
        <w:pStyle w:val="a6"/>
        <w:rPr>
          <w:sz w:val="22"/>
          <w:szCs w:val="22"/>
        </w:rPr>
      </w:pPr>
      <w:r w:rsidRPr="008F0071">
        <w:rPr>
          <w:sz w:val="22"/>
          <w:szCs w:val="22"/>
        </w:rPr>
        <w:tab/>
        <w:t xml:space="preserve">Павильоны не предусматривают устройство фундамента. Для обеспечения надежности и устойчивости конструкции рекомендуется бетонирование металлических стоек основания в существующее твердое покрытие. </w:t>
      </w:r>
    </w:p>
    <w:p w:rsidR="00F7358B" w:rsidRPr="008F0071" w:rsidRDefault="00F7358B" w:rsidP="00F7358B">
      <w:pPr>
        <w:pStyle w:val="a6"/>
        <w:rPr>
          <w:sz w:val="22"/>
          <w:szCs w:val="22"/>
        </w:rPr>
      </w:pPr>
      <w:r w:rsidRPr="008F0071">
        <w:rPr>
          <w:sz w:val="22"/>
          <w:szCs w:val="22"/>
        </w:rPr>
        <w:tab/>
        <w:t xml:space="preserve">Перед выполнением работ рекомендуется разработка проекта архитектурно-конструктивных решений. </w:t>
      </w:r>
    </w:p>
    <w:p w:rsidR="00F7358B" w:rsidRPr="008F0071" w:rsidRDefault="00F7358B" w:rsidP="00F7358B">
      <w:pPr>
        <w:pStyle w:val="a6"/>
        <w:rPr>
          <w:sz w:val="22"/>
          <w:szCs w:val="22"/>
        </w:rPr>
      </w:pPr>
      <w:r w:rsidRPr="008F0071">
        <w:rPr>
          <w:sz w:val="22"/>
          <w:szCs w:val="22"/>
        </w:rPr>
        <w:tab/>
        <w:t>2.2.2. Требования к размещению.</w:t>
      </w:r>
    </w:p>
    <w:p w:rsidR="00F7358B" w:rsidRPr="008F0071" w:rsidRDefault="00F7358B" w:rsidP="00F7358B">
      <w:pPr>
        <w:pStyle w:val="a6"/>
        <w:rPr>
          <w:sz w:val="22"/>
          <w:szCs w:val="22"/>
        </w:rPr>
      </w:pPr>
      <w:r w:rsidRPr="008F0071">
        <w:rPr>
          <w:sz w:val="22"/>
          <w:szCs w:val="22"/>
        </w:rPr>
        <w:tab/>
        <w:t>2.2.2.1. Не допускается размещать павильоны:</w:t>
      </w:r>
    </w:p>
    <w:p w:rsidR="00F7358B" w:rsidRPr="008F0071" w:rsidRDefault="00F7358B" w:rsidP="00F7358B">
      <w:pPr>
        <w:jc w:val="both"/>
        <w:rPr>
          <w:sz w:val="22"/>
          <w:szCs w:val="22"/>
        </w:rPr>
      </w:pPr>
      <w:r w:rsidRPr="008F0071">
        <w:rPr>
          <w:sz w:val="22"/>
          <w:szCs w:val="22"/>
        </w:rPr>
        <w:tab/>
        <w:t xml:space="preserve">в охранных зонах инженерных сетей; </w:t>
      </w:r>
    </w:p>
    <w:p w:rsidR="00F7358B" w:rsidRPr="008F0071" w:rsidRDefault="00F7358B" w:rsidP="00F7358B">
      <w:pPr>
        <w:pStyle w:val="a6"/>
        <w:rPr>
          <w:sz w:val="22"/>
          <w:szCs w:val="22"/>
        </w:rPr>
      </w:pPr>
      <w:r w:rsidRPr="008F0071">
        <w:rPr>
          <w:sz w:val="22"/>
          <w:szCs w:val="22"/>
        </w:rPr>
        <w:tab/>
        <w:t xml:space="preserve">на придомовых территориях без письменного согласия собственников многоквартирного дома; </w:t>
      </w:r>
    </w:p>
    <w:p w:rsidR="00F7358B" w:rsidRPr="008F0071" w:rsidRDefault="00F7358B" w:rsidP="00F7358B">
      <w:pPr>
        <w:pStyle w:val="a6"/>
        <w:rPr>
          <w:sz w:val="22"/>
          <w:szCs w:val="22"/>
        </w:rPr>
      </w:pPr>
      <w:r w:rsidRPr="008F0071">
        <w:rPr>
          <w:sz w:val="22"/>
          <w:szCs w:val="22"/>
        </w:rPr>
        <w:lastRenderedPageBreak/>
        <w:tab/>
        <w:t xml:space="preserve">на территориях, занимаемых зелеными насаждениями (газоны, цветники); </w:t>
      </w:r>
    </w:p>
    <w:p w:rsidR="00F7358B" w:rsidRPr="008F0071" w:rsidRDefault="00F7358B" w:rsidP="00F7358B">
      <w:pPr>
        <w:pStyle w:val="a6"/>
        <w:rPr>
          <w:sz w:val="22"/>
          <w:szCs w:val="22"/>
        </w:rPr>
      </w:pPr>
      <w:r w:rsidRPr="008F0071">
        <w:rPr>
          <w:sz w:val="22"/>
          <w:szCs w:val="22"/>
        </w:rPr>
        <w:tab/>
        <w:t xml:space="preserve">на нерегулируемых перекрестках, в местах примыкания второстепенных и внутренних проездов к дорогам; </w:t>
      </w:r>
    </w:p>
    <w:p w:rsidR="00F7358B" w:rsidRPr="008F0071" w:rsidRDefault="00F7358B" w:rsidP="00F7358B">
      <w:pPr>
        <w:pStyle w:val="a6"/>
        <w:rPr>
          <w:sz w:val="22"/>
          <w:szCs w:val="22"/>
        </w:rPr>
      </w:pPr>
      <w:r w:rsidRPr="008F0071">
        <w:rPr>
          <w:sz w:val="22"/>
          <w:szCs w:val="22"/>
        </w:rPr>
        <w:tab/>
        <w:t xml:space="preserve">на нерегулируемых пешеходных переходах не допускается размещать киоски в пределах треугольников видимости для условий «пешеход </w:t>
      </w:r>
      <w:r w:rsidR="00865AB1" w:rsidRPr="008F0071">
        <w:rPr>
          <w:sz w:val="22"/>
          <w:szCs w:val="22"/>
        </w:rPr>
        <w:t>–</w:t>
      </w:r>
      <w:r w:rsidRPr="008F0071">
        <w:rPr>
          <w:sz w:val="22"/>
          <w:szCs w:val="22"/>
        </w:rPr>
        <w:t xml:space="preserve"> транспорт» и «транспорт </w:t>
      </w:r>
      <w:r w:rsidR="00865AB1" w:rsidRPr="008F0071">
        <w:rPr>
          <w:sz w:val="22"/>
          <w:szCs w:val="22"/>
        </w:rPr>
        <w:t>–</w:t>
      </w:r>
      <w:r w:rsidRPr="008F0071">
        <w:rPr>
          <w:sz w:val="22"/>
          <w:szCs w:val="22"/>
        </w:rPr>
        <w:t xml:space="preserve"> транспорт»; </w:t>
      </w:r>
    </w:p>
    <w:p w:rsidR="00F7358B" w:rsidRPr="008F0071" w:rsidRDefault="00F7358B" w:rsidP="00F7358B">
      <w:pPr>
        <w:pStyle w:val="a6"/>
        <w:rPr>
          <w:sz w:val="22"/>
          <w:szCs w:val="22"/>
        </w:rPr>
      </w:pPr>
      <w:r w:rsidRPr="008F0071">
        <w:rPr>
          <w:sz w:val="22"/>
          <w:szCs w:val="22"/>
        </w:rPr>
        <w:tab/>
        <w:t xml:space="preserve">на расстоянии менее 50 м от наружных стен технических сооружений (например, газорегуляторных пунктов, канализационных насосных станций, тепловых пунктов и др.) в условиях новой застройки. </w:t>
      </w:r>
    </w:p>
    <w:p w:rsidR="00F7358B" w:rsidRPr="008F0071" w:rsidRDefault="00F7358B" w:rsidP="00F7358B">
      <w:pPr>
        <w:pStyle w:val="a6"/>
        <w:rPr>
          <w:sz w:val="22"/>
          <w:szCs w:val="22"/>
        </w:rPr>
      </w:pPr>
      <w:r w:rsidRPr="008F0071">
        <w:rPr>
          <w:sz w:val="22"/>
          <w:szCs w:val="22"/>
        </w:rPr>
        <w:tab/>
        <w:t>2.2.2.2. Павильоны допускается размещать только на площадках с твердым покрытием.</w:t>
      </w:r>
    </w:p>
    <w:p w:rsidR="00F7358B" w:rsidRPr="008F0071" w:rsidRDefault="00F7358B" w:rsidP="00F7358B">
      <w:pPr>
        <w:pStyle w:val="a6"/>
        <w:rPr>
          <w:sz w:val="22"/>
          <w:szCs w:val="22"/>
        </w:rPr>
      </w:pPr>
      <w:r w:rsidRPr="008F0071">
        <w:rPr>
          <w:color w:val="111111"/>
          <w:sz w:val="22"/>
          <w:szCs w:val="22"/>
        </w:rPr>
        <w:tab/>
        <w:t xml:space="preserve">Противопожарные разрывы между объектами должны соответствовать требованиям СП 4.13130.2013 «Системы противопожарной защиты». </w:t>
      </w:r>
    </w:p>
    <w:p w:rsidR="00F7358B" w:rsidRPr="008F0071" w:rsidRDefault="00F7358B" w:rsidP="00F7358B">
      <w:pPr>
        <w:jc w:val="both"/>
        <w:rPr>
          <w:sz w:val="22"/>
          <w:szCs w:val="22"/>
        </w:rPr>
      </w:pPr>
      <w:r w:rsidRPr="008F0071">
        <w:rPr>
          <w:color w:val="111111"/>
          <w:sz w:val="22"/>
          <w:szCs w:val="22"/>
        </w:rPr>
        <w:tab/>
        <w:t xml:space="preserve">2.2.2.3. </w:t>
      </w:r>
      <w:r w:rsidRPr="008F0071">
        <w:rPr>
          <w:sz w:val="22"/>
          <w:szCs w:val="22"/>
        </w:rPr>
        <w:t xml:space="preserve">Не допускается размещение павильонов напротив </w:t>
      </w:r>
      <w:proofErr w:type="gramStart"/>
      <w:r w:rsidRPr="008F0071">
        <w:rPr>
          <w:sz w:val="22"/>
          <w:szCs w:val="22"/>
        </w:rPr>
        <w:t>входной  двери</w:t>
      </w:r>
      <w:proofErr w:type="gramEnd"/>
      <w:r w:rsidRPr="008F0071">
        <w:rPr>
          <w:sz w:val="22"/>
          <w:szCs w:val="22"/>
        </w:rPr>
        <w:t xml:space="preserve">. </w:t>
      </w:r>
    </w:p>
    <w:p w:rsidR="00F7358B" w:rsidRPr="008F0071" w:rsidRDefault="00F7358B" w:rsidP="00F7358B">
      <w:pPr>
        <w:pStyle w:val="a6"/>
        <w:rPr>
          <w:sz w:val="22"/>
          <w:szCs w:val="22"/>
        </w:rPr>
      </w:pPr>
      <w:r w:rsidRPr="008F0071">
        <w:rPr>
          <w:sz w:val="22"/>
          <w:szCs w:val="22"/>
        </w:rPr>
        <w:tab/>
        <w:t xml:space="preserve">Минимальное расстояние от границ входной двери должно составлять не менее 6 м. </w:t>
      </w:r>
    </w:p>
    <w:p w:rsidR="00F7358B" w:rsidRPr="008F0071" w:rsidRDefault="00F7358B" w:rsidP="00F7358B">
      <w:pPr>
        <w:pStyle w:val="a6"/>
        <w:rPr>
          <w:sz w:val="22"/>
          <w:szCs w:val="22"/>
        </w:rPr>
      </w:pPr>
      <w:r w:rsidRPr="008F0071">
        <w:rPr>
          <w:sz w:val="22"/>
          <w:szCs w:val="22"/>
        </w:rPr>
        <w:tab/>
        <w:t xml:space="preserve">2.2.2.4. Минимальное расстояние от павильонов: </w:t>
      </w:r>
    </w:p>
    <w:p w:rsidR="00F7358B" w:rsidRPr="008F0071" w:rsidRDefault="00F7358B" w:rsidP="00F7358B">
      <w:pPr>
        <w:pStyle w:val="a6"/>
        <w:rPr>
          <w:sz w:val="22"/>
          <w:szCs w:val="22"/>
        </w:rPr>
      </w:pPr>
      <w:r w:rsidRPr="008F0071">
        <w:rPr>
          <w:sz w:val="22"/>
          <w:szCs w:val="22"/>
        </w:rPr>
        <w:tab/>
        <w:t xml:space="preserve">до фасадов с окнами жилых помещений и витринами коммерческих предприятий </w:t>
      </w:r>
      <w:r w:rsidR="00865AB1" w:rsidRPr="008F0071">
        <w:rPr>
          <w:sz w:val="22"/>
          <w:szCs w:val="22"/>
        </w:rPr>
        <w:t>–</w:t>
      </w:r>
      <w:r w:rsidRPr="008F0071">
        <w:rPr>
          <w:sz w:val="22"/>
          <w:szCs w:val="22"/>
        </w:rPr>
        <w:t xml:space="preserve"> 20 м; </w:t>
      </w:r>
    </w:p>
    <w:p w:rsidR="00F7358B" w:rsidRPr="008F0071" w:rsidRDefault="00F7358B" w:rsidP="00F7358B">
      <w:pPr>
        <w:pStyle w:val="a6"/>
        <w:rPr>
          <w:sz w:val="22"/>
          <w:szCs w:val="22"/>
        </w:rPr>
      </w:pPr>
      <w:r w:rsidRPr="008F0071">
        <w:rPr>
          <w:sz w:val="22"/>
          <w:szCs w:val="22"/>
        </w:rPr>
        <w:tab/>
        <w:t xml:space="preserve">до игровых, спортивных площадок, а также зон отдыха </w:t>
      </w:r>
      <w:r w:rsidR="00865AB1" w:rsidRPr="008F0071">
        <w:rPr>
          <w:sz w:val="22"/>
          <w:szCs w:val="22"/>
        </w:rPr>
        <w:t>–</w:t>
      </w:r>
      <w:r w:rsidRPr="008F0071">
        <w:rPr>
          <w:sz w:val="22"/>
          <w:szCs w:val="22"/>
        </w:rPr>
        <w:t xml:space="preserve"> 12 м; </w:t>
      </w:r>
    </w:p>
    <w:p w:rsidR="00F7358B" w:rsidRPr="008F0071" w:rsidRDefault="00F7358B" w:rsidP="00F7358B">
      <w:pPr>
        <w:pStyle w:val="a6"/>
        <w:rPr>
          <w:sz w:val="22"/>
          <w:szCs w:val="22"/>
        </w:rPr>
      </w:pPr>
      <w:r w:rsidRPr="008F0071">
        <w:rPr>
          <w:sz w:val="22"/>
          <w:szCs w:val="22"/>
        </w:rPr>
        <w:tab/>
        <w:t xml:space="preserve">до контейнерной площадки </w:t>
      </w:r>
      <w:r w:rsidR="00865AB1" w:rsidRPr="008F0071">
        <w:rPr>
          <w:sz w:val="22"/>
          <w:szCs w:val="22"/>
        </w:rPr>
        <w:t>–</w:t>
      </w:r>
      <w:r w:rsidRPr="008F0071">
        <w:rPr>
          <w:sz w:val="22"/>
          <w:szCs w:val="22"/>
        </w:rPr>
        <w:t xml:space="preserve"> 20 м; </w:t>
      </w:r>
    </w:p>
    <w:p w:rsidR="00F7358B" w:rsidRPr="008F0071" w:rsidRDefault="00F7358B" w:rsidP="00F7358B">
      <w:pPr>
        <w:pStyle w:val="a6"/>
        <w:rPr>
          <w:sz w:val="22"/>
          <w:szCs w:val="22"/>
        </w:rPr>
      </w:pPr>
      <w:r w:rsidRPr="008F0071">
        <w:rPr>
          <w:sz w:val="22"/>
          <w:szCs w:val="22"/>
        </w:rPr>
        <w:tab/>
        <w:t xml:space="preserve">до границы пешеходного перехода </w:t>
      </w:r>
      <w:r w:rsidR="00865AB1" w:rsidRPr="008F0071">
        <w:rPr>
          <w:sz w:val="22"/>
          <w:szCs w:val="22"/>
        </w:rPr>
        <w:t>–</w:t>
      </w:r>
      <w:r w:rsidRPr="008F0071">
        <w:rPr>
          <w:sz w:val="22"/>
          <w:szCs w:val="22"/>
        </w:rPr>
        <w:t xml:space="preserve"> 6 м. </w:t>
      </w:r>
    </w:p>
    <w:p w:rsidR="00F7358B" w:rsidRPr="008F0071" w:rsidRDefault="00F7358B" w:rsidP="00F7358B">
      <w:pPr>
        <w:pStyle w:val="a6"/>
        <w:rPr>
          <w:sz w:val="22"/>
          <w:szCs w:val="22"/>
        </w:rPr>
      </w:pPr>
      <w:r w:rsidRPr="008F0071">
        <w:rPr>
          <w:sz w:val="22"/>
          <w:szCs w:val="22"/>
        </w:rPr>
        <w:tab/>
        <w:t xml:space="preserve">Минимальное расстояние между рядом стоящими павильонами у входа в здание должно быть не менее 20 м. </w:t>
      </w:r>
    </w:p>
    <w:p w:rsidR="00F7358B" w:rsidRPr="008F0071" w:rsidRDefault="00F7358B" w:rsidP="00F7358B">
      <w:pPr>
        <w:pStyle w:val="a6"/>
        <w:rPr>
          <w:sz w:val="22"/>
          <w:szCs w:val="22"/>
        </w:rPr>
      </w:pPr>
      <w:r w:rsidRPr="008F0071">
        <w:rPr>
          <w:sz w:val="22"/>
          <w:szCs w:val="22"/>
        </w:rPr>
        <w:tab/>
        <w:t>2.2.2.5. Не допускается устанавливать павильоны вплотную к пешеходной зоне, если ее ширина составляет менее 3 м.</w:t>
      </w:r>
    </w:p>
    <w:p w:rsidR="00F7358B" w:rsidRPr="008F0071" w:rsidRDefault="00F7358B" w:rsidP="00F7358B">
      <w:pPr>
        <w:pStyle w:val="a6"/>
        <w:rPr>
          <w:sz w:val="22"/>
          <w:szCs w:val="22"/>
        </w:rPr>
      </w:pPr>
      <w:r w:rsidRPr="008F0071">
        <w:rPr>
          <w:sz w:val="22"/>
          <w:szCs w:val="22"/>
        </w:rPr>
        <w:tab/>
        <w:t xml:space="preserve">При установке павильона непосредственно на тротуаре, оставшаяся ширина должна составлять не менее 3 м с учетом зоны обслуживания покупателей. </w:t>
      </w:r>
    </w:p>
    <w:p w:rsidR="00F7358B" w:rsidRPr="008F0071" w:rsidRDefault="00F7358B" w:rsidP="00F7358B">
      <w:pPr>
        <w:pStyle w:val="a6"/>
        <w:rPr>
          <w:sz w:val="22"/>
          <w:szCs w:val="22"/>
        </w:rPr>
      </w:pPr>
      <w:r w:rsidRPr="008F0071">
        <w:rPr>
          <w:sz w:val="22"/>
          <w:szCs w:val="22"/>
        </w:rPr>
        <w:tab/>
        <w:t xml:space="preserve">Относительно хода движения автотранспорта павильон следует размещать после пешеходного перехода </w:t>
      </w:r>
      <w:r w:rsidR="00865AB1" w:rsidRPr="008F0071">
        <w:rPr>
          <w:sz w:val="22"/>
          <w:szCs w:val="22"/>
        </w:rPr>
        <w:t>–</w:t>
      </w:r>
      <w:r w:rsidRPr="008F0071">
        <w:rPr>
          <w:sz w:val="22"/>
          <w:szCs w:val="22"/>
        </w:rPr>
        <w:t xml:space="preserve"> чтобы не закрывать обзор водителю.</w:t>
      </w:r>
    </w:p>
    <w:p w:rsidR="00F7358B" w:rsidRPr="008F0071" w:rsidRDefault="00F7358B" w:rsidP="00F7358B">
      <w:pPr>
        <w:pStyle w:val="a6"/>
        <w:rPr>
          <w:sz w:val="22"/>
          <w:szCs w:val="22"/>
        </w:rPr>
      </w:pPr>
      <w:r w:rsidRPr="008F0071">
        <w:rPr>
          <w:sz w:val="22"/>
          <w:szCs w:val="22"/>
        </w:rPr>
        <w:tab/>
        <w:t>2.2.2.6. Не допускается размещение павильонов ближе 1,5 м от границы проезжей части улиц и дорог местного значения.</w:t>
      </w:r>
    </w:p>
    <w:p w:rsidR="00F7358B" w:rsidRPr="008F0071" w:rsidRDefault="00F7358B" w:rsidP="00F7358B">
      <w:pPr>
        <w:pStyle w:val="a6"/>
        <w:rPr>
          <w:sz w:val="22"/>
          <w:szCs w:val="22"/>
        </w:rPr>
      </w:pPr>
      <w:r w:rsidRPr="008F0071">
        <w:rPr>
          <w:sz w:val="22"/>
          <w:szCs w:val="22"/>
        </w:rPr>
        <w:tab/>
        <w:t xml:space="preserve">2.2.8. Требования к цветовым решениям и применяемым материалам. </w:t>
      </w:r>
    </w:p>
    <w:p w:rsidR="00F7358B" w:rsidRPr="008F0071" w:rsidRDefault="00F7358B" w:rsidP="00F7358B">
      <w:pPr>
        <w:jc w:val="both"/>
        <w:rPr>
          <w:sz w:val="22"/>
          <w:szCs w:val="22"/>
        </w:rPr>
      </w:pPr>
      <w:r w:rsidRPr="008F0071">
        <w:rPr>
          <w:sz w:val="22"/>
          <w:szCs w:val="22"/>
        </w:rPr>
        <w:tab/>
        <w:t xml:space="preserve">Цветовая гамма элементов объекта зависит от типа элемента: </w:t>
      </w:r>
    </w:p>
    <w:p w:rsidR="00F7358B" w:rsidRPr="008F0071" w:rsidRDefault="00F7358B" w:rsidP="00F7358B">
      <w:pPr>
        <w:pStyle w:val="a6"/>
        <w:rPr>
          <w:sz w:val="22"/>
          <w:szCs w:val="22"/>
        </w:rPr>
      </w:pPr>
      <w:r w:rsidRPr="008F0071">
        <w:rPr>
          <w:sz w:val="22"/>
          <w:szCs w:val="22"/>
        </w:rPr>
        <w:tab/>
        <w:t xml:space="preserve">деревянные элементы </w:t>
      </w:r>
      <w:r w:rsidR="00865AB1" w:rsidRPr="008F0071">
        <w:rPr>
          <w:sz w:val="22"/>
          <w:szCs w:val="22"/>
        </w:rPr>
        <w:t>–</w:t>
      </w:r>
      <w:r w:rsidRPr="008F0071">
        <w:rPr>
          <w:sz w:val="22"/>
          <w:szCs w:val="22"/>
        </w:rPr>
        <w:t xml:space="preserve"> натуральный цвет материала изготовления (лиственница, сосна); </w:t>
      </w:r>
    </w:p>
    <w:p w:rsidR="00F7358B" w:rsidRPr="008F0071" w:rsidRDefault="00F7358B" w:rsidP="00F7358B">
      <w:pPr>
        <w:pStyle w:val="aff"/>
        <w:jc w:val="both"/>
        <w:rPr>
          <w:sz w:val="22"/>
          <w:szCs w:val="22"/>
        </w:rPr>
      </w:pPr>
      <w:r w:rsidRPr="008F0071">
        <w:rPr>
          <w:sz w:val="22"/>
          <w:szCs w:val="22"/>
        </w:rPr>
        <w:tab/>
        <w:t xml:space="preserve">металлические элементы </w:t>
      </w:r>
      <w:r w:rsidR="00865AB1" w:rsidRPr="008F0071">
        <w:rPr>
          <w:sz w:val="22"/>
          <w:szCs w:val="22"/>
        </w:rPr>
        <w:t>–</w:t>
      </w:r>
      <w:r w:rsidRPr="008F0071">
        <w:rPr>
          <w:sz w:val="22"/>
          <w:szCs w:val="22"/>
        </w:rPr>
        <w:t xml:space="preserve"> окраска элементов в цвет RAL 7024, 8003, </w:t>
      </w:r>
      <w:r w:rsidRPr="008F0071">
        <w:rPr>
          <w:sz w:val="22"/>
          <w:szCs w:val="22"/>
        </w:rPr>
        <w:lastRenderedPageBreak/>
        <w:t>9002, 9003, 9010;</w:t>
      </w:r>
    </w:p>
    <w:p w:rsidR="00F7358B" w:rsidRPr="008F0071" w:rsidRDefault="00F7358B" w:rsidP="00F7358B">
      <w:pPr>
        <w:pStyle w:val="aff"/>
        <w:jc w:val="both"/>
        <w:rPr>
          <w:sz w:val="22"/>
          <w:szCs w:val="22"/>
        </w:rPr>
      </w:pPr>
      <w:r w:rsidRPr="008F0071">
        <w:rPr>
          <w:sz w:val="22"/>
          <w:szCs w:val="22"/>
        </w:rPr>
        <w:tab/>
        <w:t xml:space="preserve">парапет </w:t>
      </w:r>
      <w:r w:rsidR="00865AB1" w:rsidRPr="008F0071">
        <w:rPr>
          <w:sz w:val="22"/>
          <w:szCs w:val="22"/>
        </w:rPr>
        <w:t>–</w:t>
      </w:r>
      <w:r w:rsidRPr="008F0071">
        <w:rPr>
          <w:sz w:val="22"/>
          <w:szCs w:val="22"/>
        </w:rPr>
        <w:t xml:space="preserve"> металлические листы с заводской окраской в цвет RAL7024, 8003, 9002, 9003, 9010; </w:t>
      </w:r>
    </w:p>
    <w:p w:rsidR="00F7358B" w:rsidRPr="008F0071" w:rsidRDefault="00F7358B" w:rsidP="00F7358B">
      <w:pPr>
        <w:pStyle w:val="aff"/>
        <w:jc w:val="both"/>
        <w:rPr>
          <w:sz w:val="22"/>
          <w:szCs w:val="22"/>
        </w:rPr>
      </w:pPr>
      <w:r w:rsidRPr="008F0071">
        <w:rPr>
          <w:sz w:val="22"/>
          <w:szCs w:val="22"/>
        </w:rPr>
        <w:tab/>
        <w:t xml:space="preserve">пластик или стеклопластик </w:t>
      </w:r>
      <w:r w:rsidR="00865AB1" w:rsidRPr="008F0071">
        <w:rPr>
          <w:sz w:val="22"/>
          <w:szCs w:val="22"/>
        </w:rPr>
        <w:t>–</w:t>
      </w:r>
      <w:r w:rsidRPr="008F0071">
        <w:rPr>
          <w:sz w:val="22"/>
          <w:szCs w:val="22"/>
        </w:rPr>
        <w:t xml:space="preserve"> окраска элементов в цвет RAL7024, 8003, 9002, 9003, 9010; </w:t>
      </w:r>
    </w:p>
    <w:p w:rsidR="00F7358B" w:rsidRPr="008F0071" w:rsidRDefault="00F7358B" w:rsidP="00F7358B">
      <w:pPr>
        <w:pStyle w:val="aff"/>
        <w:jc w:val="both"/>
        <w:rPr>
          <w:sz w:val="22"/>
          <w:szCs w:val="22"/>
        </w:rPr>
      </w:pPr>
      <w:r w:rsidRPr="008F0071">
        <w:rPr>
          <w:sz w:val="22"/>
          <w:szCs w:val="22"/>
        </w:rPr>
        <w:tab/>
        <w:t xml:space="preserve">кровля: </w:t>
      </w:r>
      <w:proofErr w:type="spellStart"/>
      <w:r w:rsidRPr="008F0071">
        <w:rPr>
          <w:sz w:val="22"/>
          <w:szCs w:val="22"/>
        </w:rPr>
        <w:t>фальцевая</w:t>
      </w:r>
      <w:proofErr w:type="spellEnd"/>
      <w:r w:rsidRPr="008F0071">
        <w:rPr>
          <w:sz w:val="22"/>
          <w:szCs w:val="22"/>
        </w:rPr>
        <w:t xml:space="preserve"> (скатная) </w:t>
      </w:r>
      <w:r w:rsidR="00865AB1" w:rsidRPr="008F0071">
        <w:rPr>
          <w:sz w:val="22"/>
          <w:szCs w:val="22"/>
        </w:rPr>
        <w:t>–</w:t>
      </w:r>
      <w:r w:rsidRPr="008F0071">
        <w:rPr>
          <w:sz w:val="22"/>
          <w:szCs w:val="22"/>
        </w:rPr>
        <w:t xml:space="preserve"> окраска элементов в цвет RAL 7024, 8003, 9002, 9003, 9010, плоская </w:t>
      </w:r>
      <w:r w:rsidR="00865AB1" w:rsidRPr="008F0071">
        <w:rPr>
          <w:sz w:val="22"/>
          <w:szCs w:val="22"/>
        </w:rPr>
        <w:t>–</w:t>
      </w:r>
      <w:r w:rsidRPr="008F0071">
        <w:rPr>
          <w:sz w:val="22"/>
          <w:szCs w:val="22"/>
        </w:rPr>
        <w:t xml:space="preserve"> </w:t>
      </w:r>
      <w:proofErr w:type="spellStart"/>
      <w:r w:rsidRPr="008F0071">
        <w:rPr>
          <w:sz w:val="22"/>
          <w:szCs w:val="22"/>
        </w:rPr>
        <w:t>пвх</w:t>
      </w:r>
      <w:proofErr w:type="spellEnd"/>
      <w:r w:rsidRPr="008F0071">
        <w:rPr>
          <w:sz w:val="22"/>
          <w:szCs w:val="22"/>
        </w:rPr>
        <w:t xml:space="preserve">-мембрана с заводской окраской в цвет RAL7024, 8003, 9002, 9003, 9010; </w:t>
      </w:r>
    </w:p>
    <w:p w:rsidR="00F7358B" w:rsidRPr="008F0071" w:rsidRDefault="00F7358B" w:rsidP="00F7358B">
      <w:pPr>
        <w:pStyle w:val="aff"/>
        <w:jc w:val="both"/>
        <w:rPr>
          <w:sz w:val="22"/>
          <w:szCs w:val="22"/>
        </w:rPr>
      </w:pPr>
      <w:r w:rsidRPr="008F0071">
        <w:rPr>
          <w:sz w:val="22"/>
          <w:szCs w:val="22"/>
        </w:rPr>
        <w:tab/>
        <w:t xml:space="preserve">профили окон и дверей </w:t>
      </w:r>
      <w:r w:rsidR="00865AB1" w:rsidRPr="008F0071">
        <w:rPr>
          <w:sz w:val="22"/>
          <w:szCs w:val="22"/>
        </w:rPr>
        <w:t>–</w:t>
      </w:r>
      <w:r w:rsidRPr="008F0071">
        <w:rPr>
          <w:sz w:val="22"/>
          <w:szCs w:val="22"/>
        </w:rPr>
        <w:t xml:space="preserve"> заводская окраска в цвет RAL 7024, 8003, 9002, 9003, 9010;</w:t>
      </w:r>
      <w:r w:rsidRPr="008F0071">
        <w:rPr>
          <w:sz w:val="22"/>
          <w:szCs w:val="22"/>
        </w:rPr>
        <w:tab/>
      </w:r>
    </w:p>
    <w:p w:rsidR="00F7358B" w:rsidRPr="008F0071" w:rsidRDefault="00F7358B" w:rsidP="00F7358B">
      <w:pPr>
        <w:pStyle w:val="aff"/>
        <w:jc w:val="both"/>
        <w:rPr>
          <w:sz w:val="22"/>
          <w:szCs w:val="22"/>
        </w:rPr>
      </w:pPr>
      <w:r w:rsidRPr="008F0071">
        <w:rPr>
          <w:sz w:val="22"/>
          <w:szCs w:val="22"/>
        </w:rPr>
        <w:tab/>
        <w:t xml:space="preserve">прочие элементы (тросы, сетки, ручки, отливы, </w:t>
      </w:r>
      <w:proofErr w:type="spellStart"/>
      <w:r w:rsidRPr="008F0071">
        <w:rPr>
          <w:sz w:val="22"/>
          <w:szCs w:val="22"/>
        </w:rPr>
        <w:t>доборные</w:t>
      </w:r>
      <w:proofErr w:type="spellEnd"/>
      <w:r w:rsidRPr="008F0071">
        <w:rPr>
          <w:sz w:val="22"/>
          <w:szCs w:val="22"/>
        </w:rPr>
        <w:t xml:space="preserve"> элементы) окраска элементов в цвет RAL 7024, 8003, 9002, 9003, 9010;</w:t>
      </w:r>
    </w:p>
    <w:p w:rsidR="00F7358B" w:rsidRPr="008F0071" w:rsidRDefault="00F7358B" w:rsidP="00F7358B">
      <w:pPr>
        <w:pStyle w:val="a6"/>
        <w:rPr>
          <w:sz w:val="22"/>
          <w:szCs w:val="22"/>
        </w:rPr>
      </w:pPr>
      <w:r w:rsidRPr="008F0071">
        <w:rPr>
          <w:sz w:val="22"/>
          <w:szCs w:val="22"/>
        </w:rPr>
        <w:tab/>
        <w:t xml:space="preserve">система наружного водоотведения </w:t>
      </w:r>
      <w:r w:rsidR="00865AB1" w:rsidRPr="008F0071">
        <w:rPr>
          <w:sz w:val="22"/>
          <w:szCs w:val="22"/>
        </w:rPr>
        <w:t>–</w:t>
      </w:r>
      <w:r w:rsidRPr="008F0071">
        <w:rPr>
          <w:sz w:val="22"/>
          <w:szCs w:val="22"/>
        </w:rPr>
        <w:t xml:space="preserve"> окраска элементов в цвет RAL7024, 8003, 9002, 9003, 9010. </w:t>
      </w:r>
    </w:p>
    <w:p w:rsidR="00F7358B" w:rsidRPr="008F0071" w:rsidRDefault="00F7358B" w:rsidP="00F7358B">
      <w:pPr>
        <w:pStyle w:val="a6"/>
        <w:rPr>
          <w:sz w:val="22"/>
          <w:szCs w:val="22"/>
        </w:rPr>
      </w:pPr>
      <w:r w:rsidRPr="008F0071">
        <w:rPr>
          <w:b/>
          <w:sz w:val="22"/>
          <w:szCs w:val="22"/>
        </w:rPr>
        <w:tab/>
      </w:r>
      <w:r w:rsidRPr="008F0071">
        <w:rPr>
          <w:bCs/>
          <w:sz w:val="22"/>
          <w:szCs w:val="22"/>
        </w:rPr>
        <w:t>2.3. Торговые навесы и палатки.</w:t>
      </w:r>
    </w:p>
    <w:p w:rsidR="00F7358B" w:rsidRPr="008F0071" w:rsidRDefault="00F7358B" w:rsidP="00F7358B">
      <w:pPr>
        <w:pStyle w:val="a6"/>
        <w:rPr>
          <w:sz w:val="22"/>
          <w:szCs w:val="22"/>
        </w:rPr>
      </w:pPr>
      <w:r w:rsidRPr="008F0071">
        <w:rPr>
          <w:sz w:val="22"/>
          <w:szCs w:val="22"/>
        </w:rPr>
        <w:tab/>
        <w:t>2.3.1. Общие требования к внешнему виду.</w:t>
      </w:r>
    </w:p>
    <w:p w:rsidR="00F7358B" w:rsidRPr="008F0071" w:rsidRDefault="00F7358B" w:rsidP="00F7358B">
      <w:pPr>
        <w:pStyle w:val="a6"/>
        <w:rPr>
          <w:sz w:val="22"/>
          <w:szCs w:val="22"/>
        </w:rPr>
      </w:pPr>
      <w:r w:rsidRPr="008F0071">
        <w:rPr>
          <w:sz w:val="22"/>
          <w:szCs w:val="22"/>
        </w:rPr>
        <w:tab/>
        <w:t xml:space="preserve">Формирование облика торговых навесов и палаток следует осуществлять с учетом раздела 1 настоящего порядка. </w:t>
      </w:r>
    </w:p>
    <w:p w:rsidR="00F7358B" w:rsidRPr="008F0071" w:rsidRDefault="00F7358B" w:rsidP="00F7358B">
      <w:pPr>
        <w:pStyle w:val="a6"/>
        <w:rPr>
          <w:sz w:val="22"/>
          <w:szCs w:val="22"/>
        </w:rPr>
      </w:pPr>
      <w:r w:rsidRPr="008F0071">
        <w:rPr>
          <w:sz w:val="22"/>
          <w:szCs w:val="22"/>
        </w:rPr>
        <w:tab/>
        <w:t xml:space="preserve">Основными архитектурными и конструктивными элементами объектов являются: </w:t>
      </w:r>
    </w:p>
    <w:p w:rsidR="00F7358B" w:rsidRPr="008F0071" w:rsidRDefault="00F7358B" w:rsidP="00F7358B">
      <w:pPr>
        <w:pStyle w:val="a6"/>
        <w:rPr>
          <w:sz w:val="22"/>
          <w:szCs w:val="22"/>
        </w:rPr>
      </w:pPr>
      <w:r w:rsidRPr="008F0071">
        <w:rPr>
          <w:sz w:val="22"/>
          <w:szCs w:val="22"/>
        </w:rPr>
        <w:tab/>
        <w:t xml:space="preserve">несущий каркас; </w:t>
      </w:r>
    </w:p>
    <w:p w:rsidR="00F7358B" w:rsidRPr="008F0071" w:rsidRDefault="00F7358B" w:rsidP="00F7358B">
      <w:pPr>
        <w:pStyle w:val="a6"/>
        <w:rPr>
          <w:sz w:val="22"/>
          <w:szCs w:val="22"/>
        </w:rPr>
      </w:pPr>
      <w:r w:rsidRPr="008F0071">
        <w:rPr>
          <w:sz w:val="22"/>
          <w:szCs w:val="22"/>
        </w:rPr>
        <w:tab/>
        <w:t xml:space="preserve">база (тумба, прилавок и т.п. с применением декоративных щитов); </w:t>
      </w:r>
    </w:p>
    <w:p w:rsidR="00F7358B" w:rsidRPr="008F0071" w:rsidRDefault="00F7358B" w:rsidP="00F7358B">
      <w:pPr>
        <w:pStyle w:val="a6"/>
        <w:rPr>
          <w:sz w:val="22"/>
          <w:szCs w:val="22"/>
        </w:rPr>
      </w:pPr>
      <w:r w:rsidRPr="008F0071">
        <w:rPr>
          <w:sz w:val="22"/>
          <w:szCs w:val="22"/>
        </w:rPr>
        <w:tab/>
        <w:t xml:space="preserve">навес (в том числе тентовый); </w:t>
      </w:r>
    </w:p>
    <w:p w:rsidR="00F7358B" w:rsidRPr="008F0071" w:rsidRDefault="00F7358B" w:rsidP="00F7358B">
      <w:pPr>
        <w:pStyle w:val="a6"/>
        <w:rPr>
          <w:sz w:val="22"/>
          <w:szCs w:val="22"/>
        </w:rPr>
      </w:pPr>
      <w:r w:rsidRPr="008F0071">
        <w:rPr>
          <w:sz w:val="22"/>
          <w:szCs w:val="22"/>
        </w:rPr>
        <w:tab/>
        <w:t xml:space="preserve">вывески; </w:t>
      </w:r>
    </w:p>
    <w:p w:rsidR="00F7358B" w:rsidRPr="008F0071" w:rsidRDefault="00F7358B" w:rsidP="00F7358B">
      <w:pPr>
        <w:pStyle w:val="a6"/>
        <w:rPr>
          <w:sz w:val="22"/>
          <w:szCs w:val="22"/>
        </w:rPr>
      </w:pPr>
      <w:r w:rsidRPr="008F0071">
        <w:rPr>
          <w:sz w:val="22"/>
          <w:szCs w:val="22"/>
        </w:rPr>
        <w:tab/>
        <w:t xml:space="preserve">декоративные элементы конструкций. </w:t>
      </w:r>
    </w:p>
    <w:p w:rsidR="00F7358B" w:rsidRPr="008F0071" w:rsidRDefault="00F7358B" w:rsidP="00F7358B">
      <w:pPr>
        <w:pStyle w:val="a6"/>
        <w:rPr>
          <w:sz w:val="22"/>
          <w:szCs w:val="22"/>
        </w:rPr>
      </w:pPr>
      <w:r w:rsidRPr="008F0071">
        <w:rPr>
          <w:sz w:val="22"/>
          <w:szCs w:val="22"/>
        </w:rPr>
        <w:tab/>
        <w:t xml:space="preserve">Допускается при устройстве кровли торговой палатки применять конструкцию </w:t>
      </w:r>
      <w:proofErr w:type="spellStart"/>
      <w:r w:rsidRPr="008F0071">
        <w:rPr>
          <w:sz w:val="22"/>
          <w:szCs w:val="22"/>
        </w:rPr>
        <w:t>фальцевой</w:t>
      </w:r>
      <w:proofErr w:type="spellEnd"/>
      <w:r w:rsidRPr="008F0071">
        <w:rPr>
          <w:sz w:val="22"/>
          <w:szCs w:val="22"/>
        </w:rPr>
        <w:t xml:space="preserve"> кровли. </w:t>
      </w:r>
    </w:p>
    <w:p w:rsidR="00F7358B" w:rsidRPr="008F0071" w:rsidRDefault="00F7358B" w:rsidP="00F7358B">
      <w:pPr>
        <w:pStyle w:val="a6"/>
        <w:rPr>
          <w:sz w:val="22"/>
          <w:szCs w:val="22"/>
        </w:rPr>
      </w:pPr>
      <w:r w:rsidRPr="008F0071">
        <w:rPr>
          <w:sz w:val="22"/>
          <w:szCs w:val="22"/>
        </w:rPr>
        <w:tab/>
        <w:t xml:space="preserve">При установке тумбы допускается устройство внутри нее дополнительного пространства для хранения. </w:t>
      </w:r>
    </w:p>
    <w:p w:rsidR="00F7358B" w:rsidRPr="008F0071" w:rsidRDefault="00F7358B" w:rsidP="00F7358B">
      <w:pPr>
        <w:pStyle w:val="a6"/>
        <w:rPr>
          <w:sz w:val="22"/>
          <w:szCs w:val="22"/>
        </w:rPr>
      </w:pPr>
      <w:r w:rsidRPr="008F0071">
        <w:rPr>
          <w:sz w:val="22"/>
          <w:szCs w:val="22"/>
        </w:rPr>
        <w:tab/>
        <w:t>Конструкция торговых навесов и палаток должна иметь возможность быстрого монтажа, демонтажа и перемещения на другое место размещения.</w:t>
      </w:r>
    </w:p>
    <w:p w:rsidR="00F7358B" w:rsidRPr="008F0071" w:rsidRDefault="00F7358B" w:rsidP="00F7358B">
      <w:pPr>
        <w:pStyle w:val="a6"/>
        <w:rPr>
          <w:sz w:val="22"/>
          <w:szCs w:val="22"/>
        </w:rPr>
      </w:pPr>
      <w:r w:rsidRPr="008F0071">
        <w:rPr>
          <w:sz w:val="22"/>
          <w:szCs w:val="22"/>
        </w:rPr>
        <w:tab/>
        <w:t xml:space="preserve">Высота торгового навеса или палатки должна обеспечивать комфортное расположение человека внутри объекта в положении стоя. </w:t>
      </w:r>
    </w:p>
    <w:p w:rsidR="00F7358B" w:rsidRPr="008F0071" w:rsidRDefault="00F7358B" w:rsidP="00F7358B">
      <w:pPr>
        <w:pStyle w:val="a6"/>
        <w:rPr>
          <w:sz w:val="22"/>
          <w:szCs w:val="22"/>
        </w:rPr>
      </w:pPr>
      <w:r w:rsidRPr="008F0071">
        <w:rPr>
          <w:sz w:val="22"/>
          <w:szCs w:val="22"/>
        </w:rPr>
        <w:tab/>
        <w:t xml:space="preserve">Параметры несущих конструкций объектов уточняются на основании фактических размеров объекта, его типологии. Торговые палатки и навесы не предусматривают устройство фундамента. </w:t>
      </w:r>
    </w:p>
    <w:p w:rsidR="00F7358B" w:rsidRPr="008F0071" w:rsidRDefault="00F7358B" w:rsidP="00F7358B">
      <w:pPr>
        <w:pStyle w:val="a6"/>
        <w:rPr>
          <w:sz w:val="22"/>
          <w:szCs w:val="22"/>
        </w:rPr>
      </w:pPr>
      <w:r w:rsidRPr="008F0071">
        <w:rPr>
          <w:sz w:val="22"/>
          <w:szCs w:val="22"/>
        </w:rPr>
        <w:tab/>
        <w:t xml:space="preserve">Для обеспечения надежности и устойчивости конструкции рекомендуется устройство </w:t>
      </w:r>
      <w:proofErr w:type="spellStart"/>
      <w:r w:rsidRPr="008F0071">
        <w:rPr>
          <w:sz w:val="22"/>
          <w:szCs w:val="22"/>
        </w:rPr>
        <w:t>анкеровки</w:t>
      </w:r>
      <w:proofErr w:type="spellEnd"/>
      <w:r w:rsidRPr="008F0071">
        <w:rPr>
          <w:sz w:val="22"/>
          <w:szCs w:val="22"/>
        </w:rPr>
        <w:t xml:space="preserve"> несущего каркаса в существующее твердое покрытие. </w:t>
      </w:r>
    </w:p>
    <w:p w:rsidR="00F7358B" w:rsidRPr="008F0071" w:rsidRDefault="00F7358B" w:rsidP="00F7358B">
      <w:pPr>
        <w:pStyle w:val="a6"/>
        <w:rPr>
          <w:sz w:val="22"/>
          <w:szCs w:val="22"/>
        </w:rPr>
      </w:pPr>
      <w:r w:rsidRPr="008F0071">
        <w:rPr>
          <w:sz w:val="22"/>
          <w:szCs w:val="22"/>
        </w:rPr>
        <w:tab/>
        <w:t xml:space="preserve">Перед выполнением работ рекомендуется разработка проекта архитектурно-конструктивных решений. </w:t>
      </w:r>
    </w:p>
    <w:p w:rsidR="00F7358B" w:rsidRPr="008F0071" w:rsidRDefault="00F7358B" w:rsidP="00F7358B">
      <w:pPr>
        <w:pStyle w:val="a6"/>
        <w:rPr>
          <w:sz w:val="22"/>
          <w:szCs w:val="22"/>
        </w:rPr>
      </w:pPr>
      <w:r w:rsidRPr="008F0071">
        <w:rPr>
          <w:sz w:val="22"/>
          <w:szCs w:val="22"/>
        </w:rPr>
        <w:tab/>
        <w:t>2.3.2. Требования к размещению.</w:t>
      </w:r>
    </w:p>
    <w:p w:rsidR="00F7358B" w:rsidRPr="008F0071" w:rsidRDefault="00F7358B" w:rsidP="00F7358B">
      <w:pPr>
        <w:pStyle w:val="a6"/>
        <w:rPr>
          <w:sz w:val="22"/>
          <w:szCs w:val="22"/>
        </w:rPr>
      </w:pPr>
      <w:r w:rsidRPr="008F0071">
        <w:rPr>
          <w:sz w:val="22"/>
          <w:szCs w:val="22"/>
        </w:rPr>
        <w:lastRenderedPageBreak/>
        <w:tab/>
        <w:t>2.3.2.1. Торговые навесы и палатки размещаются только в специально отведенных зонах, согласованных с администрацией округа.</w:t>
      </w:r>
    </w:p>
    <w:p w:rsidR="00F7358B" w:rsidRPr="008F0071" w:rsidRDefault="00F7358B" w:rsidP="00F7358B">
      <w:pPr>
        <w:pStyle w:val="a6"/>
        <w:rPr>
          <w:sz w:val="22"/>
          <w:szCs w:val="22"/>
        </w:rPr>
      </w:pPr>
      <w:r w:rsidRPr="008F0071">
        <w:rPr>
          <w:sz w:val="22"/>
          <w:szCs w:val="22"/>
        </w:rPr>
        <w:tab/>
        <w:t xml:space="preserve">В зонах исторической застройки торговые навесы и палатки допускается размещать только по согласованию с администрацией округа с учетом действующих регламентов исторического поселения. </w:t>
      </w:r>
    </w:p>
    <w:p w:rsidR="00F7358B" w:rsidRPr="008F0071" w:rsidRDefault="00F7358B" w:rsidP="00F7358B">
      <w:pPr>
        <w:pStyle w:val="a6"/>
        <w:rPr>
          <w:sz w:val="22"/>
          <w:szCs w:val="22"/>
        </w:rPr>
      </w:pPr>
      <w:r w:rsidRPr="008F0071">
        <w:rPr>
          <w:sz w:val="22"/>
          <w:szCs w:val="22"/>
        </w:rPr>
        <w:tab/>
        <w:t>2.3.2.2. Торговые навесы и палатки должны быть установлены так, чтобы обеспечить свободный проход шириной не менее 2 м.</w:t>
      </w:r>
    </w:p>
    <w:p w:rsidR="00F7358B" w:rsidRPr="008F0071" w:rsidRDefault="00F7358B" w:rsidP="00F7358B">
      <w:pPr>
        <w:pStyle w:val="a6"/>
        <w:rPr>
          <w:sz w:val="22"/>
          <w:szCs w:val="22"/>
        </w:rPr>
      </w:pPr>
      <w:r w:rsidRPr="008F0071">
        <w:rPr>
          <w:sz w:val="22"/>
          <w:szCs w:val="22"/>
        </w:rPr>
        <w:tab/>
        <w:t xml:space="preserve">Торговые навесы и палатки не должны препятствовать движению пешеходов, доступу к зданиям, аварийным выходам. </w:t>
      </w:r>
    </w:p>
    <w:p w:rsidR="00F7358B" w:rsidRPr="008F0071" w:rsidRDefault="00F7358B" w:rsidP="00F7358B">
      <w:pPr>
        <w:pStyle w:val="a6"/>
        <w:rPr>
          <w:sz w:val="22"/>
          <w:szCs w:val="22"/>
        </w:rPr>
      </w:pPr>
      <w:r w:rsidRPr="008F0071">
        <w:rPr>
          <w:sz w:val="22"/>
          <w:szCs w:val="22"/>
        </w:rPr>
        <w:tab/>
        <w:t>2.3.2.3. Не допускается размещение торговых навесов и палаток в границах охранных зон инженерных сетей.</w:t>
      </w:r>
    </w:p>
    <w:p w:rsidR="00F7358B" w:rsidRPr="008F0071" w:rsidRDefault="00F7358B" w:rsidP="00F7358B">
      <w:pPr>
        <w:pStyle w:val="a6"/>
        <w:rPr>
          <w:sz w:val="22"/>
          <w:szCs w:val="22"/>
        </w:rPr>
      </w:pPr>
      <w:r w:rsidRPr="008F0071">
        <w:rPr>
          <w:sz w:val="22"/>
          <w:szCs w:val="22"/>
        </w:rPr>
        <w:tab/>
        <w:t xml:space="preserve">Не допускается устройство торговых навесов и палаток на участках озеленения. Размещение объектов допускается только на площадках с твердым покрытием. </w:t>
      </w:r>
    </w:p>
    <w:p w:rsidR="00F7358B" w:rsidRPr="008F0071" w:rsidRDefault="00F7358B" w:rsidP="00F7358B">
      <w:pPr>
        <w:pStyle w:val="a6"/>
        <w:rPr>
          <w:sz w:val="22"/>
          <w:szCs w:val="22"/>
        </w:rPr>
      </w:pPr>
      <w:r w:rsidRPr="008F0071">
        <w:rPr>
          <w:sz w:val="22"/>
          <w:szCs w:val="22"/>
        </w:rPr>
        <w:tab/>
        <w:t xml:space="preserve">Размещение торговых навесов и палаток не должно препятствовать видимости дорожных знаков или других элементов городской среды. </w:t>
      </w:r>
    </w:p>
    <w:p w:rsidR="00F7358B" w:rsidRPr="008F0071" w:rsidRDefault="00F7358B" w:rsidP="00F7358B">
      <w:pPr>
        <w:pStyle w:val="a6"/>
        <w:rPr>
          <w:sz w:val="22"/>
          <w:szCs w:val="22"/>
        </w:rPr>
      </w:pPr>
      <w:r w:rsidRPr="008F0071">
        <w:rPr>
          <w:sz w:val="22"/>
          <w:szCs w:val="22"/>
        </w:rPr>
        <w:tab/>
        <w:t>2.3.2.4. Места подключения к электричеству, водоснабжению и другим коммуникациям должны быть организованы централизованно.</w:t>
      </w:r>
    </w:p>
    <w:p w:rsidR="00F7358B" w:rsidRPr="008F0071" w:rsidRDefault="00F7358B" w:rsidP="00F7358B">
      <w:pPr>
        <w:pStyle w:val="a6"/>
        <w:rPr>
          <w:sz w:val="22"/>
          <w:szCs w:val="22"/>
        </w:rPr>
      </w:pPr>
      <w:r w:rsidRPr="008F0071">
        <w:rPr>
          <w:sz w:val="22"/>
          <w:szCs w:val="22"/>
        </w:rPr>
        <w:tab/>
        <w:t>2.3.3. Требования к цветовым решениям и применяемым материалам</w:t>
      </w:r>
    </w:p>
    <w:p w:rsidR="00F7358B" w:rsidRPr="008F0071" w:rsidRDefault="00F7358B" w:rsidP="00F7358B">
      <w:pPr>
        <w:pStyle w:val="a6"/>
        <w:rPr>
          <w:sz w:val="22"/>
          <w:szCs w:val="22"/>
        </w:rPr>
      </w:pPr>
      <w:r w:rsidRPr="008F0071">
        <w:rPr>
          <w:sz w:val="22"/>
          <w:szCs w:val="22"/>
        </w:rPr>
        <w:tab/>
        <w:t xml:space="preserve">Цветовая гамма элементов объекта зависит от типа элемента: </w:t>
      </w:r>
    </w:p>
    <w:p w:rsidR="00F7358B" w:rsidRPr="008F0071" w:rsidRDefault="00F7358B" w:rsidP="00F7358B">
      <w:pPr>
        <w:pStyle w:val="aff"/>
        <w:jc w:val="both"/>
        <w:rPr>
          <w:sz w:val="22"/>
          <w:szCs w:val="22"/>
        </w:rPr>
      </w:pPr>
      <w:r w:rsidRPr="008F0071">
        <w:rPr>
          <w:sz w:val="22"/>
          <w:szCs w:val="22"/>
        </w:rPr>
        <w:tab/>
        <w:t xml:space="preserve">деревянные элементы </w:t>
      </w:r>
      <w:r w:rsidR="00865AB1" w:rsidRPr="008F0071">
        <w:rPr>
          <w:sz w:val="22"/>
          <w:szCs w:val="22"/>
        </w:rPr>
        <w:t>–</w:t>
      </w:r>
      <w:r w:rsidRPr="008F0071">
        <w:rPr>
          <w:sz w:val="22"/>
          <w:szCs w:val="22"/>
        </w:rPr>
        <w:t xml:space="preserve"> натуральный цвет материала изготовления (лиственница, сосна); </w:t>
      </w:r>
    </w:p>
    <w:p w:rsidR="00F7358B" w:rsidRPr="008F0071" w:rsidRDefault="00F7358B" w:rsidP="00F7358B">
      <w:pPr>
        <w:pStyle w:val="aff"/>
        <w:jc w:val="both"/>
        <w:rPr>
          <w:sz w:val="22"/>
          <w:szCs w:val="22"/>
        </w:rPr>
      </w:pPr>
      <w:r w:rsidRPr="008F0071">
        <w:rPr>
          <w:sz w:val="22"/>
          <w:szCs w:val="22"/>
        </w:rPr>
        <w:tab/>
        <w:t xml:space="preserve">металлические элементы </w:t>
      </w:r>
      <w:r w:rsidR="00865AB1" w:rsidRPr="008F0071">
        <w:rPr>
          <w:sz w:val="22"/>
          <w:szCs w:val="22"/>
        </w:rPr>
        <w:t>–</w:t>
      </w:r>
      <w:r w:rsidRPr="008F0071">
        <w:rPr>
          <w:sz w:val="22"/>
          <w:szCs w:val="22"/>
        </w:rPr>
        <w:t xml:space="preserve">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пластик или стеклопластик </w:t>
      </w:r>
      <w:r w:rsidR="00865AB1" w:rsidRPr="008F0071">
        <w:rPr>
          <w:sz w:val="22"/>
          <w:szCs w:val="22"/>
        </w:rPr>
        <w:t>–</w:t>
      </w:r>
      <w:r w:rsidRPr="008F0071">
        <w:rPr>
          <w:sz w:val="22"/>
          <w:szCs w:val="22"/>
        </w:rPr>
        <w:t xml:space="preserve"> окраска элементов в цвет RAL7024, 8003, 9002, 9003, 9010; кровля </w:t>
      </w:r>
      <w:proofErr w:type="spellStart"/>
      <w:r w:rsidRPr="008F0071">
        <w:rPr>
          <w:sz w:val="22"/>
          <w:szCs w:val="22"/>
        </w:rPr>
        <w:t>фальцевая</w:t>
      </w:r>
      <w:proofErr w:type="spellEnd"/>
      <w:r w:rsidRPr="008F0071">
        <w:rPr>
          <w:sz w:val="22"/>
          <w:szCs w:val="22"/>
        </w:rPr>
        <w:t xml:space="preserve"> </w:t>
      </w:r>
      <w:r w:rsidR="00865AB1" w:rsidRPr="008F0071">
        <w:rPr>
          <w:sz w:val="22"/>
          <w:szCs w:val="22"/>
        </w:rPr>
        <w:t>–</w:t>
      </w:r>
      <w:r w:rsidRPr="008F0071">
        <w:rPr>
          <w:sz w:val="22"/>
          <w:szCs w:val="22"/>
        </w:rPr>
        <w:t xml:space="preserve"> окраска элементов в цвет RAL 7024, 8003, 9002, 9003, 9010, тентовая </w:t>
      </w:r>
      <w:r w:rsidR="00865AB1" w:rsidRPr="008F0071">
        <w:rPr>
          <w:sz w:val="22"/>
          <w:szCs w:val="22"/>
        </w:rPr>
        <w:t>–</w:t>
      </w:r>
      <w:r w:rsidRPr="008F0071">
        <w:rPr>
          <w:sz w:val="22"/>
          <w:szCs w:val="22"/>
        </w:rPr>
        <w:t xml:space="preserve"> натуральный цвет с фактурой льна бежевого цвета (аналог </w:t>
      </w:r>
      <w:r w:rsidR="00865AB1" w:rsidRPr="008F0071">
        <w:rPr>
          <w:sz w:val="22"/>
          <w:szCs w:val="22"/>
        </w:rPr>
        <w:t>–</w:t>
      </w:r>
      <w:r w:rsidRPr="008F0071">
        <w:rPr>
          <w:sz w:val="22"/>
          <w:szCs w:val="22"/>
        </w:rPr>
        <w:t xml:space="preserve"> цвет RAL 075 92 05); </w:t>
      </w:r>
    </w:p>
    <w:p w:rsidR="00F7358B" w:rsidRPr="008F0071" w:rsidRDefault="00F7358B" w:rsidP="00F7358B">
      <w:pPr>
        <w:pStyle w:val="aff"/>
        <w:jc w:val="both"/>
        <w:rPr>
          <w:sz w:val="22"/>
          <w:szCs w:val="22"/>
        </w:rPr>
      </w:pPr>
      <w:r w:rsidRPr="008F0071">
        <w:rPr>
          <w:sz w:val="22"/>
          <w:szCs w:val="22"/>
        </w:rPr>
        <w:tab/>
        <w:t xml:space="preserve">прочие элементы (тросы, сетки, ручки, отливы) </w:t>
      </w:r>
      <w:r w:rsidR="00865AB1" w:rsidRPr="008F0071">
        <w:rPr>
          <w:sz w:val="22"/>
          <w:szCs w:val="22"/>
        </w:rPr>
        <w:t>–</w:t>
      </w:r>
      <w:r w:rsidRPr="008F0071">
        <w:rPr>
          <w:sz w:val="22"/>
          <w:szCs w:val="22"/>
        </w:rPr>
        <w:t xml:space="preserve"> окраска элементов в цвет RAL 7024, 8003, 9002, 9003, 9010.</w:t>
      </w:r>
    </w:p>
    <w:p w:rsidR="00F7358B" w:rsidRPr="008F0071" w:rsidRDefault="00F7358B" w:rsidP="00F7358B">
      <w:pPr>
        <w:pStyle w:val="a6"/>
        <w:rPr>
          <w:sz w:val="22"/>
          <w:szCs w:val="22"/>
        </w:rPr>
      </w:pPr>
      <w:r w:rsidRPr="008F0071">
        <w:rPr>
          <w:sz w:val="22"/>
          <w:szCs w:val="22"/>
        </w:rPr>
        <w:tab/>
      </w:r>
      <w:r w:rsidRPr="008F0071">
        <w:rPr>
          <w:bCs/>
          <w:sz w:val="22"/>
          <w:szCs w:val="22"/>
        </w:rPr>
        <w:t>2.4. Летние веранды</w:t>
      </w:r>
      <w:r w:rsidR="00865AB1" w:rsidRPr="008F0071">
        <w:rPr>
          <w:bCs/>
          <w:sz w:val="22"/>
          <w:szCs w:val="22"/>
        </w:rPr>
        <w:t>.</w:t>
      </w:r>
    </w:p>
    <w:p w:rsidR="00F7358B" w:rsidRPr="008F0071" w:rsidRDefault="00F7358B" w:rsidP="00F7358B">
      <w:pPr>
        <w:pStyle w:val="a6"/>
        <w:rPr>
          <w:sz w:val="22"/>
          <w:szCs w:val="22"/>
        </w:rPr>
      </w:pPr>
      <w:r w:rsidRPr="008F0071">
        <w:rPr>
          <w:sz w:val="22"/>
          <w:szCs w:val="22"/>
        </w:rPr>
        <w:tab/>
        <w:t>2.4.1. Общие требования к внешнему виду.</w:t>
      </w:r>
    </w:p>
    <w:p w:rsidR="00F7358B" w:rsidRPr="008F0071" w:rsidRDefault="00F7358B" w:rsidP="00F7358B">
      <w:pPr>
        <w:pStyle w:val="a6"/>
        <w:rPr>
          <w:sz w:val="22"/>
          <w:szCs w:val="22"/>
        </w:rPr>
      </w:pPr>
      <w:r w:rsidRPr="008F0071">
        <w:rPr>
          <w:sz w:val="22"/>
          <w:szCs w:val="22"/>
        </w:rPr>
        <w:tab/>
        <w:t xml:space="preserve">Формирование облика летних веранд следует осуществлять с учетом раздела 1 настоящего порядка. </w:t>
      </w:r>
    </w:p>
    <w:p w:rsidR="00F7358B" w:rsidRPr="008F0071" w:rsidRDefault="00F7358B" w:rsidP="00F7358B">
      <w:pPr>
        <w:pStyle w:val="a6"/>
        <w:rPr>
          <w:sz w:val="22"/>
          <w:szCs w:val="22"/>
        </w:rPr>
      </w:pPr>
      <w:r w:rsidRPr="008F0071">
        <w:rPr>
          <w:sz w:val="22"/>
          <w:szCs w:val="22"/>
        </w:rPr>
        <w:tab/>
        <w:t xml:space="preserve">Основными архитектурными и конструктивными элементами объектов являются: </w:t>
      </w:r>
    </w:p>
    <w:p w:rsidR="00F7358B" w:rsidRPr="008F0071" w:rsidRDefault="00F7358B" w:rsidP="00F7358B">
      <w:pPr>
        <w:pStyle w:val="a6"/>
        <w:rPr>
          <w:sz w:val="22"/>
          <w:szCs w:val="22"/>
        </w:rPr>
      </w:pPr>
      <w:r w:rsidRPr="008F0071">
        <w:rPr>
          <w:sz w:val="22"/>
          <w:szCs w:val="22"/>
        </w:rPr>
        <w:tab/>
        <w:t xml:space="preserve">несущий каркас; </w:t>
      </w:r>
    </w:p>
    <w:p w:rsidR="00F7358B" w:rsidRPr="008F0071" w:rsidRDefault="00F7358B" w:rsidP="00F7358B">
      <w:pPr>
        <w:pStyle w:val="a6"/>
        <w:rPr>
          <w:sz w:val="22"/>
          <w:szCs w:val="22"/>
        </w:rPr>
      </w:pPr>
      <w:r w:rsidRPr="008F0071">
        <w:rPr>
          <w:sz w:val="22"/>
          <w:szCs w:val="22"/>
        </w:rPr>
        <w:tab/>
        <w:t xml:space="preserve">ограждения (с применением декоративных щитов); </w:t>
      </w:r>
    </w:p>
    <w:p w:rsidR="00F7358B" w:rsidRPr="008F0071" w:rsidRDefault="00F7358B" w:rsidP="00F7358B">
      <w:pPr>
        <w:pStyle w:val="a6"/>
        <w:rPr>
          <w:sz w:val="22"/>
          <w:szCs w:val="22"/>
        </w:rPr>
      </w:pPr>
      <w:r w:rsidRPr="008F0071">
        <w:rPr>
          <w:sz w:val="22"/>
          <w:szCs w:val="22"/>
        </w:rPr>
        <w:tab/>
        <w:t xml:space="preserve">кровля/навес (в том числе тентовый); </w:t>
      </w:r>
    </w:p>
    <w:p w:rsidR="00F7358B" w:rsidRPr="008F0071" w:rsidRDefault="00F7358B" w:rsidP="00F7358B">
      <w:pPr>
        <w:pStyle w:val="a6"/>
        <w:rPr>
          <w:sz w:val="22"/>
          <w:szCs w:val="22"/>
        </w:rPr>
      </w:pPr>
      <w:r w:rsidRPr="008F0071">
        <w:rPr>
          <w:sz w:val="22"/>
          <w:szCs w:val="22"/>
        </w:rPr>
        <w:tab/>
        <w:t xml:space="preserve">вывески; </w:t>
      </w:r>
    </w:p>
    <w:p w:rsidR="00F7358B" w:rsidRPr="008F0071" w:rsidRDefault="00F7358B" w:rsidP="00F7358B">
      <w:pPr>
        <w:pStyle w:val="a6"/>
        <w:rPr>
          <w:sz w:val="22"/>
          <w:szCs w:val="22"/>
        </w:rPr>
      </w:pPr>
      <w:r w:rsidRPr="008F0071">
        <w:rPr>
          <w:sz w:val="22"/>
          <w:szCs w:val="22"/>
        </w:rPr>
        <w:tab/>
        <w:t xml:space="preserve">декоративные элементы конструкций. </w:t>
      </w:r>
    </w:p>
    <w:p w:rsidR="00F7358B" w:rsidRPr="008F0071" w:rsidRDefault="00F7358B" w:rsidP="00F7358B">
      <w:pPr>
        <w:pStyle w:val="a6"/>
        <w:rPr>
          <w:sz w:val="22"/>
          <w:szCs w:val="22"/>
        </w:rPr>
      </w:pPr>
      <w:r w:rsidRPr="008F0071">
        <w:rPr>
          <w:sz w:val="22"/>
          <w:szCs w:val="22"/>
        </w:rPr>
        <w:lastRenderedPageBreak/>
        <w:tab/>
        <w:t xml:space="preserve">Конструкция летних веранд должна иметь возможность быстрого монтажа, демонтажа и перемещения на другое место размещения. </w:t>
      </w:r>
    </w:p>
    <w:p w:rsidR="00F7358B" w:rsidRPr="008F0071" w:rsidRDefault="00F7358B" w:rsidP="00F7358B">
      <w:pPr>
        <w:pStyle w:val="a6"/>
        <w:rPr>
          <w:sz w:val="22"/>
          <w:szCs w:val="22"/>
        </w:rPr>
      </w:pPr>
      <w:r w:rsidRPr="008F0071">
        <w:rPr>
          <w:sz w:val="22"/>
          <w:szCs w:val="22"/>
        </w:rPr>
        <w:tab/>
        <w:t>Высота летней веранды должна обеспечивать комфортное расположение человека внутри объекта в положении стоя.</w:t>
      </w:r>
    </w:p>
    <w:p w:rsidR="00F7358B" w:rsidRPr="008F0071" w:rsidRDefault="00F7358B" w:rsidP="00F7358B">
      <w:pPr>
        <w:pStyle w:val="a6"/>
        <w:rPr>
          <w:sz w:val="22"/>
          <w:szCs w:val="22"/>
        </w:rPr>
      </w:pPr>
      <w:r w:rsidRPr="008F0071">
        <w:rPr>
          <w:sz w:val="22"/>
          <w:szCs w:val="22"/>
        </w:rPr>
        <w:tab/>
        <w:t xml:space="preserve">Параметры несущих конструкций объектов уточняются на основании фактических размеров объекта, его типологии. </w:t>
      </w:r>
    </w:p>
    <w:p w:rsidR="00F7358B" w:rsidRPr="008F0071" w:rsidRDefault="00F7358B" w:rsidP="00F7358B">
      <w:pPr>
        <w:pStyle w:val="a6"/>
        <w:rPr>
          <w:sz w:val="22"/>
          <w:szCs w:val="22"/>
        </w:rPr>
      </w:pPr>
      <w:r w:rsidRPr="008F0071">
        <w:rPr>
          <w:sz w:val="22"/>
          <w:szCs w:val="22"/>
        </w:rPr>
        <w:tab/>
        <w:t xml:space="preserve">Летние веранды не предусматривают устройство фундамента. Для обеспечения надежности и устойчивости конструкции рекомендуется устройство </w:t>
      </w:r>
      <w:proofErr w:type="spellStart"/>
      <w:r w:rsidRPr="008F0071">
        <w:rPr>
          <w:sz w:val="22"/>
          <w:szCs w:val="22"/>
        </w:rPr>
        <w:t>анкеровки</w:t>
      </w:r>
      <w:proofErr w:type="spellEnd"/>
      <w:r w:rsidRPr="008F0071">
        <w:rPr>
          <w:sz w:val="22"/>
          <w:szCs w:val="22"/>
        </w:rPr>
        <w:t xml:space="preserve"> несущего каркаса в существующее твердое покрытие, или технологическую площадку. </w:t>
      </w:r>
    </w:p>
    <w:p w:rsidR="00F7358B" w:rsidRPr="008F0071" w:rsidRDefault="00F7358B" w:rsidP="00F7358B">
      <w:pPr>
        <w:pStyle w:val="a6"/>
        <w:rPr>
          <w:sz w:val="22"/>
          <w:szCs w:val="22"/>
        </w:rPr>
      </w:pPr>
      <w:r w:rsidRPr="008F0071">
        <w:rPr>
          <w:sz w:val="22"/>
          <w:szCs w:val="22"/>
        </w:rPr>
        <w:tab/>
        <w:t xml:space="preserve">Перед выполнением работ рекомендуется разработка проекта архитектурно-конструктивных решений. </w:t>
      </w:r>
    </w:p>
    <w:p w:rsidR="00F7358B" w:rsidRPr="008F0071" w:rsidRDefault="00F7358B" w:rsidP="00F7358B">
      <w:pPr>
        <w:pStyle w:val="a6"/>
        <w:rPr>
          <w:sz w:val="22"/>
          <w:szCs w:val="22"/>
        </w:rPr>
      </w:pPr>
      <w:r w:rsidRPr="008F0071">
        <w:rPr>
          <w:sz w:val="22"/>
          <w:szCs w:val="22"/>
        </w:rPr>
        <w:tab/>
        <w:t>2.4.2. Требования к размещению.</w:t>
      </w:r>
    </w:p>
    <w:p w:rsidR="00F7358B" w:rsidRPr="008F0071" w:rsidRDefault="00F7358B" w:rsidP="00F7358B">
      <w:pPr>
        <w:pStyle w:val="a6"/>
        <w:rPr>
          <w:sz w:val="22"/>
          <w:szCs w:val="22"/>
        </w:rPr>
      </w:pPr>
      <w:r w:rsidRPr="008F0071">
        <w:rPr>
          <w:sz w:val="22"/>
          <w:szCs w:val="22"/>
        </w:rPr>
        <w:tab/>
        <w:t>2.4.2.1. Летние веранды следует размещать рядом со стационарным кафе, к которому она относится. Веранда должна примыкать к нему или стоять на расстоянии не более 5 метров по прямой.</w:t>
      </w:r>
    </w:p>
    <w:p w:rsidR="00F7358B" w:rsidRPr="008F0071" w:rsidRDefault="00F7358B" w:rsidP="00F7358B">
      <w:pPr>
        <w:pStyle w:val="a6"/>
        <w:rPr>
          <w:sz w:val="22"/>
          <w:szCs w:val="22"/>
        </w:rPr>
      </w:pPr>
      <w:r w:rsidRPr="008F0071">
        <w:rPr>
          <w:sz w:val="22"/>
          <w:szCs w:val="22"/>
        </w:rPr>
        <w:tab/>
        <w:t>2.4.2.2. Расстояние от летней веранды до:</w:t>
      </w:r>
    </w:p>
    <w:p w:rsidR="00F7358B" w:rsidRPr="008F0071" w:rsidRDefault="00F7358B" w:rsidP="00F7358B">
      <w:pPr>
        <w:pStyle w:val="a6"/>
        <w:rPr>
          <w:sz w:val="22"/>
          <w:szCs w:val="22"/>
        </w:rPr>
      </w:pPr>
      <w:r w:rsidRPr="008F0071">
        <w:rPr>
          <w:sz w:val="22"/>
          <w:szCs w:val="22"/>
        </w:rPr>
        <w:tab/>
        <w:t xml:space="preserve">пешеходные переходы - не менее 5 м; </w:t>
      </w:r>
    </w:p>
    <w:p w:rsidR="00F7358B" w:rsidRPr="008F0071" w:rsidRDefault="00F7358B" w:rsidP="00F7358B">
      <w:pPr>
        <w:pStyle w:val="a6"/>
        <w:rPr>
          <w:sz w:val="22"/>
          <w:szCs w:val="22"/>
        </w:rPr>
      </w:pPr>
      <w:r w:rsidRPr="008F0071">
        <w:rPr>
          <w:sz w:val="22"/>
          <w:szCs w:val="22"/>
        </w:rPr>
        <w:tab/>
        <w:t xml:space="preserve">остановки общественного транспорта - не менее 10 м; </w:t>
      </w:r>
    </w:p>
    <w:p w:rsidR="00F7358B" w:rsidRPr="008F0071" w:rsidRDefault="00F7358B" w:rsidP="00F7358B">
      <w:pPr>
        <w:pStyle w:val="a6"/>
        <w:rPr>
          <w:sz w:val="22"/>
          <w:szCs w:val="22"/>
        </w:rPr>
      </w:pPr>
      <w:r w:rsidRPr="008F0071">
        <w:rPr>
          <w:sz w:val="22"/>
          <w:szCs w:val="22"/>
        </w:rPr>
        <w:tab/>
        <w:t xml:space="preserve">технические сооружения - не менее 25 м. </w:t>
      </w:r>
    </w:p>
    <w:p w:rsidR="00F7358B" w:rsidRPr="008F0071" w:rsidRDefault="00F7358B" w:rsidP="00F7358B">
      <w:pPr>
        <w:pStyle w:val="a6"/>
        <w:rPr>
          <w:sz w:val="22"/>
          <w:szCs w:val="22"/>
        </w:rPr>
      </w:pPr>
      <w:r w:rsidRPr="008F0071">
        <w:rPr>
          <w:sz w:val="22"/>
          <w:szCs w:val="22"/>
        </w:rPr>
        <w:tab/>
        <w:t>2.4.2.3. Если веранда размещается на тротуаре, то остаточная ширина пешеходной части тротуара должна составлять не менее 2 м.</w:t>
      </w:r>
    </w:p>
    <w:p w:rsidR="00F7358B" w:rsidRPr="008F0071" w:rsidRDefault="00F7358B" w:rsidP="00F7358B">
      <w:pPr>
        <w:pStyle w:val="a6"/>
        <w:rPr>
          <w:sz w:val="22"/>
          <w:szCs w:val="22"/>
        </w:rPr>
      </w:pPr>
      <w:r w:rsidRPr="008F0071">
        <w:rPr>
          <w:sz w:val="22"/>
          <w:szCs w:val="22"/>
        </w:rPr>
        <w:tab/>
        <w:t>2.4.2.4. Не допускается размещение летней веранды на участках озеленения без устройства технологического настила.</w:t>
      </w:r>
    </w:p>
    <w:p w:rsidR="00F7358B" w:rsidRPr="008F0071" w:rsidRDefault="00F7358B" w:rsidP="00F7358B">
      <w:pPr>
        <w:pStyle w:val="a6"/>
        <w:rPr>
          <w:sz w:val="22"/>
          <w:szCs w:val="22"/>
        </w:rPr>
      </w:pPr>
      <w:r w:rsidRPr="008F0071">
        <w:rPr>
          <w:sz w:val="22"/>
          <w:szCs w:val="22"/>
        </w:rPr>
        <w:tab/>
        <w:t>2.4.2.5. Площадь веранды должна быть менее площади кафе, к которому она относится.</w:t>
      </w:r>
    </w:p>
    <w:p w:rsidR="00F7358B" w:rsidRPr="008F0071" w:rsidRDefault="00F7358B" w:rsidP="00F7358B">
      <w:pPr>
        <w:pStyle w:val="a6"/>
        <w:rPr>
          <w:sz w:val="22"/>
          <w:szCs w:val="22"/>
        </w:rPr>
      </w:pPr>
      <w:r w:rsidRPr="008F0071">
        <w:rPr>
          <w:sz w:val="22"/>
          <w:szCs w:val="22"/>
        </w:rPr>
        <w:tab/>
        <w:t>2.4.2.6. Не допускается размещение летних веранд:</w:t>
      </w:r>
    </w:p>
    <w:p w:rsidR="00F7358B" w:rsidRPr="008F0071" w:rsidRDefault="00F7358B" w:rsidP="00F7358B">
      <w:pPr>
        <w:pStyle w:val="a6"/>
        <w:rPr>
          <w:sz w:val="22"/>
          <w:szCs w:val="22"/>
        </w:rPr>
      </w:pPr>
      <w:r w:rsidRPr="008F0071">
        <w:rPr>
          <w:sz w:val="22"/>
          <w:szCs w:val="22"/>
        </w:rPr>
        <w:tab/>
        <w:t xml:space="preserve">на автостоянках; </w:t>
      </w:r>
    </w:p>
    <w:p w:rsidR="00F7358B" w:rsidRPr="008F0071" w:rsidRDefault="00F7358B" w:rsidP="00F7358B">
      <w:pPr>
        <w:pStyle w:val="a6"/>
        <w:rPr>
          <w:sz w:val="22"/>
          <w:szCs w:val="22"/>
        </w:rPr>
      </w:pPr>
      <w:r w:rsidRPr="008F0071">
        <w:rPr>
          <w:sz w:val="22"/>
          <w:szCs w:val="22"/>
        </w:rPr>
        <w:tab/>
        <w:t xml:space="preserve">на детских и спортплощадках; </w:t>
      </w:r>
    </w:p>
    <w:p w:rsidR="00F7358B" w:rsidRPr="008F0071" w:rsidRDefault="00F7358B" w:rsidP="00F7358B">
      <w:pPr>
        <w:pStyle w:val="a6"/>
        <w:rPr>
          <w:sz w:val="22"/>
          <w:szCs w:val="22"/>
        </w:rPr>
      </w:pPr>
      <w:r w:rsidRPr="008F0071">
        <w:rPr>
          <w:sz w:val="22"/>
          <w:szCs w:val="22"/>
        </w:rPr>
        <w:tab/>
        <w:t xml:space="preserve">в арках зданий; </w:t>
      </w:r>
    </w:p>
    <w:p w:rsidR="00F7358B" w:rsidRPr="008F0071" w:rsidRDefault="00F7358B" w:rsidP="00F7358B">
      <w:pPr>
        <w:pStyle w:val="a6"/>
        <w:rPr>
          <w:sz w:val="22"/>
          <w:szCs w:val="22"/>
        </w:rPr>
      </w:pPr>
      <w:r w:rsidRPr="008F0071">
        <w:rPr>
          <w:sz w:val="22"/>
          <w:szCs w:val="22"/>
        </w:rPr>
        <w:tab/>
        <w:t xml:space="preserve">на цветниках. </w:t>
      </w:r>
    </w:p>
    <w:p w:rsidR="00F7358B" w:rsidRPr="008F0071" w:rsidRDefault="00F7358B" w:rsidP="00F7358B">
      <w:pPr>
        <w:pStyle w:val="a6"/>
        <w:rPr>
          <w:sz w:val="22"/>
          <w:szCs w:val="22"/>
        </w:rPr>
      </w:pPr>
      <w:r w:rsidRPr="008F0071">
        <w:rPr>
          <w:sz w:val="22"/>
          <w:szCs w:val="22"/>
        </w:rPr>
        <w:tab/>
        <w:t>2.4.2.7. Если рядом с одним зданием устанавливают несколько летних веранд, то все они обязаны иметь единое архитектурное и художественное оформление.</w:t>
      </w:r>
    </w:p>
    <w:p w:rsidR="00F7358B" w:rsidRPr="008F0071" w:rsidRDefault="00F7358B" w:rsidP="00F7358B">
      <w:pPr>
        <w:pStyle w:val="a6"/>
        <w:rPr>
          <w:sz w:val="22"/>
          <w:szCs w:val="22"/>
        </w:rPr>
      </w:pPr>
      <w:r w:rsidRPr="008F0071">
        <w:rPr>
          <w:sz w:val="22"/>
          <w:szCs w:val="22"/>
        </w:rPr>
        <w:tab/>
        <w:t>2.4.2.8. После демонтажа летней веранды администрация стационарного заведения должна восстановить благоустройство, нарушенное в результате его работы.</w:t>
      </w:r>
    </w:p>
    <w:p w:rsidR="00F7358B" w:rsidRPr="008F0071" w:rsidRDefault="00F7358B" w:rsidP="00F7358B">
      <w:pPr>
        <w:pStyle w:val="a6"/>
        <w:rPr>
          <w:sz w:val="22"/>
          <w:szCs w:val="22"/>
        </w:rPr>
      </w:pPr>
      <w:r w:rsidRPr="008F0071">
        <w:rPr>
          <w:sz w:val="22"/>
          <w:szCs w:val="22"/>
        </w:rPr>
        <w:tab/>
        <w:t xml:space="preserve">2.4.3. Требования к цветовым решениям и применяемым материалам. </w:t>
      </w:r>
    </w:p>
    <w:p w:rsidR="00F7358B" w:rsidRPr="008F0071" w:rsidRDefault="00F7358B" w:rsidP="00F7358B">
      <w:pPr>
        <w:jc w:val="both"/>
        <w:rPr>
          <w:sz w:val="22"/>
          <w:szCs w:val="22"/>
        </w:rPr>
      </w:pPr>
      <w:r w:rsidRPr="008F0071">
        <w:rPr>
          <w:sz w:val="22"/>
          <w:szCs w:val="22"/>
        </w:rPr>
        <w:tab/>
        <w:t>Цветовая гамма элементов объекта зависит от типа элемента:</w:t>
      </w:r>
    </w:p>
    <w:p w:rsidR="00F7358B" w:rsidRPr="008F0071" w:rsidRDefault="00F7358B" w:rsidP="00F7358B">
      <w:pPr>
        <w:jc w:val="both"/>
        <w:rPr>
          <w:sz w:val="22"/>
          <w:szCs w:val="22"/>
        </w:rPr>
      </w:pPr>
      <w:r w:rsidRPr="008F0071">
        <w:rPr>
          <w:sz w:val="22"/>
          <w:szCs w:val="22"/>
        </w:rPr>
        <w:tab/>
        <w:t xml:space="preserve">деревянные элементы -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 </w:t>
      </w:r>
    </w:p>
    <w:p w:rsidR="00F7358B" w:rsidRPr="008F0071" w:rsidRDefault="00F7358B" w:rsidP="00F7358B">
      <w:pPr>
        <w:pStyle w:val="aff"/>
        <w:jc w:val="both"/>
        <w:rPr>
          <w:sz w:val="22"/>
          <w:szCs w:val="22"/>
        </w:rPr>
      </w:pPr>
      <w:r w:rsidRPr="008F0071">
        <w:rPr>
          <w:sz w:val="22"/>
          <w:szCs w:val="22"/>
        </w:rPr>
        <w:tab/>
        <w:t xml:space="preserve">металлические элементы - окраска элементов в цвет RAL  7024, 8003, </w:t>
      </w:r>
      <w:r w:rsidRPr="008F0071">
        <w:rPr>
          <w:sz w:val="22"/>
          <w:szCs w:val="22"/>
        </w:rPr>
        <w:lastRenderedPageBreak/>
        <w:t>9002, 9003, 9010;</w:t>
      </w:r>
    </w:p>
    <w:p w:rsidR="00F7358B" w:rsidRPr="008F0071" w:rsidRDefault="00F7358B" w:rsidP="00F7358B">
      <w:pPr>
        <w:pStyle w:val="aff"/>
        <w:jc w:val="both"/>
        <w:rPr>
          <w:sz w:val="22"/>
          <w:szCs w:val="22"/>
        </w:rPr>
      </w:pPr>
      <w:r w:rsidRPr="008F0071">
        <w:rPr>
          <w:sz w:val="22"/>
          <w:szCs w:val="22"/>
        </w:rPr>
        <w:tab/>
        <w:t xml:space="preserve">пластик или стеклопластик - окраска элементов в цвет RAL7024, 8003, 9002, 9003, 9010; </w:t>
      </w:r>
    </w:p>
    <w:p w:rsidR="00F7358B" w:rsidRPr="008F0071" w:rsidRDefault="00F7358B" w:rsidP="00F7358B">
      <w:pPr>
        <w:pStyle w:val="aff"/>
        <w:jc w:val="both"/>
        <w:rPr>
          <w:sz w:val="22"/>
          <w:szCs w:val="22"/>
        </w:rPr>
      </w:pPr>
      <w:r w:rsidRPr="008F0071">
        <w:rPr>
          <w:sz w:val="22"/>
          <w:szCs w:val="22"/>
        </w:rPr>
        <w:tab/>
        <w:t xml:space="preserve">кровля: </w:t>
      </w:r>
      <w:proofErr w:type="spellStart"/>
      <w:r w:rsidRPr="008F0071">
        <w:rPr>
          <w:sz w:val="22"/>
          <w:szCs w:val="22"/>
        </w:rPr>
        <w:t>фальцевая</w:t>
      </w:r>
      <w:proofErr w:type="spellEnd"/>
      <w:r w:rsidRPr="008F0071">
        <w:rPr>
          <w:sz w:val="22"/>
          <w:szCs w:val="22"/>
        </w:rPr>
        <w:t xml:space="preserve"> - окраска элементов в цвет RAL 7024, 8003, 9002, 9003, 9010, тентовая - натуральный цвет с фактурой льна бежевого цвета (аналог - цвет RAL 075 92 05);  </w:t>
      </w:r>
    </w:p>
    <w:p w:rsidR="00F7358B" w:rsidRPr="008F0071" w:rsidRDefault="00F7358B" w:rsidP="00F7358B">
      <w:pPr>
        <w:pStyle w:val="aff"/>
        <w:jc w:val="both"/>
        <w:rPr>
          <w:sz w:val="22"/>
          <w:szCs w:val="22"/>
        </w:rPr>
      </w:pPr>
      <w:r w:rsidRPr="008F0071">
        <w:rPr>
          <w:sz w:val="22"/>
          <w:szCs w:val="22"/>
        </w:rPr>
        <w:tab/>
        <w:t>прочие элементы (тросы, сетки, ручки, отливы)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система наружного водоотведения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r>
      <w:r w:rsidRPr="008F0071">
        <w:rPr>
          <w:bCs/>
          <w:sz w:val="22"/>
          <w:szCs w:val="22"/>
        </w:rPr>
        <w:t>2.5. Выносное холодильное оборудование</w:t>
      </w:r>
      <w:r w:rsidR="00865AB1" w:rsidRPr="008F0071">
        <w:rPr>
          <w:bCs/>
          <w:sz w:val="22"/>
          <w:szCs w:val="22"/>
        </w:rPr>
        <w:t>.</w:t>
      </w:r>
    </w:p>
    <w:p w:rsidR="00F7358B" w:rsidRPr="008F0071" w:rsidRDefault="00F7358B" w:rsidP="00F7358B">
      <w:pPr>
        <w:pStyle w:val="aff"/>
        <w:jc w:val="both"/>
        <w:rPr>
          <w:sz w:val="22"/>
          <w:szCs w:val="22"/>
        </w:rPr>
      </w:pPr>
      <w:r w:rsidRPr="008F0071">
        <w:rPr>
          <w:sz w:val="22"/>
          <w:szCs w:val="22"/>
        </w:rPr>
        <w:tab/>
        <w:t xml:space="preserve">2.5.1. Общие требования к внешнему виду. </w:t>
      </w:r>
    </w:p>
    <w:p w:rsidR="00F7358B" w:rsidRPr="008F0071" w:rsidRDefault="00F7358B" w:rsidP="00F7358B">
      <w:pPr>
        <w:pStyle w:val="aff"/>
        <w:jc w:val="both"/>
        <w:rPr>
          <w:sz w:val="22"/>
          <w:szCs w:val="22"/>
        </w:rPr>
      </w:pPr>
      <w:r w:rsidRPr="008F0071">
        <w:rPr>
          <w:sz w:val="22"/>
          <w:szCs w:val="22"/>
        </w:rPr>
        <w:tab/>
        <w:t xml:space="preserve">Выносное холодильное оборудование (далее - оборудование) должно быть выполнено в едином стиле с объектами, рядом с которыми оно установлено. Цветовая гамма и форма оборудования должна сочетаться с объектом, рядом с которыми оно установлено. </w:t>
      </w:r>
    </w:p>
    <w:p w:rsidR="00F7358B" w:rsidRPr="008F0071" w:rsidRDefault="00F7358B" w:rsidP="00F7358B">
      <w:pPr>
        <w:pStyle w:val="aff"/>
        <w:jc w:val="both"/>
        <w:rPr>
          <w:sz w:val="22"/>
          <w:szCs w:val="22"/>
        </w:rPr>
      </w:pPr>
      <w:r w:rsidRPr="008F0071">
        <w:rPr>
          <w:sz w:val="22"/>
          <w:szCs w:val="22"/>
        </w:rPr>
        <w:tab/>
        <w:t xml:space="preserve">Допускается применение единых материалов облицовки оборудования и объектов, рядом с которыми оно установлено. </w:t>
      </w:r>
    </w:p>
    <w:p w:rsidR="00F7358B" w:rsidRPr="008F0071" w:rsidRDefault="00F7358B" w:rsidP="00F7358B">
      <w:pPr>
        <w:pStyle w:val="aff"/>
        <w:jc w:val="both"/>
        <w:rPr>
          <w:sz w:val="22"/>
          <w:szCs w:val="22"/>
        </w:rPr>
      </w:pPr>
      <w:r w:rsidRPr="008F0071">
        <w:rPr>
          <w:sz w:val="22"/>
          <w:szCs w:val="22"/>
        </w:rPr>
        <w:tab/>
        <w:t xml:space="preserve">Конструкция оборудования должна быть компактной и эстетически нейтральной, чтобы гармонично вписываться в городскую среду. </w:t>
      </w:r>
    </w:p>
    <w:p w:rsidR="00F7358B" w:rsidRPr="008F0071" w:rsidRDefault="00F7358B" w:rsidP="00F7358B">
      <w:pPr>
        <w:pStyle w:val="aff"/>
        <w:jc w:val="both"/>
        <w:rPr>
          <w:sz w:val="22"/>
          <w:szCs w:val="22"/>
        </w:rPr>
      </w:pPr>
      <w:r w:rsidRPr="008F0071">
        <w:rPr>
          <w:sz w:val="22"/>
          <w:szCs w:val="22"/>
        </w:rPr>
        <w:tab/>
        <w:t xml:space="preserve">Внешние поверхности оборудования должны быть выполнены из материалов, устойчивых к коррозии, загрязнению и механическим повреждениям, таких как металл с порошковым покрытием, алюминиевые композиты или высокопрочные пластики. </w:t>
      </w:r>
    </w:p>
    <w:p w:rsidR="00F7358B" w:rsidRPr="008F0071" w:rsidRDefault="00F7358B" w:rsidP="00F7358B">
      <w:pPr>
        <w:pStyle w:val="aff"/>
        <w:jc w:val="both"/>
        <w:rPr>
          <w:sz w:val="22"/>
          <w:szCs w:val="22"/>
        </w:rPr>
      </w:pPr>
      <w:r w:rsidRPr="008F0071">
        <w:rPr>
          <w:sz w:val="22"/>
          <w:szCs w:val="22"/>
        </w:rPr>
        <w:tab/>
        <w:t xml:space="preserve">Дизайн оборудования должен учитывать минимизацию визуального воздействия, включая рациональное использование акцентных цветов/элементов. </w:t>
      </w:r>
    </w:p>
    <w:p w:rsidR="00F7358B" w:rsidRPr="008F0071" w:rsidRDefault="00F7358B" w:rsidP="00F7358B">
      <w:pPr>
        <w:pStyle w:val="aff"/>
        <w:jc w:val="both"/>
        <w:rPr>
          <w:sz w:val="22"/>
          <w:szCs w:val="22"/>
        </w:rPr>
      </w:pPr>
      <w:r w:rsidRPr="008F0071">
        <w:rPr>
          <w:sz w:val="22"/>
          <w:szCs w:val="22"/>
        </w:rPr>
        <w:tab/>
        <w:t xml:space="preserve">Запрещается нанесение на корпус оборудования рекламной информации, за исключением логотипа или товарного знака, выполненных в нейтральных тонах. </w:t>
      </w:r>
    </w:p>
    <w:p w:rsidR="00F7358B" w:rsidRPr="008F0071" w:rsidRDefault="00F7358B" w:rsidP="00F7358B">
      <w:pPr>
        <w:pStyle w:val="aff"/>
        <w:jc w:val="both"/>
        <w:rPr>
          <w:sz w:val="22"/>
          <w:szCs w:val="22"/>
        </w:rPr>
      </w:pPr>
      <w:r w:rsidRPr="008F0071">
        <w:rPr>
          <w:sz w:val="22"/>
          <w:szCs w:val="22"/>
        </w:rPr>
        <w:tab/>
        <w:t xml:space="preserve">Конструкция должна включать герметичные и устойчивые ко внешним воздействиям дверцы или крышки, предотвращающие попадание внутрь оборудования пыли и влаги. </w:t>
      </w:r>
    </w:p>
    <w:p w:rsidR="00F7358B" w:rsidRPr="008F0071" w:rsidRDefault="00F7358B" w:rsidP="00F7358B">
      <w:pPr>
        <w:pStyle w:val="aff"/>
        <w:jc w:val="both"/>
        <w:rPr>
          <w:sz w:val="22"/>
          <w:szCs w:val="22"/>
        </w:rPr>
      </w:pPr>
      <w:r w:rsidRPr="008F0071">
        <w:rPr>
          <w:sz w:val="22"/>
          <w:szCs w:val="22"/>
        </w:rPr>
        <w:tab/>
        <w:t xml:space="preserve">Все технические элементы (кабели, соединения, вентиляционные решетки) должны быть скрыты или выполнены с минимальным визуальным воздействием. </w:t>
      </w:r>
    </w:p>
    <w:p w:rsidR="00F7358B" w:rsidRPr="008F0071" w:rsidRDefault="00F7358B" w:rsidP="00F7358B">
      <w:pPr>
        <w:pStyle w:val="aff"/>
        <w:jc w:val="both"/>
        <w:rPr>
          <w:sz w:val="22"/>
          <w:szCs w:val="22"/>
        </w:rPr>
      </w:pPr>
      <w:r w:rsidRPr="008F0071">
        <w:rPr>
          <w:sz w:val="22"/>
          <w:szCs w:val="22"/>
        </w:rPr>
        <w:tab/>
        <w:t xml:space="preserve">В зоне исторического центра оборудование должно соответствовать стилистике исторического центра, включая использование цветов, текстур и материалов, которые вписываются в архитектурный контекст. </w:t>
      </w:r>
    </w:p>
    <w:p w:rsidR="00F7358B" w:rsidRPr="008F0071" w:rsidRDefault="00F7358B" w:rsidP="00F7358B">
      <w:pPr>
        <w:pStyle w:val="aff"/>
        <w:jc w:val="both"/>
        <w:rPr>
          <w:sz w:val="22"/>
          <w:szCs w:val="22"/>
        </w:rPr>
      </w:pPr>
      <w:r w:rsidRPr="008F0071">
        <w:rPr>
          <w:sz w:val="22"/>
          <w:szCs w:val="22"/>
        </w:rPr>
        <w:tab/>
        <w:t xml:space="preserve">Допускается использование встроенной подсветки при условии, что она не создает избыточного светового загрязнения и соответствует утвержденным нормам. </w:t>
      </w:r>
    </w:p>
    <w:p w:rsidR="00F7358B" w:rsidRPr="008F0071" w:rsidRDefault="00F7358B" w:rsidP="00F7358B">
      <w:pPr>
        <w:pStyle w:val="aff"/>
        <w:jc w:val="both"/>
        <w:rPr>
          <w:sz w:val="22"/>
          <w:szCs w:val="22"/>
        </w:rPr>
      </w:pPr>
      <w:r w:rsidRPr="008F0071">
        <w:rPr>
          <w:sz w:val="22"/>
          <w:szCs w:val="22"/>
        </w:rPr>
        <w:lastRenderedPageBreak/>
        <w:tab/>
        <w:t xml:space="preserve">2.5.2. Требования к размещению. </w:t>
      </w:r>
    </w:p>
    <w:p w:rsidR="00F7358B" w:rsidRPr="008F0071" w:rsidRDefault="00F7358B" w:rsidP="00F7358B">
      <w:pPr>
        <w:pStyle w:val="aff"/>
        <w:jc w:val="both"/>
        <w:rPr>
          <w:sz w:val="22"/>
          <w:szCs w:val="22"/>
        </w:rPr>
      </w:pPr>
      <w:r w:rsidRPr="008F0071">
        <w:rPr>
          <w:sz w:val="22"/>
          <w:szCs w:val="22"/>
        </w:rPr>
        <w:tab/>
        <w:t xml:space="preserve">2.5.2.1. Оборудование допускается устанавливать только в специально отведенных местах, предусмотренных для торговой деятельности или обслуживания населения. </w:t>
      </w:r>
    </w:p>
    <w:p w:rsidR="00F7358B" w:rsidRPr="008F0071" w:rsidRDefault="00F7358B" w:rsidP="00F7358B">
      <w:pPr>
        <w:pStyle w:val="aff"/>
        <w:jc w:val="both"/>
        <w:rPr>
          <w:sz w:val="22"/>
          <w:szCs w:val="22"/>
        </w:rPr>
      </w:pPr>
      <w:r w:rsidRPr="008F0071">
        <w:rPr>
          <w:sz w:val="22"/>
          <w:szCs w:val="22"/>
        </w:rPr>
        <w:tab/>
        <w:t xml:space="preserve">2.5.2.2. Расстояние от оборудования до ближайшей стены здания должно быть не менее 0,5 м, чтобы обеспечить свободный доступ к нему для пользователей и технического обслуживания. </w:t>
      </w:r>
    </w:p>
    <w:p w:rsidR="00F7358B" w:rsidRPr="008F0071" w:rsidRDefault="00F7358B" w:rsidP="00F7358B">
      <w:pPr>
        <w:pStyle w:val="aff"/>
        <w:jc w:val="both"/>
        <w:rPr>
          <w:sz w:val="22"/>
          <w:szCs w:val="22"/>
        </w:rPr>
      </w:pPr>
      <w:r w:rsidRPr="008F0071">
        <w:rPr>
          <w:sz w:val="22"/>
          <w:szCs w:val="22"/>
        </w:rPr>
        <w:tab/>
        <w:t xml:space="preserve">2.5.2.3. Размещение оборудования на пешеходных дорожках допускается только при условии сохранения прохода шириной не менее 2,0 м. Оборудование не должно создавать препятствий для передвижения маломобильных групп населения и людей с ограниченными возможностями. </w:t>
      </w:r>
    </w:p>
    <w:p w:rsidR="00F7358B" w:rsidRPr="008F0071" w:rsidRDefault="00F7358B" w:rsidP="00F7358B">
      <w:pPr>
        <w:pStyle w:val="aff"/>
        <w:jc w:val="both"/>
        <w:rPr>
          <w:sz w:val="22"/>
          <w:szCs w:val="22"/>
        </w:rPr>
      </w:pPr>
      <w:r w:rsidRPr="008F0071">
        <w:rPr>
          <w:sz w:val="22"/>
          <w:szCs w:val="22"/>
        </w:rPr>
        <w:tab/>
        <w:t xml:space="preserve">2.5.2.4. Запрещается установка оборудования ближе 10 м от входов в здания и пожарных выходов, в охранных зонах инженерных коммуникаций и зон, где это может затруднить их обслуживание. </w:t>
      </w:r>
    </w:p>
    <w:p w:rsidR="00F7358B" w:rsidRPr="008F0071" w:rsidRDefault="00F7358B" w:rsidP="00F7358B">
      <w:pPr>
        <w:pStyle w:val="aff"/>
        <w:jc w:val="both"/>
        <w:rPr>
          <w:sz w:val="22"/>
          <w:szCs w:val="22"/>
        </w:rPr>
      </w:pPr>
      <w:r w:rsidRPr="008F0071">
        <w:rPr>
          <w:sz w:val="22"/>
          <w:szCs w:val="22"/>
        </w:rPr>
        <w:tab/>
        <w:t>2.5.2.5. В зоне исторического центра размещение оборудования должно быть согласовано с администрацией округа.</w:t>
      </w:r>
    </w:p>
    <w:p w:rsidR="00F7358B" w:rsidRPr="008F0071" w:rsidRDefault="00F7358B" w:rsidP="00F7358B">
      <w:pPr>
        <w:pStyle w:val="aff"/>
        <w:jc w:val="both"/>
        <w:rPr>
          <w:sz w:val="22"/>
          <w:szCs w:val="22"/>
        </w:rPr>
      </w:pPr>
      <w:r w:rsidRPr="008F0071">
        <w:rPr>
          <w:sz w:val="22"/>
          <w:szCs w:val="22"/>
        </w:rPr>
        <w:tab/>
        <w:t xml:space="preserve">2.5.2.6. Установка оборудования должна исключать вероятность загрязнения окружающей территории, включая сбор и удаление конденсата или сточных вод. </w:t>
      </w:r>
    </w:p>
    <w:p w:rsidR="00F7358B" w:rsidRPr="008F0071" w:rsidRDefault="00F7358B" w:rsidP="00F7358B">
      <w:pPr>
        <w:pStyle w:val="aff"/>
        <w:jc w:val="both"/>
        <w:rPr>
          <w:sz w:val="22"/>
          <w:szCs w:val="22"/>
        </w:rPr>
      </w:pPr>
      <w:r w:rsidRPr="008F0071">
        <w:rPr>
          <w:sz w:val="22"/>
          <w:szCs w:val="22"/>
        </w:rPr>
        <w:tab/>
        <w:t xml:space="preserve">В случае сезонного размещения оборудование должно быть легко демонтируемым без ущерба для окружающей среды и благоустройства. </w:t>
      </w:r>
    </w:p>
    <w:p w:rsidR="00F7358B" w:rsidRPr="008F0071" w:rsidRDefault="00F7358B" w:rsidP="00F7358B">
      <w:pPr>
        <w:pStyle w:val="aff"/>
        <w:jc w:val="both"/>
        <w:rPr>
          <w:sz w:val="22"/>
          <w:szCs w:val="22"/>
        </w:rPr>
      </w:pPr>
      <w:r w:rsidRPr="008F0071">
        <w:rPr>
          <w:sz w:val="22"/>
          <w:szCs w:val="22"/>
        </w:rPr>
        <w:tab/>
        <w:t xml:space="preserve">2.5.2.7. Если на одном участке размещается несколько единиц оборудования, они должны быть установлены в порядке, обеспечивающем равномерное восприятие пространства и удобство доступа. </w:t>
      </w:r>
    </w:p>
    <w:p w:rsidR="00F7358B" w:rsidRPr="008F0071" w:rsidRDefault="00F7358B" w:rsidP="00F7358B">
      <w:pPr>
        <w:pStyle w:val="aff"/>
        <w:jc w:val="both"/>
        <w:rPr>
          <w:sz w:val="22"/>
          <w:szCs w:val="22"/>
        </w:rPr>
      </w:pPr>
      <w:r w:rsidRPr="008F0071">
        <w:rPr>
          <w:sz w:val="22"/>
          <w:szCs w:val="22"/>
        </w:rPr>
        <w:tab/>
        <w:t xml:space="preserve">2.5.2.8. Оборудование не должно выступать на территорию автомобильных дорог, остановочных пунктов или создавать угрозу для безопасности движения пешеходов и транспорта. </w:t>
      </w:r>
    </w:p>
    <w:p w:rsidR="00F7358B" w:rsidRPr="008F0071" w:rsidRDefault="00F7358B" w:rsidP="00F7358B">
      <w:pPr>
        <w:pStyle w:val="aff"/>
        <w:jc w:val="both"/>
        <w:rPr>
          <w:sz w:val="22"/>
          <w:szCs w:val="22"/>
        </w:rPr>
      </w:pPr>
      <w:r w:rsidRPr="008F0071">
        <w:rPr>
          <w:sz w:val="22"/>
          <w:szCs w:val="22"/>
        </w:rPr>
        <w:tab/>
        <w:t xml:space="preserve">2.5.2.9. Оборудование, расположенное вблизи жилых домов, должно соответствовать санитарным нормам (шум, запахи, вибрации). </w:t>
      </w:r>
    </w:p>
    <w:p w:rsidR="00F7358B" w:rsidRPr="008F0071" w:rsidRDefault="00F7358B" w:rsidP="00F7358B">
      <w:pPr>
        <w:pStyle w:val="aff"/>
        <w:jc w:val="both"/>
        <w:rPr>
          <w:sz w:val="22"/>
          <w:szCs w:val="22"/>
        </w:rPr>
      </w:pPr>
      <w:r w:rsidRPr="008F0071">
        <w:rPr>
          <w:sz w:val="22"/>
          <w:szCs w:val="22"/>
        </w:rPr>
        <w:tab/>
        <w:t xml:space="preserve">2.5.3. Требования к цветовым решениям и применяемым материалам. </w:t>
      </w:r>
    </w:p>
    <w:p w:rsidR="00F7358B" w:rsidRPr="008F0071" w:rsidRDefault="00F7358B" w:rsidP="00F7358B">
      <w:pPr>
        <w:pStyle w:val="aff"/>
        <w:jc w:val="both"/>
        <w:rPr>
          <w:sz w:val="22"/>
          <w:szCs w:val="22"/>
        </w:rPr>
      </w:pPr>
      <w:r w:rsidRPr="008F0071">
        <w:rPr>
          <w:sz w:val="22"/>
          <w:szCs w:val="22"/>
        </w:rPr>
        <w:tab/>
        <w:t>Цветовая гамма элементов объекта зависит от типа элемента:</w:t>
      </w:r>
    </w:p>
    <w:p w:rsidR="00F7358B" w:rsidRPr="008F0071" w:rsidRDefault="00F7358B" w:rsidP="00F7358B">
      <w:pPr>
        <w:pStyle w:val="aff"/>
        <w:jc w:val="both"/>
        <w:rPr>
          <w:sz w:val="22"/>
          <w:szCs w:val="22"/>
        </w:rPr>
      </w:pPr>
      <w:r w:rsidRPr="008F0071">
        <w:rPr>
          <w:sz w:val="22"/>
          <w:szCs w:val="22"/>
        </w:rPr>
        <w:tab/>
        <w:t xml:space="preserve">деревянные элементы -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 </w:t>
      </w:r>
    </w:p>
    <w:p w:rsidR="00F7358B" w:rsidRPr="008F0071" w:rsidRDefault="00F7358B" w:rsidP="00F7358B">
      <w:pPr>
        <w:pStyle w:val="aff"/>
        <w:jc w:val="both"/>
        <w:rPr>
          <w:sz w:val="22"/>
          <w:szCs w:val="22"/>
        </w:rPr>
      </w:pPr>
      <w:r w:rsidRPr="008F0071">
        <w:rPr>
          <w:sz w:val="22"/>
          <w:szCs w:val="22"/>
        </w:rPr>
        <w:tab/>
        <w:t>металлические элементы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пластик или стеклопластик - окраска элементов в цвет RAL 7024, 8003, 9002, 9003, 9010; </w:t>
      </w:r>
    </w:p>
    <w:p w:rsidR="00F7358B" w:rsidRPr="008F0071" w:rsidRDefault="00F7358B" w:rsidP="00F7358B">
      <w:pPr>
        <w:pStyle w:val="aff"/>
        <w:jc w:val="both"/>
        <w:rPr>
          <w:sz w:val="22"/>
          <w:szCs w:val="22"/>
        </w:rPr>
      </w:pPr>
      <w:r w:rsidRPr="008F0071">
        <w:rPr>
          <w:sz w:val="22"/>
          <w:szCs w:val="22"/>
        </w:rPr>
        <w:tab/>
        <w:t xml:space="preserve">кровля: </w:t>
      </w:r>
      <w:proofErr w:type="spellStart"/>
      <w:r w:rsidRPr="008F0071">
        <w:rPr>
          <w:sz w:val="22"/>
          <w:szCs w:val="22"/>
        </w:rPr>
        <w:t>фальцевая</w:t>
      </w:r>
      <w:proofErr w:type="spellEnd"/>
      <w:r w:rsidRPr="008F0071">
        <w:rPr>
          <w:sz w:val="22"/>
          <w:szCs w:val="22"/>
        </w:rPr>
        <w:t xml:space="preserve"> - окраска элементов в цвет RAL 7024, 8003, 9002, 9003, 9010, тентовая - натуральный цвет с фактурой льна бежевого цвета (аналог - цвет RAL 075 92 05); </w:t>
      </w:r>
    </w:p>
    <w:p w:rsidR="00F7358B" w:rsidRPr="008F0071" w:rsidRDefault="00F7358B" w:rsidP="00F7358B">
      <w:pPr>
        <w:pStyle w:val="aff"/>
        <w:jc w:val="both"/>
        <w:rPr>
          <w:sz w:val="22"/>
          <w:szCs w:val="22"/>
        </w:rPr>
      </w:pPr>
      <w:r w:rsidRPr="008F0071">
        <w:rPr>
          <w:sz w:val="22"/>
          <w:szCs w:val="22"/>
        </w:rPr>
        <w:tab/>
        <w:t>прочие элементы (тросы, сетки, ручки, отливы и т.п.)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lastRenderedPageBreak/>
        <w:tab/>
      </w:r>
      <w:r w:rsidRPr="008F0071">
        <w:rPr>
          <w:bCs/>
          <w:sz w:val="22"/>
          <w:szCs w:val="22"/>
        </w:rPr>
        <w:t>2.6. Торговый автомат (</w:t>
      </w:r>
      <w:proofErr w:type="spellStart"/>
      <w:r w:rsidRPr="008F0071">
        <w:rPr>
          <w:bCs/>
          <w:sz w:val="22"/>
          <w:szCs w:val="22"/>
        </w:rPr>
        <w:t>вендинговый</w:t>
      </w:r>
      <w:proofErr w:type="spellEnd"/>
      <w:r w:rsidRPr="008F0071">
        <w:rPr>
          <w:bCs/>
          <w:sz w:val="22"/>
          <w:szCs w:val="22"/>
        </w:rPr>
        <w:t xml:space="preserve"> автомат)</w:t>
      </w:r>
      <w:r w:rsidR="00865AB1" w:rsidRPr="008F0071">
        <w:rPr>
          <w:bCs/>
          <w:sz w:val="22"/>
          <w:szCs w:val="22"/>
        </w:rPr>
        <w:t>.</w:t>
      </w:r>
    </w:p>
    <w:p w:rsidR="00F7358B" w:rsidRPr="008F0071" w:rsidRDefault="00F7358B" w:rsidP="00F7358B">
      <w:pPr>
        <w:pStyle w:val="aff"/>
        <w:jc w:val="both"/>
        <w:rPr>
          <w:sz w:val="22"/>
          <w:szCs w:val="22"/>
        </w:rPr>
      </w:pPr>
      <w:r w:rsidRPr="008F0071">
        <w:rPr>
          <w:sz w:val="22"/>
          <w:szCs w:val="22"/>
        </w:rPr>
        <w:tab/>
        <w:t xml:space="preserve">2.6.1. Общие требования к внешнему виду. </w:t>
      </w:r>
    </w:p>
    <w:p w:rsidR="00F7358B" w:rsidRPr="008F0071" w:rsidRDefault="00F7358B" w:rsidP="00F7358B">
      <w:pPr>
        <w:pStyle w:val="aff"/>
        <w:jc w:val="both"/>
        <w:rPr>
          <w:sz w:val="22"/>
          <w:szCs w:val="22"/>
        </w:rPr>
      </w:pPr>
      <w:r w:rsidRPr="008F0071">
        <w:rPr>
          <w:sz w:val="22"/>
          <w:szCs w:val="22"/>
        </w:rPr>
        <w:tab/>
        <w:t>Торговый автомат (</w:t>
      </w:r>
      <w:proofErr w:type="spellStart"/>
      <w:r w:rsidRPr="008F0071">
        <w:rPr>
          <w:sz w:val="22"/>
          <w:szCs w:val="22"/>
        </w:rPr>
        <w:t>вендинговый</w:t>
      </w:r>
      <w:proofErr w:type="spellEnd"/>
      <w:r w:rsidRPr="008F0071">
        <w:rPr>
          <w:sz w:val="22"/>
          <w:szCs w:val="22"/>
        </w:rPr>
        <w:t xml:space="preserve"> автомат) должен быть выполнен в компактной форме, которая не загромождает пространство и соответствует эстетике городской среды. </w:t>
      </w:r>
    </w:p>
    <w:p w:rsidR="00F7358B" w:rsidRPr="008F0071" w:rsidRDefault="00F7358B" w:rsidP="00F7358B">
      <w:pPr>
        <w:pStyle w:val="aff"/>
        <w:jc w:val="both"/>
        <w:rPr>
          <w:sz w:val="22"/>
          <w:szCs w:val="22"/>
        </w:rPr>
      </w:pPr>
      <w:r w:rsidRPr="008F0071">
        <w:rPr>
          <w:sz w:val="22"/>
          <w:szCs w:val="22"/>
        </w:rPr>
        <w:tab/>
        <w:t>Цветовое решение автомата должно гармонировать с окружающей архитектурой.</w:t>
      </w:r>
    </w:p>
    <w:p w:rsidR="00F7358B" w:rsidRPr="008F0071" w:rsidRDefault="00F7358B" w:rsidP="00F7358B">
      <w:pPr>
        <w:pStyle w:val="aff"/>
        <w:jc w:val="both"/>
        <w:rPr>
          <w:sz w:val="22"/>
          <w:szCs w:val="22"/>
        </w:rPr>
      </w:pPr>
      <w:r w:rsidRPr="008F0071">
        <w:rPr>
          <w:sz w:val="22"/>
          <w:szCs w:val="22"/>
        </w:rPr>
        <w:tab/>
        <w:t xml:space="preserve">Используемые материалы должны быть устойчивыми к воздействию внешней среды, антивандальными и легко поддающимися очистке. </w:t>
      </w:r>
    </w:p>
    <w:p w:rsidR="00F7358B" w:rsidRPr="008F0071" w:rsidRDefault="00F7358B" w:rsidP="00F7358B">
      <w:pPr>
        <w:pStyle w:val="aff"/>
        <w:jc w:val="both"/>
        <w:rPr>
          <w:sz w:val="22"/>
          <w:szCs w:val="22"/>
        </w:rPr>
      </w:pPr>
      <w:r w:rsidRPr="008F0071">
        <w:rPr>
          <w:sz w:val="22"/>
          <w:szCs w:val="22"/>
        </w:rPr>
        <w:tab/>
        <w:t xml:space="preserve">Все элементы автомата, включая кнопки, дисплеи и панели, должны быть эргономичными и простыми в использовании, включая адаптацию для маломобильных групп населения. </w:t>
      </w:r>
    </w:p>
    <w:p w:rsidR="00F7358B" w:rsidRPr="008F0071" w:rsidRDefault="00F7358B" w:rsidP="00F7358B">
      <w:pPr>
        <w:pStyle w:val="aff"/>
        <w:jc w:val="both"/>
        <w:rPr>
          <w:sz w:val="22"/>
          <w:szCs w:val="22"/>
        </w:rPr>
      </w:pPr>
      <w:r w:rsidRPr="008F0071">
        <w:rPr>
          <w:sz w:val="22"/>
          <w:szCs w:val="22"/>
        </w:rPr>
        <w:tab/>
        <w:t xml:space="preserve">Логотипы и фирменные элементы, размещенные на автомате, не должны занимать более 20% поверхности и обязаны соответствовать общей стилистике объекта. </w:t>
      </w:r>
    </w:p>
    <w:p w:rsidR="00F7358B" w:rsidRPr="008F0071" w:rsidRDefault="00F7358B" w:rsidP="00F7358B">
      <w:pPr>
        <w:pStyle w:val="aff"/>
        <w:jc w:val="both"/>
        <w:rPr>
          <w:sz w:val="22"/>
          <w:szCs w:val="22"/>
        </w:rPr>
      </w:pPr>
      <w:r w:rsidRPr="008F0071">
        <w:rPr>
          <w:sz w:val="22"/>
          <w:szCs w:val="22"/>
        </w:rPr>
        <w:tab/>
        <w:t xml:space="preserve">Подсветка автомата, если она предусмотрена, должна быть не навязчивой, </w:t>
      </w:r>
      <w:proofErr w:type="spellStart"/>
      <w:r w:rsidRPr="008F0071">
        <w:rPr>
          <w:sz w:val="22"/>
          <w:szCs w:val="22"/>
        </w:rPr>
        <w:t>энергоэффективной</w:t>
      </w:r>
      <w:proofErr w:type="spellEnd"/>
      <w:r w:rsidRPr="008F0071">
        <w:rPr>
          <w:sz w:val="22"/>
          <w:szCs w:val="22"/>
        </w:rPr>
        <w:t xml:space="preserve"> и не создавать светового загрязнения.</w:t>
      </w:r>
    </w:p>
    <w:p w:rsidR="00F7358B" w:rsidRPr="008F0071" w:rsidRDefault="00F7358B" w:rsidP="00F7358B">
      <w:pPr>
        <w:pStyle w:val="aff"/>
        <w:jc w:val="both"/>
        <w:rPr>
          <w:sz w:val="22"/>
          <w:szCs w:val="22"/>
        </w:rPr>
      </w:pPr>
      <w:r w:rsidRPr="008F0071">
        <w:rPr>
          <w:sz w:val="22"/>
          <w:szCs w:val="22"/>
        </w:rPr>
        <w:tab/>
        <w:t xml:space="preserve">Элементы автомата, такие как дисплеи, вентиляционные решетки и кабели, должны быть защищены от воздействия влаги и загрязнений. </w:t>
      </w:r>
    </w:p>
    <w:p w:rsidR="00F7358B" w:rsidRPr="008F0071" w:rsidRDefault="00F7358B" w:rsidP="00F7358B">
      <w:pPr>
        <w:pStyle w:val="aff"/>
        <w:jc w:val="both"/>
        <w:rPr>
          <w:sz w:val="22"/>
          <w:szCs w:val="22"/>
        </w:rPr>
      </w:pPr>
      <w:r w:rsidRPr="008F0071">
        <w:rPr>
          <w:sz w:val="22"/>
          <w:szCs w:val="22"/>
        </w:rPr>
        <w:tab/>
        <w:t xml:space="preserve">Не допускается нанесение на автомат яркой рекламной информации, кроме той, которая указана в согласованном проекте оформления. </w:t>
      </w:r>
    </w:p>
    <w:p w:rsidR="00F7358B" w:rsidRPr="008F0071" w:rsidRDefault="00F7358B" w:rsidP="00F7358B">
      <w:pPr>
        <w:pStyle w:val="aff"/>
        <w:jc w:val="both"/>
        <w:rPr>
          <w:sz w:val="22"/>
          <w:szCs w:val="22"/>
        </w:rPr>
      </w:pPr>
      <w:r w:rsidRPr="008F0071">
        <w:rPr>
          <w:sz w:val="22"/>
          <w:szCs w:val="22"/>
        </w:rPr>
        <w:tab/>
        <w:t xml:space="preserve">Для зон исторического центра </w:t>
      </w:r>
      <w:proofErr w:type="spellStart"/>
      <w:r w:rsidRPr="008F0071">
        <w:rPr>
          <w:sz w:val="22"/>
          <w:szCs w:val="22"/>
        </w:rPr>
        <w:t>вендинговые</w:t>
      </w:r>
      <w:proofErr w:type="spellEnd"/>
      <w:r w:rsidRPr="008F0071">
        <w:rPr>
          <w:sz w:val="22"/>
          <w:szCs w:val="22"/>
        </w:rPr>
        <w:t xml:space="preserve"> автоматы должны соответствовать требованиям стилистики исторического центра.</w:t>
      </w:r>
    </w:p>
    <w:p w:rsidR="00F7358B" w:rsidRPr="008F0071" w:rsidRDefault="00F7358B" w:rsidP="00F7358B">
      <w:pPr>
        <w:pStyle w:val="aff"/>
        <w:jc w:val="both"/>
        <w:rPr>
          <w:sz w:val="22"/>
          <w:szCs w:val="22"/>
        </w:rPr>
      </w:pPr>
      <w:r w:rsidRPr="008F0071">
        <w:rPr>
          <w:sz w:val="22"/>
          <w:szCs w:val="22"/>
        </w:rPr>
        <w:tab/>
        <w:t xml:space="preserve">Корпус автомата должен предусматривать защиту от конденсата и обеспечить безопасное использование даже при низких температурах. </w:t>
      </w:r>
    </w:p>
    <w:p w:rsidR="00F7358B" w:rsidRPr="008F0071" w:rsidRDefault="00F7358B" w:rsidP="00F7358B">
      <w:pPr>
        <w:pStyle w:val="aff"/>
        <w:jc w:val="both"/>
        <w:rPr>
          <w:sz w:val="22"/>
          <w:szCs w:val="22"/>
        </w:rPr>
      </w:pPr>
      <w:r w:rsidRPr="008F0071">
        <w:rPr>
          <w:sz w:val="22"/>
          <w:szCs w:val="22"/>
        </w:rPr>
        <w:tab/>
        <w:t xml:space="preserve">2.6.2. Требования к размещению. </w:t>
      </w:r>
    </w:p>
    <w:p w:rsidR="00F7358B" w:rsidRPr="008F0071" w:rsidRDefault="00F7358B" w:rsidP="00F7358B">
      <w:pPr>
        <w:pStyle w:val="aff"/>
        <w:jc w:val="both"/>
        <w:rPr>
          <w:sz w:val="22"/>
          <w:szCs w:val="22"/>
        </w:rPr>
      </w:pPr>
      <w:r w:rsidRPr="008F0071">
        <w:rPr>
          <w:sz w:val="22"/>
          <w:szCs w:val="22"/>
        </w:rPr>
        <w:tab/>
        <w:t xml:space="preserve">2.6.2.1. Торговые автоматы могут размещаться только в специально отведенных местах, согласованных с уполномоченными органами местного самоуправления. </w:t>
      </w:r>
    </w:p>
    <w:p w:rsidR="00F7358B" w:rsidRPr="008F0071" w:rsidRDefault="00F7358B" w:rsidP="00F7358B">
      <w:pPr>
        <w:pStyle w:val="aff"/>
        <w:jc w:val="both"/>
        <w:rPr>
          <w:sz w:val="22"/>
          <w:szCs w:val="22"/>
        </w:rPr>
      </w:pPr>
      <w:r w:rsidRPr="008F0071">
        <w:rPr>
          <w:sz w:val="22"/>
          <w:szCs w:val="22"/>
        </w:rPr>
        <w:tab/>
        <w:t>2.6.2.2. Автоматы должны быть установлены таким образом, чтобы обеспечивать свободный проход шириной не менее 2,0 м.</w:t>
      </w:r>
    </w:p>
    <w:p w:rsidR="00F7358B" w:rsidRPr="008F0071" w:rsidRDefault="00F7358B" w:rsidP="00F7358B">
      <w:pPr>
        <w:pStyle w:val="aff"/>
        <w:jc w:val="both"/>
        <w:rPr>
          <w:sz w:val="22"/>
          <w:szCs w:val="22"/>
        </w:rPr>
      </w:pPr>
      <w:r w:rsidRPr="008F0071">
        <w:rPr>
          <w:sz w:val="22"/>
          <w:szCs w:val="22"/>
        </w:rPr>
        <w:tab/>
        <w:t xml:space="preserve">Размещение автомата возле входов в здания должно учитывать удобство доступа и не создавать препятствий для передвижения. </w:t>
      </w:r>
    </w:p>
    <w:p w:rsidR="00F7358B" w:rsidRPr="008F0071" w:rsidRDefault="00F7358B" w:rsidP="00F7358B">
      <w:pPr>
        <w:pStyle w:val="aff"/>
        <w:jc w:val="both"/>
        <w:rPr>
          <w:sz w:val="22"/>
          <w:szCs w:val="22"/>
        </w:rPr>
      </w:pPr>
      <w:r w:rsidRPr="008F0071">
        <w:rPr>
          <w:sz w:val="22"/>
          <w:szCs w:val="22"/>
        </w:rPr>
        <w:tab/>
        <w:t xml:space="preserve">2.6.2.3. Запрещается установка автоматов в охранных зонах инженерных сетей и в местах, где их размещение затруднит обслуживание коммуникаций. </w:t>
      </w:r>
    </w:p>
    <w:p w:rsidR="00F7358B" w:rsidRPr="008F0071" w:rsidRDefault="00F7358B" w:rsidP="00F7358B">
      <w:pPr>
        <w:pStyle w:val="aff"/>
        <w:jc w:val="both"/>
        <w:rPr>
          <w:sz w:val="22"/>
          <w:szCs w:val="22"/>
        </w:rPr>
      </w:pPr>
      <w:r w:rsidRPr="008F0071">
        <w:rPr>
          <w:sz w:val="22"/>
          <w:szCs w:val="22"/>
        </w:rPr>
        <w:tab/>
        <w:t>2.6.2.4. В зонах исторического центра размещение автоматов должно быть согласовано с администрацией округа.</w:t>
      </w:r>
    </w:p>
    <w:p w:rsidR="00F7358B" w:rsidRPr="008F0071" w:rsidRDefault="00F7358B" w:rsidP="00F7358B">
      <w:pPr>
        <w:pStyle w:val="aff"/>
        <w:jc w:val="both"/>
        <w:rPr>
          <w:sz w:val="22"/>
          <w:szCs w:val="22"/>
        </w:rPr>
      </w:pPr>
      <w:r w:rsidRPr="008F0071">
        <w:rPr>
          <w:sz w:val="22"/>
          <w:szCs w:val="22"/>
        </w:rPr>
        <w:tab/>
        <w:t xml:space="preserve">2.6.2.5. Автомат должен быть устойчиво закреплен и обеспечивать безопасность эксплуатации, включая исключение риска опрокидывания. </w:t>
      </w:r>
    </w:p>
    <w:p w:rsidR="00F7358B" w:rsidRPr="008F0071" w:rsidRDefault="00F7358B" w:rsidP="00F7358B">
      <w:pPr>
        <w:pStyle w:val="aff"/>
        <w:jc w:val="both"/>
        <w:rPr>
          <w:sz w:val="22"/>
          <w:szCs w:val="22"/>
        </w:rPr>
      </w:pPr>
      <w:r w:rsidRPr="008F0071">
        <w:rPr>
          <w:sz w:val="22"/>
          <w:szCs w:val="22"/>
        </w:rPr>
        <w:tab/>
        <w:t xml:space="preserve">2.6.2.6. Установка автоматов вблизи детских площадок должна предусматривать их защиту от вандализма. </w:t>
      </w:r>
    </w:p>
    <w:p w:rsidR="00F7358B" w:rsidRPr="008F0071" w:rsidRDefault="00F7358B" w:rsidP="00F7358B">
      <w:pPr>
        <w:pStyle w:val="aff"/>
        <w:jc w:val="both"/>
        <w:rPr>
          <w:sz w:val="22"/>
          <w:szCs w:val="22"/>
        </w:rPr>
      </w:pPr>
      <w:r w:rsidRPr="008F0071">
        <w:rPr>
          <w:sz w:val="22"/>
          <w:szCs w:val="22"/>
        </w:rPr>
        <w:lastRenderedPageBreak/>
        <w:tab/>
        <w:t>2.6.2.7. Если в одном месте размещается несколько автоматов, они должны быть установлены упорядоченно без нарушения композиционной гармонии.</w:t>
      </w:r>
    </w:p>
    <w:p w:rsidR="00F7358B" w:rsidRPr="008F0071" w:rsidRDefault="00F7358B" w:rsidP="00F7358B">
      <w:pPr>
        <w:pStyle w:val="aff"/>
        <w:jc w:val="both"/>
        <w:rPr>
          <w:sz w:val="22"/>
          <w:szCs w:val="22"/>
        </w:rPr>
      </w:pPr>
      <w:r w:rsidRPr="008F0071">
        <w:rPr>
          <w:sz w:val="22"/>
          <w:szCs w:val="22"/>
        </w:rPr>
        <w:tab/>
        <w:t>2.6.2.8. Автоматы, подключенные к электросетям, должны быть защищены от замыканий, а их кабели скрыты или уложены в защитные короба.</w:t>
      </w:r>
    </w:p>
    <w:p w:rsidR="00F7358B" w:rsidRPr="008F0071" w:rsidRDefault="00F7358B" w:rsidP="00F7358B">
      <w:pPr>
        <w:pStyle w:val="aff"/>
        <w:jc w:val="both"/>
        <w:rPr>
          <w:sz w:val="22"/>
          <w:szCs w:val="22"/>
        </w:rPr>
      </w:pPr>
      <w:r w:rsidRPr="008F0071">
        <w:rPr>
          <w:sz w:val="22"/>
          <w:szCs w:val="22"/>
        </w:rPr>
        <w:tab/>
        <w:t xml:space="preserve">2.6.2.9. Установка автоматов в зонах с интенсивным движением должна учитывать обзорность и безопасность пешеходов. </w:t>
      </w:r>
    </w:p>
    <w:p w:rsidR="00F7358B" w:rsidRPr="008F0071" w:rsidRDefault="00F7358B" w:rsidP="00F7358B">
      <w:pPr>
        <w:pStyle w:val="aff"/>
        <w:jc w:val="both"/>
        <w:rPr>
          <w:sz w:val="22"/>
          <w:szCs w:val="22"/>
        </w:rPr>
      </w:pPr>
      <w:r w:rsidRPr="008F0071">
        <w:rPr>
          <w:sz w:val="22"/>
          <w:szCs w:val="22"/>
        </w:rPr>
        <w:tab/>
        <w:t xml:space="preserve">2.6.3. Требования к цветовым решениям и применяемым материалам. </w:t>
      </w:r>
    </w:p>
    <w:p w:rsidR="00F7358B" w:rsidRPr="008F0071" w:rsidRDefault="00F7358B" w:rsidP="00F7358B">
      <w:pPr>
        <w:jc w:val="both"/>
        <w:rPr>
          <w:sz w:val="22"/>
          <w:szCs w:val="22"/>
        </w:rPr>
      </w:pPr>
      <w:r w:rsidRPr="008F0071">
        <w:rPr>
          <w:sz w:val="22"/>
          <w:szCs w:val="22"/>
        </w:rPr>
        <w:tab/>
        <w:t>Цветовая гамма элементов объекта зависит от типа элемента:</w:t>
      </w:r>
    </w:p>
    <w:p w:rsidR="00F7358B" w:rsidRPr="008F0071" w:rsidRDefault="00F7358B" w:rsidP="00F7358B">
      <w:pPr>
        <w:pStyle w:val="aff"/>
        <w:jc w:val="both"/>
        <w:rPr>
          <w:sz w:val="22"/>
          <w:szCs w:val="22"/>
        </w:rPr>
      </w:pPr>
      <w:r w:rsidRPr="008F0071">
        <w:rPr>
          <w:sz w:val="22"/>
          <w:szCs w:val="22"/>
        </w:rPr>
        <w:tab/>
        <w:t xml:space="preserve">деревянные элементы -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 </w:t>
      </w:r>
    </w:p>
    <w:p w:rsidR="00F7358B" w:rsidRPr="008F0071" w:rsidRDefault="00F7358B" w:rsidP="00F7358B">
      <w:pPr>
        <w:pStyle w:val="aff"/>
        <w:jc w:val="both"/>
        <w:rPr>
          <w:sz w:val="22"/>
          <w:szCs w:val="22"/>
        </w:rPr>
      </w:pPr>
      <w:r w:rsidRPr="008F0071">
        <w:rPr>
          <w:sz w:val="22"/>
          <w:szCs w:val="22"/>
        </w:rPr>
        <w:tab/>
        <w:t>металлические элементы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пластик или стеклопластик - окраска элементов в цвет RAL7024, 8003, 9002, 9003, 9010; </w:t>
      </w:r>
    </w:p>
    <w:p w:rsidR="00F7358B" w:rsidRPr="008F0071" w:rsidRDefault="00F7358B" w:rsidP="00F7358B">
      <w:pPr>
        <w:pStyle w:val="aff"/>
        <w:jc w:val="both"/>
        <w:rPr>
          <w:sz w:val="22"/>
          <w:szCs w:val="22"/>
        </w:rPr>
      </w:pPr>
      <w:r w:rsidRPr="008F0071">
        <w:rPr>
          <w:sz w:val="22"/>
          <w:szCs w:val="22"/>
        </w:rPr>
        <w:tab/>
        <w:t xml:space="preserve">кровля: </w:t>
      </w:r>
      <w:proofErr w:type="spellStart"/>
      <w:r w:rsidRPr="008F0071">
        <w:rPr>
          <w:sz w:val="22"/>
          <w:szCs w:val="22"/>
        </w:rPr>
        <w:t>фальцевая</w:t>
      </w:r>
      <w:proofErr w:type="spellEnd"/>
      <w:r w:rsidRPr="008F0071">
        <w:rPr>
          <w:sz w:val="22"/>
          <w:szCs w:val="22"/>
        </w:rPr>
        <w:t xml:space="preserve"> - окраска элементов в цвет RAL 7024, 8003, 9002, 9003, 9010, тентовая - натуральный цвет с фактурой льна бежевого цвета (аналог - цвет RAL 075 92 05); </w:t>
      </w:r>
    </w:p>
    <w:p w:rsidR="00F7358B" w:rsidRPr="008F0071" w:rsidRDefault="00F7358B" w:rsidP="00F7358B">
      <w:pPr>
        <w:pStyle w:val="aff"/>
        <w:jc w:val="both"/>
        <w:rPr>
          <w:sz w:val="22"/>
          <w:szCs w:val="22"/>
        </w:rPr>
      </w:pPr>
      <w:r w:rsidRPr="008F0071">
        <w:rPr>
          <w:sz w:val="22"/>
          <w:szCs w:val="22"/>
        </w:rPr>
        <w:tab/>
        <w:t>прочие элементы (тросы, сетки, ручки, отливы и т.п.)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r>
      <w:r w:rsidRPr="008F0071">
        <w:rPr>
          <w:bCs/>
          <w:sz w:val="22"/>
          <w:szCs w:val="22"/>
        </w:rPr>
        <w:t>2.7. Передвижные сооружения и объекты мобильной торговли</w:t>
      </w:r>
      <w:r w:rsidR="00CB2FB3" w:rsidRPr="008F0071">
        <w:rPr>
          <w:bCs/>
          <w:sz w:val="22"/>
          <w:szCs w:val="22"/>
        </w:rPr>
        <w:t>.</w:t>
      </w:r>
    </w:p>
    <w:p w:rsidR="00F7358B" w:rsidRPr="008F0071" w:rsidRDefault="00F7358B" w:rsidP="00F7358B">
      <w:pPr>
        <w:pStyle w:val="aff"/>
        <w:jc w:val="both"/>
        <w:rPr>
          <w:sz w:val="22"/>
          <w:szCs w:val="22"/>
        </w:rPr>
      </w:pPr>
      <w:r w:rsidRPr="008F0071">
        <w:rPr>
          <w:sz w:val="22"/>
          <w:szCs w:val="22"/>
        </w:rPr>
        <w:tab/>
        <w:t xml:space="preserve">2.7.1. Общие требования к внешнему виду. </w:t>
      </w:r>
    </w:p>
    <w:p w:rsidR="00F7358B" w:rsidRPr="008F0071" w:rsidRDefault="00F7358B" w:rsidP="00F7358B">
      <w:pPr>
        <w:pStyle w:val="aff"/>
        <w:jc w:val="both"/>
        <w:rPr>
          <w:sz w:val="22"/>
          <w:szCs w:val="22"/>
        </w:rPr>
      </w:pPr>
      <w:r w:rsidRPr="008F0071">
        <w:rPr>
          <w:sz w:val="22"/>
          <w:szCs w:val="22"/>
        </w:rPr>
        <w:tab/>
        <w:t xml:space="preserve">Передвижные сооружения и объекты мобильной торговли должны быть выполнены в едином эстетичном стиле, с учетом гармоничного сочетания с окружающей архитектурой и городской средой. </w:t>
      </w:r>
    </w:p>
    <w:p w:rsidR="00F7358B" w:rsidRPr="008F0071" w:rsidRDefault="00F7358B" w:rsidP="00F7358B">
      <w:pPr>
        <w:pStyle w:val="aff"/>
        <w:jc w:val="both"/>
        <w:rPr>
          <w:sz w:val="22"/>
          <w:szCs w:val="22"/>
        </w:rPr>
      </w:pPr>
      <w:r w:rsidRPr="008F0071">
        <w:rPr>
          <w:sz w:val="22"/>
          <w:szCs w:val="22"/>
        </w:rPr>
        <w:tab/>
        <w:t xml:space="preserve">Цветовое решение объекта должно не нарушать визуальную целостность пространства. </w:t>
      </w:r>
    </w:p>
    <w:p w:rsidR="00F7358B" w:rsidRPr="008F0071" w:rsidRDefault="00F7358B" w:rsidP="00F7358B">
      <w:pPr>
        <w:pStyle w:val="aff"/>
        <w:jc w:val="both"/>
        <w:rPr>
          <w:sz w:val="22"/>
          <w:szCs w:val="22"/>
        </w:rPr>
      </w:pPr>
      <w:r w:rsidRPr="008F0071">
        <w:rPr>
          <w:sz w:val="22"/>
          <w:szCs w:val="22"/>
        </w:rPr>
        <w:tab/>
        <w:t xml:space="preserve">Конструкция объектов должна быть компактной, устойчивой и выполненной из антивандальных, долговечных материалов, устойчивых к климатическим воздействиям. </w:t>
      </w:r>
    </w:p>
    <w:p w:rsidR="00F7358B" w:rsidRPr="008F0071" w:rsidRDefault="00F7358B" w:rsidP="00F7358B">
      <w:pPr>
        <w:pStyle w:val="aff"/>
        <w:jc w:val="both"/>
        <w:rPr>
          <w:sz w:val="22"/>
          <w:szCs w:val="22"/>
        </w:rPr>
      </w:pPr>
      <w:r w:rsidRPr="008F0071">
        <w:rPr>
          <w:sz w:val="22"/>
          <w:szCs w:val="22"/>
        </w:rPr>
        <w:tab/>
        <w:t>Оборудование объекта, включая окна выдачи, вывески и рекламные элементы, должно быть эргономичным и безопасным в использовании.</w:t>
      </w:r>
    </w:p>
    <w:p w:rsidR="00F7358B" w:rsidRPr="008F0071" w:rsidRDefault="00F7358B" w:rsidP="00F7358B">
      <w:pPr>
        <w:pStyle w:val="aff"/>
        <w:jc w:val="both"/>
        <w:rPr>
          <w:sz w:val="22"/>
          <w:szCs w:val="22"/>
        </w:rPr>
      </w:pPr>
      <w:r w:rsidRPr="008F0071">
        <w:rPr>
          <w:sz w:val="22"/>
          <w:szCs w:val="22"/>
        </w:rPr>
        <w:tab/>
        <w:t xml:space="preserve">Подсветка объекта, если она предусмотрена, должна быть </w:t>
      </w:r>
      <w:proofErr w:type="spellStart"/>
      <w:r w:rsidRPr="008F0071">
        <w:rPr>
          <w:sz w:val="22"/>
          <w:szCs w:val="22"/>
        </w:rPr>
        <w:t>энергоэффективной</w:t>
      </w:r>
      <w:proofErr w:type="spellEnd"/>
      <w:r w:rsidRPr="008F0071">
        <w:rPr>
          <w:sz w:val="22"/>
          <w:szCs w:val="22"/>
        </w:rPr>
        <w:t>, ненавязчивой и не создавать светового загрязнения.</w:t>
      </w:r>
    </w:p>
    <w:p w:rsidR="00F7358B" w:rsidRPr="008F0071" w:rsidRDefault="00F7358B" w:rsidP="00F7358B">
      <w:pPr>
        <w:pStyle w:val="aff"/>
        <w:jc w:val="both"/>
        <w:rPr>
          <w:sz w:val="22"/>
          <w:szCs w:val="22"/>
        </w:rPr>
      </w:pPr>
      <w:r w:rsidRPr="008F0071">
        <w:rPr>
          <w:sz w:val="22"/>
          <w:szCs w:val="22"/>
        </w:rPr>
        <w:tab/>
        <w:t>Объект должен быть оснащен системой автономного энергоснабжения или подключаться к временным сетям согласно установленным правилам.</w:t>
      </w:r>
    </w:p>
    <w:p w:rsidR="00F7358B" w:rsidRPr="008F0071" w:rsidRDefault="00F7358B" w:rsidP="00F7358B">
      <w:pPr>
        <w:pStyle w:val="aff"/>
        <w:jc w:val="both"/>
        <w:rPr>
          <w:sz w:val="22"/>
          <w:szCs w:val="22"/>
        </w:rPr>
      </w:pPr>
      <w:r w:rsidRPr="008F0071">
        <w:rPr>
          <w:sz w:val="22"/>
          <w:szCs w:val="22"/>
        </w:rPr>
        <w:tab/>
        <w:t xml:space="preserve">Запрещается использование яркой, несогласованной рекламы на корпусе сооружения, за исключением логотипов и информационных табличек. </w:t>
      </w:r>
    </w:p>
    <w:p w:rsidR="00F7358B" w:rsidRPr="008F0071" w:rsidRDefault="00F7358B" w:rsidP="00F7358B">
      <w:pPr>
        <w:pStyle w:val="aff"/>
        <w:jc w:val="both"/>
        <w:rPr>
          <w:sz w:val="22"/>
          <w:szCs w:val="22"/>
        </w:rPr>
      </w:pPr>
      <w:r w:rsidRPr="008F0071">
        <w:rPr>
          <w:sz w:val="22"/>
          <w:szCs w:val="22"/>
        </w:rPr>
        <w:tab/>
        <w:t xml:space="preserve">В зонах исторического центра объекты должны быть оформлены с </w:t>
      </w:r>
      <w:r w:rsidRPr="008F0071">
        <w:rPr>
          <w:sz w:val="22"/>
          <w:szCs w:val="22"/>
        </w:rPr>
        <w:lastRenderedPageBreak/>
        <w:t>учетом историко-культурного контекста с использованием материалов и элементов, соответствующих архитектурному облику территории.</w:t>
      </w:r>
    </w:p>
    <w:p w:rsidR="00F7358B" w:rsidRPr="008F0071" w:rsidRDefault="00F7358B" w:rsidP="00F7358B">
      <w:pPr>
        <w:pStyle w:val="aff"/>
        <w:jc w:val="both"/>
        <w:rPr>
          <w:sz w:val="22"/>
          <w:szCs w:val="22"/>
        </w:rPr>
      </w:pPr>
      <w:r w:rsidRPr="008F0071">
        <w:rPr>
          <w:sz w:val="22"/>
          <w:szCs w:val="22"/>
        </w:rPr>
        <w:tab/>
        <w:t xml:space="preserve">Конструкция объекта должна предусматривать защиту от осадков, а также возможность обеспечения санитарных условий. </w:t>
      </w:r>
    </w:p>
    <w:p w:rsidR="00F7358B" w:rsidRPr="008F0071" w:rsidRDefault="00F7358B" w:rsidP="00F7358B">
      <w:pPr>
        <w:pStyle w:val="aff"/>
        <w:jc w:val="both"/>
        <w:rPr>
          <w:sz w:val="22"/>
          <w:szCs w:val="22"/>
        </w:rPr>
      </w:pPr>
      <w:r w:rsidRPr="008F0071">
        <w:rPr>
          <w:sz w:val="22"/>
          <w:szCs w:val="22"/>
        </w:rPr>
        <w:tab/>
        <w:t xml:space="preserve">На объекте обязательно размещение таблички с информацией о контактных данных владельца и разрешительной документации. </w:t>
      </w:r>
    </w:p>
    <w:p w:rsidR="00F7358B" w:rsidRPr="008F0071" w:rsidRDefault="00F7358B" w:rsidP="00F7358B">
      <w:pPr>
        <w:pStyle w:val="aff"/>
        <w:jc w:val="both"/>
        <w:rPr>
          <w:sz w:val="22"/>
          <w:szCs w:val="22"/>
        </w:rPr>
      </w:pPr>
      <w:r w:rsidRPr="008F0071">
        <w:rPr>
          <w:sz w:val="22"/>
          <w:szCs w:val="22"/>
        </w:rPr>
        <w:tab/>
        <w:t xml:space="preserve">2.7.2. Требования к размещению. </w:t>
      </w:r>
    </w:p>
    <w:p w:rsidR="00F7358B" w:rsidRPr="008F0071" w:rsidRDefault="00F7358B" w:rsidP="00F7358B">
      <w:pPr>
        <w:pStyle w:val="aff"/>
        <w:jc w:val="both"/>
        <w:rPr>
          <w:sz w:val="22"/>
          <w:szCs w:val="22"/>
        </w:rPr>
      </w:pPr>
      <w:r w:rsidRPr="008F0071">
        <w:rPr>
          <w:sz w:val="22"/>
          <w:szCs w:val="22"/>
        </w:rPr>
        <w:tab/>
        <w:t xml:space="preserve">2.7.2.1. Передвижные сооружения и объекты мобильной торговли допускается размещать только на местах, утвержденных администрацией округа, с учетом пешеходных и транспортных потоков. </w:t>
      </w:r>
    </w:p>
    <w:p w:rsidR="00F7358B" w:rsidRPr="008F0071" w:rsidRDefault="00F7358B" w:rsidP="00F7358B">
      <w:pPr>
        <w:pStyle w:val="aff"/>
        <w:jc w:val="both"/>
        <w:rPr>
          <w:sz w:val="22"/>
          <w:szCs w:val="22"/>
        </w:rPr>
      </w:pPr>
      <w:r w:rsidRPr="008F0071">
        <w:rPr>
          <w:sz w:val="22"/>
          <w:szCs w:val="22"/>
        </w:rPr>
        <w:tab/>
        <w:t xml:space="preserve">2.7.2.2. Не допускается установка объектов: </w:t>
      </w:r>
    </w:p>
    <w:p w:rsidR="00F7358B" w:rsidRPr="008F0071" w:rsidRDefault="00F7358B" w:rsidP="00F7358B">
      <w:pPr>
        <w:pStyle w:val="aff"/>
        <w:jc w:val="both"/>
        <w:rPr>
          <w:sz w:val="22"/>
          <w:szCs w:val="22"/>
        </w:rPr>
      </w:pPr>
      <w:r w:rsidRPr="008F0071">
        <w:rPr>
          <w:sz w:val="22"/>
          <w:szCs w:val="22"/>
        </w:rPr>
        <w:tab/>
        <w:t xml:space="preserve">на газонах; </w:t>
      </w:r>
    </w:p>
    <w:p w:rsidR="00F7358B" w:rsidRPr="008F0071" w:rsidRDefault="00F7358B" w:rsidP="00F7358B">
      <w:pPr>
        <w:pStyle w:val="aff"/>
        <w:jc w:val="both"/>
        <w:rPr>
          <w:sz w:val="22"/>
          <w:szCs w:val="22"/>
        </w:rPr>
      </w:pPr>
      <w:r w:rsidRPr="008F0071">
        <w:rPr>
          <w:sz w:val="22"/>
          <w:szCs w:val="22"/>
        </w:rPr>
        <w:tab/>
        <w:t xml:space="preserve">детских площадках; </w:t>
      </w:r>
    </w:p>
    <w:p w:rsidR="00F7358B" w:rsidRPr="008F0071" w:rsidRDefault="00F7358B" w:rsidP="00F7358B">
      <w:pPr>
        <w:pStyle w:val="aff"/>
        <w:jc w:val="both"/>
        <w:rPr>
          <w:sz w:val="22"/>
          <w:szCs w:val="22"/>
        </w:rPr>
      </w:pPr>
      <w:r w:rsidRPr="008F0071">
        <w:rPr>
          <w:sz w:val="22"/>
          <w:szCs w:val="22"/>
        </w:rPr>
        <w:tab/>
        <w:t xml:space="preserve">в охранных зонах инженерных сетей; </w:t>
      </w:r>
    </w:p>
    <w:p w:rsidR="00F7358B" w:rsidRPr="008F0071" w:rsidRDefault="00F7358B" w:rsidP="00F7358B">
      <w:pPr>
        <w:pStyle w:val="aff"/>
        <w:jc w:val="both"/>
        <w:rPr>
          <w:sz w:val="22"/>
          <w:szCs w:val="22"/>
        </w:rPr>
      </w:pPr>
      <w:r w:rsidRPr="008F0071">
        <w:rPr>
          <w:sz w:val="22"/>
          <w:szCs w:val="22"/>
        </w:rPr>
        <w:tab/>
        <w:t xml:space="preserve">ближе 15 м от остановок общественного транспорта. </w:t>
      </w:r>
    </w:p>
    <w:p w:rsidR="00F7358B" w:rsidRPr="008F0071" w:rsidRDefault="00F7358B" w:rsidP="00F7358B">
      <w:pPr>
        <w:pStyle w:val="aff"/>
        <w:jc w:val="both"/>
        <w:rPr>
          <w:sz w:val="22"/>
          <w:szCs w:val="22"/>
        </w:rPr>
      </w:pPr>
      <w:r w:rsidRPr="008F0071">
        <w:rPr>
          <w:sz w:val="22"/>
          <w:szCs w:val="22"/>
        </w:rPr>
        <w:tab/>
        <w:t xml:space="preserve">2.7.2.3. Объект должен быть установлен таким образом, чтобы обеспечивать свободный проход шириной не менее 2,0 м для пешеходов. </w:t>
      </w:r>
    </w:p>
    <w:p w:rsidR="00F7358B" w:rsidRPr="008F0071" w:rsidRDefault="00F7358B" w:rsidP="00F7358B">
      <w:pPr>
        <w:pStyle w:val="aff"/>
        <w:jc w:val="both"/>
        <w:rPr>
          <w:sz w:val="22"/>
          <w:szCs w:val="22"/>
        </w:rPr>
      </w:pPr>
      <w:r w:rsidRPr="008F0071">
        <w:rPr>
          <w:sz w:val="22"/>
          <w:szCs w:val="22"/>
        </w:rPr>
        <w:tab/>
        <w:t xml:space="preserve">Передвижные сооружения и объекты мобильной торговли должны обеспечивать доступность для маломобильных групп населения. </w:t>
      </w:r>
      <w:r w:rsidRPr="008F0071">
        <w:rPr>
          <w:sz w:val="22"/>
          <w:szCs w:val="22"/>
        </w:rPr>
        <w:tab/>
      </w:r>
    </w:p>
    <w:p w:rsidR="00F7358B" w:rsidRPr="008F0071" w:rsidRDefault="00F7358B" w:rsidP="00F7358B">
      <w:pPr>
        <w:pStyle w:val="aff"/>
        <w:jc w:val="both"/>
        <w:rPr>
          <w:sz w:val="22"/>
          <w:szCs w:val="22"/>
        </w:rPr>
      </w:pPr>
      <w:r w:rsidRPr="008F0071">
        <w:rPr>
          <w:sz w:val="22"/>
          <w:szCs w:val="22"/>
        </w:rPr>
        <w:tab/>
        <w:t>2.7.2.4. В зонах исторического центра размещение должно быть согласовано с администрацией округа.</w:t>
      </w:r>
    </w:p>
    <w:p w:rsidR="00F7358B" w:rsidRPr="008F0071" w:rsidRDefault="00F7358B" w:rsidP="00F7358B">
      <w:pPr>
        <w:pStyle w:val="aff"/>
        <w:jc w:val="both"/>
        <w:rPr>
          <w:sz w:val="22"/>
          <w:szCs w:val="22"/>
        </w:rPr>
      </w:pPr>
      <w:r w:rsidRPr="008F0071">
        <w:rPr>
          <w:sz w:val="22"/>
          <w:szCs w:val="22"/>
        </w:rPr>
        <w:tab/>
        <w:t xml:space="preserve">2.7.2.5. Передвижные сооружения должны быть закреплены или иметь устойчивую конструкцию, исключающую их смещение под воздействием погодных условий. </w:t>
      </w:r>
    </w:p>
    <w:p w:rsidR="00F7358B" w:rsidRPr="008F0071" w:rsidRDefault="00F7358B" w:rsidP="00F7358B">
      <w:pPr>
        <w:pStyle w:val="aff"/>
        <w:jc w:val="both"/>
        <w:rPr>
          <w:sz w:val="22"/>
          <w:szCs w:val="22"/>
        </w:rPr>
      </w:pPr>
      <w:r w:rsidRPr="008F0071">
        <w:rPr>
          <w:sz w:val="22"/>
          <w:szCs w:val="22"/>
        </w:rPr>
        <w:tab/>
        <w:t xml:space="preserve">2.7.2.6. Размещение объекта не должно препятствовать доступу к входам в здания, аварийным выходам, подземным коммуникациям и парковочным зонам. </w:t>
      </w:r>
    </w:p>
    <w:p w:rsidR="00F7358B" w:rsidRPr="008F0071" w:rsidRDefault="00F7358B" w:rsidP="00F7358B">
      <w:pPr>
        <w:pStyle w:val="aff"/>
        <w:jc w:val="both"/>
        <w:rPr>
          <w:sz w:val="22"/>
          <w:szCs w:val="22"/>
        </w:rPr>
      </w:pPr>
      <w:r w:rsidRPr="008F0071">
        <w:rPr>
          <w:sz w:val="22"/>
          <w:szCs w:val="22"/>
        </w:rPr>
        <w:tab/>
        <w:t>2.7.2.7. При подключении к электросетям или водоснабжению кабели и шланги должны быть защищены и не пересекать пешеходные пути.</w:t>
      </w:r>
    </w:p>
    <w:p w:rsidR="00F7358B" w:rsidRPr="008F0071" w:rsidRDefault="00F7358B" w:rsidP="00F7358B">
      <w:pPr>
        <w:pStyle w:val="aff"/>
        <w:jc w:val="both"/>
        <w:rPr>
          <w:sz w:val="22"/>
          <w:szCs w:val="22"/>
        </w:rPr>
      </w:pPr>
      <w:r w:rsidRPr="008F0071">
        <w:rPr>
          <w:sz w:val="22"/>
          <w:szCs w:val="22"/>
        </w:rPr>
        <w:tab/>
        <w:t xml:space="preserve">2.7.2.8. Запрещается размещение объектов на перекрестках, вблизи светофоров и дорожных знаков, где они могут нарушать обзорность. </w:t>
      </w:r>
    </w:p>
    <w:p w:rsidR="00F7358B" w:rsidRPr="008F0071" w:rsidRDefault="00F7358B" w:rsidP="00F7358B">
      <w:pPr>
        <w:pStyle w:val="aff"/>
        <w:jc w:val="both"/>
        <w:rPr>
          <w:sz w:val="22"/>
          <w:szCs w:val="22"/>
        </w:rPr>
      </w:pPr>
      <w:r w:rsidRPr="008F0071">
        <w:rPr>
          <w:sz w:val="22"/>
          <w:szCs w:val="22"/>
        </w:rPr>
        <w:tab/>
        <w:t xml:space="preserve">2.7.2.9. Вблизи объекта мобильной торговли должны быть предусмотрены емкости для сбора мусора и меры по поддержанию санитарного состояния территории. </w:t>
      </w:r>
    </w:p>
    <w:p w:rsidR="00F7358B" w:rsidRPr="008F0071" w:rsidRDefault="00F7358B" w:rsidP="00F7358B">
      <w:pPr>
        <w:jc w:val="both"/>
        <w:rPr>
          <w:sz w:val="22"/>
          <w:szCs w:val="22"/>
        </w:rPr>
      </w:pPr>
      <w:r w:rsidRPr="008F0071">
        <w:rPr>
          <w:sz w:val="22"/>
          <w:szCs w:val="22"/>
        </w:rPr>
        <w:tab/>
        <w:t xml:space="preserve">2.7.3. Требования к цветовым решениям и применяемым материалам. </w:t>
      </w:r>
    </w:p>
    <w:p w:rsidR="00F7358B" w:rsidRPr="008F0071" w:rsidRDefault="00F7358B" w:rsidP="00F7358B">
      <w:pPr>
        <w:jc w:val="both"/>
        <w:rPr>
          <w:sz w:val="22"/>
          <w:szCs w:val="22"/>
        </w:rPr>
      </w:pPr>
      <w:r w:rsidRPr="008F0071">
        <w:rPr>
          <w:sz w:val="22"/>
          <w:szCs w:val="22"/>
        </w:rPr>
        <w:tab/>
        <w:t>Цветовая гамма элементов объекта зависит от типа элемента:</w:t>
      </w:r>
    </w:p>
    <w:p w:rsidR="00F7358B" w:rsidRPr="008F0071" w:rsidRDefault="00F7358B" w:rsidP="00F7358B">
      <w:pPr>
        <w:pStyle w:val="aff"/>
        <w:jc w:val="both"/>
        <w:rPr>
          <w:sz w:val="22"/>
          <w:szCs w:val="22"/>
        </w:rPr>
      </w:pPr>
      <w:r w:rsidRPr="008F0071">
        <w:rPr>
          <w:sz w:val="22"/>
          <w:szCs w:val="22"/>
        </w:rPr>
        <w:tab/>
        <w:t xml:space="preserve">деревянные элементы -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 </w:t>
      </w:r>
    </w:p>
    <w:p w:rsidR="00F7358B" w:rsidRPr="008F0071" w:rsidRDefault="00F7358B" w:rsidP="00F7358B">
      <w:pPr>
        <w:pStyle w:val="aff"/>
        <w:jc w:val="both"/>
        <w:rPr>
          <w:sz w:val="22"/>
          <w:szCs w:val="22"/>
        </w:rPr>
      </w:pPr>
      <w:r w:rsidRPr="008F0071">
        <w:rPr>
          <w:sz w:val="22"/>
          <w:szCs w:val="22"/>
        </w:rPr>
        <w:tab/>
        <w:t>металлические элементы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пластик или стеклопластик - окраска элементов в цвет RAL 7024, 8003, 9002, 9003, 9010; </w:t>
      </w:r>
    </w:p>
    <w:p w:rsidR="00F7358B" w:rsidRPr="008F0071" w:rsidRDefault="00F7358B" w:rsidP="00F7358B">
      <w:pPr>
        <w:pStyle w:val="aff"/>
        <w:jc w:val="both"/>
        <w:rPr>
          <w:sz w:val="22"/>
          <w:szCs w:val="22"/>
        </w:rPr>
      </w:pPr>
      <w:r w:rsidRPr="008F0071">
        <w:rPr>
          <w:sz w:val="22"/>
          <w:szCs w:val="22"/>
        </w:rPr>
        <w:lastRenderedPageBreak/>
        <w:tab/>
        <w:t xml:space="preserve">кровля: </w:t>
      </w:r>
      <w:proofErr w:type="spellStart"/>
      <w:r w:rsidRPr="008F0071">
        <w:rPr>
          <w:sz w:val="22"/>
          <w:szCs w:val="22"/>
        </w:rPr>
        <w:t>фальцевая</w:t>
      </w:r>
      <w:proofErr w:type="spellEnd"/>
      <w:r w:rsidRPr="008F0071">
        <w:rPr>
          <w:sz w:val="22"/>
          <w:szCs w:val="22"/>
        </w:rPr>
        <w:t xml:space="preserve"> - окраска элементов в цвет RAL 7024, 8003, 9002, 9003, 9010, тентовая - натуральный цвет с фактурой льна бежевого цвета (аналог - цвет RAL 075 92 05); </w:t>
      </w:r>
    </w:p>
    <w:p w:rsidR="00F7358B" w:rsidRPr="008F0071" w:rsidRDefault="00F7358B" w:rsidP="00F7358B">
      <w:pPr>
        <w:pStyle w:val="aff"/>
        <w:jc w:val="both"/>
        <w:rPr>
          <w:sz w:val="22"/>
          <w:szCs w:val="22"/>
        </w:rPr>
      </w:pPr>
      <w:r w:rsidRPr="008F0071">
        <w:rPr>
          <w:sz w:val="22"/>
          <w:szCs w:val="22"/>
        </w:rPr>
        <w:tab/>
        <w:t>прочие элементы (тросы, сетки, ручки, отливы и т.п.)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r>
      <w:r w:rsidRPr="008F0071">
        <w:rPr>
          <w:bCs/>
          <w:sz w:val="22"/>
          <w:szCs w:val="22"/>
        </w:rPr>
        <w:t>2.8. Бахчевой развал</w:t>
      </w:r>
      <w:r w:rsidR="00CB2FB3" w:rsidRPr="008F0071">
        <w:rPr>
          <w:bCs/>
          <w:sz w:val="22"/>
          <w:szCs w:val="22"/>
        </w:rPr>
        <w:t>.</w:t>
      </w:r>
    </w:p>
    <w:p w:rsidR="00F7358B" w:rsidRPr="008F0071" w:rsidRDefault="00F7358B" w:rsidP="00F7358B">
      <w:pPr>
        <w:pStyle w:val="aff"/>
        <w:jc w:val="both"/>
        <w:rPr>
          <w:sz w:val="22"/>
          <w:szCs w:val="22"/>
        </w:rPr>
      </w:pPr>
      <w:r w:rsidRPr="008F0071">
        <w:rPr>
          <w:b/>
          <w:bCs/>
          <w:sz w:val="22"/>
          <w:szCs w:val="22"/>
        </w:rPr>
        <w:tab/>
      </w:r>
      <w:r w:rsidRPr="008F0071">
        <w:rPr>
          <w:sz w:val="22"/>
          <w:szCs w:val="22"/>
        </w:rPr>
        <w:t xml:space="preserve">2.8.1. Общие требования к внешнему виду. </w:t>
      </w:r>
    </w:p>
    <w:p w:rsidR="00F7358B" w:rsidRPr="008F0071" w:rsidRDefault="00F7358B" w:rsidP="00F7358B">
      <w:pPr>
        <w:pStyle w:val="a6"/>
        <w:rPr>
          <w:sz w:val="22"/>
          <w:szCs w:val="22"/>
        </w:rPr>
      </w:pPr>
      <w:r w:rsidRPr="008F0071">
        <w:rPr>
          <w:sz w:val="22"/>
          <w:szCs w:val="22"/>
        </w:rPr>
        <w:tab/>
        <w:t xml:space="preserve">Формирование облика объектов следует осуществлять с учетом раздела 1 настоящего порядка. </w:t>
      </w:r>
    </w:p>
    <w:p w:rsidR="00F7358B" w:rsidRPr="008F0071" w:rsidRDefault="00F7358B" w:rsidP="00F7358B">
      <w:pPr>
        <w:pStyle w:val="a6"/>
        <w:rPr>
          <w:sz w:val="22"/>
          <w:szCs w:val="22"/>
        </w:rPr>
      </w:pPr>
      <w:r w:rsidRPr="008F0071">
        <w:rPr>
          <w:sz w:val="22"/>
          <w:szCs w:val="22"/>
        </w:rPr>
        <w:tab/>
        <w:t>Основными архитектурными и конструктивными элементами объектов являются:</w:t>
      </w:r>
    </w:p>
    <w:p w:rsidR="00F7358B" w:rsidRPr="008F0071" w:rsidRDefault="00F7358B" w:rsidP="00F7358B">
      <w:pPr>
        <w:pStyle w:val="a6"/>
        <w:rPr>
          <w:sz w:val="22"/>
          <w:szCs w:val="22"/>
        </w:rPr>
      </w:pPr>
      <w:r w:rsidRPr="008F0071">
        <w:rPr>
          <w:sz w:val="22"/>
          <w:szCs w:val="22"/>
        </w:rPr>
        <w:tab/>
        <w:t xml:space="preserve">несущий каркас; </w:t>
      </w:r>
    </w:p>
    <w:p w:rsidR="00F7358B" w:rsidRPr="008F0071" w:rsidRDefault="00F7358B" w:rsidP="00F7358B">
      <w:pPr>
        <w:pStyle w:val="a6"/>
        <w:rPr>
          <w:sz w:val="22"/>
          <w:szCs w:val="22"/>
        </w:rPr>
      </w:pPr>
      <w:r w:rsidRPr="008F0071">
        <w:rPr>
          <w:sz w:val="22"/>
          <w:szCs w:val="22"/>
        </w:rPr>
        <w:tab/>
        <w:t xml:space="preserve">декоративные щиты в составе каркасно-щитовой конструкции стены; </w:t>
      </w:r>
    </w:p>
    <w:p w:rsidR="00F7358B" w:rsidRPr="008F0071" w:rsidRDefault="00F7358B" w:rsidP="00F7358B">
      <w:pPr>
        <w:pStyle w:val="a6"/>
        <w:rPr>
          <w:sz w:val="22"/>
          <w:szCs w:val="22"/>
        </w:rPr>
      </w:pPr>
      <w:r w:rsidRPr="008F0071">
        <w:rPr>
          <w:sz w:val="22"/>
          <w:szCs w:val="22"/>
        </w:rPr>
        <w:t xml:space="preserve"> </w:t>
      </w:r>
      <w:r w:rsidRPr="008F0071">
        <w:rPr>
          <w:sz w:val="22"/>
          <w:szCs w:val="22"/>
        </w:rPr>
        <w:tab/>
        <w:t xml:space="preserve">оконные блоки с возможностью выдачи товаров/продукции, дверные блоки; </w:t>
      </w:r>
    </w:p>
    <w:p w:rsidR="00F7358B" w:rsidRPr="008F0071" w:rsidRDefault="00F7358B" w:rsidP="00F7358B">
      <w:pPr>
        <w:pStyle w:val="a6"/>
        <w:rPr>
          <w:sz w:val="22"/>
          <w:szCs w:val="22"/>
        </w:rPr>
      </w:pPr>
      <w:r w:rsidRPr="008F0071">
        <w:rPr>
          <w:sz w:val="22"/>
          <w:szCs w:val="22"/>
        </w:rPr>
        <w:tab/>
      </w:r>
      <w:proofErr w:type="spellStart"/>
      <w:r w:rsidRPr="008F0071">
        <w:rPr>
          <w:sz w:val="22"/>
          <w:szCs w:val="22"/>
        </w:rPr>
        <w:t>фальцевая</w:t>
      </w:r>
      <w:proofErr w:type="spellEnd"/>
      <w:r w:rsidRPr="008F0071">
        <w:rPr>
          <w:sz w:val="22"/>
          <w:szCs w:val="22"/>
        </w:rPr>
        <w:t xml:space="preserve"> (скатная)/плоская кровля; </w:t>
      </w:r>
    </w:p>
    <w:p w:rsidR="00F7358B" w:rsidRPr="008F0071" w:rsidRDefault="00F7358B" w:rsidP="00F7358B">
      <w:pPr>
        <w:pStyle w:val="a6"/>
        <w:rPr>
          <w:sz w:val="22"/>
          <w:szCs w:val="22"/>
        </w:rPr>
      </w:pPr>
      <w:r w:rsidRPr="008F0071">
        <w:rPr>
          <w:sz w:val="22"/>
          <w:szCs w:val="22"/>
        </w:rPr>
        <w:tab/>
        <w:t xml:space="preserve">ограждения (решетки); </w:t>
      </w:r>
    </w:p>
    <w:p w:rsidR="00F7358B" w:rsidRPr="008F0071" w:rsidRDefault="00F7358B" w:rsidP="00F7358B">
      <w:pPr>
        <w:pStyle w:val="a6"/>
        <w:rPr>
          <w:sz w:val="22"/>
          <w:szCs w:val="22"/>
        </w:rPr>
      </w:pPr>
      <w:r w:rsidRPr="008F0071">
        <w:rPr>
          <w:sz w:val="22"/>
          <w:szCs w:val="22"/>
        </w:rPr>
        <w:tab/>
        <w:t xml:space="preserve">фриз (при устройстве скатной кровли) и парапет (при устройстве плоской кровли) с зоной размещения информации; </w:t>
      </w:r>
    </w:p>
    <w:p w:rsidR="00F7358B" w:rsidRPr="008F0071" w:rsidRDefault="00F7358B" w:rsidP="00F7358B">
      <w:pPr>
        <w:pStyle w:val="a6"/>
        <w:rPr>
          <w:sz w:val="22"/>
          <w:szCs w:val="22"/>
        </w:rPr>
      </w:pPr>
      <w:r w:rsidRPr="008F0071">
        <w:rPr>
          <w:sz w:val="22"/>
          <w:szCs w:val="22"/>
        </w:rPr>
        <w:t xml:space="preserve"> </w:t>
      </w:r>
      <w:r w:rsidRPr="008F0071">
        <w:rPr>
          <w:sz w:val="22"/>
          <w:szCs w:val="22"/>
        </w:rPr>
        <w:tab/>
        <w:t xml:space="preserve">декоративные элементы конструкций. </w:t>
      </w:r>
    </w:p>
    <w:p w:rsidR="00F7358B" w:rsidRPr="008F0071" w:rsidRDefault="00F7358B" w:rsidP="00F7358B">
      <w:pPr>
        <w:pStyle w:val="a6"/>
        <w:rPr>
          <w:sz w:val="22"/>
          <w:szCs w:val="22"/>
        </w:rPr>
      </w:pPr>
      <w:r w:rsidRPr="008F0071">
        <w:rPr>
          <w:sz w:val="22"/>
          <w:szCs w:val="22"/>
        </w:rPr>
        <w:tab/>
        <w:t xml:space="preserve">Высота объекта должна обеспечивать комфортное расположение человека внутри объекта в положении стоя. </w:t>
      </w:r>
    </w:p>
    <w:p w:rsidR="00F7358B" w:rsidRPr="008F0071" w:rsidRDefault="00F7358B" w:rsidP="00F7358B">
      <w:pPr>
        <w:pStyle w:val="a6"/>
        <w:rPr>
          <w:sz w:val="22"/>
          <w:szCs w:val="22"/>
        </w:rPr>
      </w:pPr>
      <w:r w:rsidRPr="008F0071">
        <w:rPr>
          <w:sz w:val="22"/>
          <w:szCs w:val="22"/>
        </w:rPr>
        <w:tab/>
        <w:t xml:space="preserve">Параметры несущих конструкций объектов уточняются на основании фактических размеров объекта, его типологии. </w:t>
      </w:r>
    </w:p>
    <w:p w:rsidR="00F7358B" w:rsidRPr="008F0071" w:rsidRDefault="00F7358B" w:rsidP="00F7358B">
      <w:pPr>
        <w:pStyle w:val="a6"/>
        <w:rPr>
          <w:sz w:val="22"/>
          <w:szCs w:val="22"/>
        </w:rPr>
      </w:pPr>
      <w:r w:rsidRPr="008F0071">
        <w:rPr>
          <w:sz w:val="22"/>
          <w:szCs w:val="22"/>
        </w:rPr>
        <w:tab/>
        <w:t xml:space="preserve">Объекты не предусматривают устройство фундамента. </w:t>
      </w:r>
    </w:p>
    <w:p w:rsidR="00F7358B" w:rsidRPr="008F0071" w:rsidRDefault="00F7358B" w:rsidP="00F7358B">
      <w:pPr>
        <w:pStyle w:val="a6"/>
        <w:rPr>
          <w:sz w:val="22"/>
          <w:szCs w:val="22"/>
        </w:rPr>
      </w:pPr>
      <w:r w:rsidRPr="008F0071">
        <w:rPr>
          <w:sz w:val="22"/>
          <w:szCs w:val="22"/>
        </w:rPr>
        <w:tab/>
        <w:t xml:space="preserve">Для обеспечения надежности и устойчивости конструкции рекомендуется бетонирование металлических стоек основания в существующее твердое покрытие. </w:t>
      </w:r>
    </w:p>
    <w:p w:rsidR="00F7358B" w:rsidRPr="008F0071" w:rsidRDefault="00F7358B" w:rsidP="00F7358B">
      <w:pPr>
        <w:pStyle w:val="a6"/>
        <w:rPr>
          <w:sz w:val="22"/>
          <w:szCs w:val="22"/>
        </w:rPr>
      </w:pPr>
      <w:r w:rsidRPr="008F0071">
        <w:rPr>
          <w:sz w:val="22"/>
          <w:szCs w:val="22"/>
        </w:rPr>
        <w:tab/>
        <w:t xml:space="preserve">Перед выполнением работ рекомендуется разработка проекта архитектурно-конструктивных решений. </w:t>
      </w:r>
    </w:p>
    <w:p w:rsidR="00F7358B" w:rsidRPr="008F0071" w:rsidRDefault="00F7358B" w:rsidP="00F7358B">
      <w:pPr>
        <w:pStyle w:val="a6"/>
        <w:rPr>
          <w:sz w:val="22"/>
          <w:szCs w:val="22"/>
        </w:rPr>
      </w:pPr>
      <w:r w:rsidRPr="008F0071">
        <w:rPr>
          <w:sz w:val="22"/>
          <w:szCs w:val="22"/>
        </w:rPr>
        <w:tab/>
        <w:t>Допускается применение отличных от указанных в настоящих правилах благоустройства архитектурных решений объектов при условии разработки комплексного проекта благоустройства территории и при согласовании с администрацией округа.</w:t>
      </w:r>
    </w:p>
    <w:p w:rsidR="00F7358B" w:rsidRPr="008F0071" w:rsidRDefault="00F7358B" w:rsidP="00F7358B">
      <w:pPr>
        <w:pStyle w:val="a6"/>
        <w:rPr>
          <w:sz w:val="22"/>
          <w:szCs w:val="22"/>
        </w:rPr>
      </w:pPr>
      <w:r w:rsidRPr="008F0071">
        <w:rPr>
          <w:sz w:val="22"/>
          <w:szCs w:val="22"/>
        </w:rPr>
        <w:tab/>
        <w:t>2.8.2. Требования к размещению.</w:t>
      </w:r>
    </w:p>
    <w:p w:rsidR="00F7358B" w:rsidRPr="008F0071" w:rsidRDefault="00F7358B" w:rsidP="00F7358B">
      <w:pPr>
        <w:pStyle w:val="a6"/>
        <w:rPr>
          <w:sz w:val="22"/>
          <w:szCs w:val="22"/>
        </w:rPr>
      </w:pPr>
      <w:r w:rsidRPr="008F0071">
        <w:rPr>
          <w:sz w:val="22"/>
          <w:szCs w:val="22"/>
        </w:rPr>
        <w:tab/>
        <w:t xml:space="preserve">2.8.2.1. Объект размещается: </w:t>
      </w:r>
    </w:p>
    <w:p w:rsidR="00F7358B" w:rsidRPr="008F0071" w:rsidRDefault="00F7358B" w:rsidP="00F7358B">
      <w:pPr>
        <w:pStyle w:val="a6"/>
        <w:rPr>
          <w:sz w:val="22"/>
          <w:szCs w:val="22"/>
        </w:rPr>
      </w:pPr>
      <w:r w:rsidRPr="008F0071">
        <w:rPr>
          <w:sz w:val="22"/>
          <w:szCs w:val="22"/>
        </w:rPr>
        <w:tab/>
        <w:t xml:space="preserve">на территориях, находящихся в государственной или муниципальной собственности, предусмотренных схемой размещения нестационарных торговых объектов, разработанной и утвержденной уполномоченным органом местного самоуправления; </w:t>
      </w:r>
    </w:p>
    <w:p w:rsidR="00F7358B" w:rsidRPr="008F0071" w:rsidRDefault="00F7358B" w:rsidP="00F7358B">
      <w:pPr>
        <w:pStyle w:val="a6"/>
        <w:rPr>
          <w:sz w:val="22"/>
          <w:szCs w:val="22"/>
        </w:rPr>
      </w:pPr>
      <w:r w:rsidRPr="008F0071">
        <w:rPr>
          <w:sz w:val="22"/>
          <w:szCs w:val="22"/>
        </w:rPr>
        <w:tab/>
        <w:t xml:space="preserve">на территориях, находящихся в частной собственности, в местах, согласованных с администрацией округа. </w:t>
      </w:r>
    </w:p>
    <w:p w:rsidR="00F7358B" w:rsidRPr="008F0071" w:rsidRDefault="00F7358B" w:rsidP="00F7358B">
      <w:pPr>
        <w:pStyle w:val="a6"/>
        <w:rPr>
          <w:sz w:val="22"/>
          <w:szCs w:val="22"/>
        </w:rPr>
      </w:pPr>
      <w:r w:rsidRPr="008F0071">
        <w:rPr>
          <w:sz w:val="22"/>
          <w:szCs w:val="22"/>
        </w:rPr>
        <w:lastRenderedPageBreak/>
        <w:tab/>
        <w:t>2.8.2.2. Размещение объектов должно обеспечивать свободный проход шириной не менее 2,0 м и исключать препятствия для передвижения маломобильных групп населения.</w:t>
      </w:r>
    </w:p>
    <w:p w:rsidR="00F7358B" w:rsidRPr="008F0071" w:rsidRDefault="00F7358B" w:rsidP="00F7358B">
      <w:pPr>
        <w:pStyle w:val="a6"/>
        <w:rPr>
          <w:sz w:val="22"/>
          <w:szCs w:val="22"/>
        </w:rPr>
      </w:pPr>
      <w:r w:rsidRPr="008F0071">
        <w:rPr>
          <w:sz w:val="22"/>
          <w:szCs w:val="22"/>
        </w:rPr>
        <w:tab/>
        <w:t>2.8.2.3. Запрещается установка объектов на газонах и в охранных зонах инженерных коммуникаций.</w:t>
      </w:r>
    </w:p>
    <w:p w:rsidR="00F7358B" w:rsidRPr="008F0071" w:rsidRDefault="00F7358B" w:rsidP="00F7358B">
      <w:pPr>
        <w:pStyle w:val="a6"/>
        <w:rPr>
          <w:sz w:val="22"/>
          <w:szCs w:val="22"/>
        </w:rPr>
      </w:pPr>
      <w:r w:rsidRPr="008F0071">
        <w:rPr>
          <w:sz w:val="22"/>
          <w:szCs w:val="22"/>
        </w:rPr>
        <w:tab/>
        <w:t>2.8.2.4. Не допускается размещение объектов ближе 15 м от остановочных павильонов, ближе 10 м от входов в здания и пожарных выходов.</w:t>
      </w:r>
    </w:p>
    <w:p w:rsidR="00F7358B" w:rsidRPr="008F0071" w:rsidRDefault="00F7358B" w:rsidP="00F7358B">
      <w:pPr>
        <w:pStyle w:val="a6"/>
        <w:rPr>
          <w:sz w:val="22"/>
          <w:szCs w:val="22"/>
        </w:rPr>
      </w:pPr>
      <w:r w:rsidRPr="008F0071">
        <w:rPr>
          <w:sz w:val="22"/>
          <w:szCs w:val="22"/>
        </w:rPr>
        <w:tab/>
        <w:t>2.8.2.5. Объекты не должны создавать препятствий для доступа к инженерным коммуникациям, входам в подвалы и пожарным выходам.</w:t>
      </w:r>
    </w:p>
    <w:p w:rsidR="00F7358B" w:rsidRPr="008F0071" w:rsidRDefault="00F7358B" w:rsidP="00F7358B">
      <w:pPr>
        <w:pStyle w:val="a6"/>
        <w:rPr>
          <w:sz w:val="22"/>
          <w:szCs w:val="22"/>
        </w:rPr>
      </w:pPr>
      <w:r w:rsidRPr="008F0071">
        <w:rPr>
          <w:sz w:val="22"/>
          <w:szCs w:val="22"/>
        </w:rPr>
        <w:tab/>
        <w:t>2.8.2.6. На территории исторического центра объекты размещаются по согласованию администрацией округа.</w:t>
      </w:r>
    </w:p>
    <w:p w:rsidR="00F7358B" w:rsidRPr="008F0071" w:rsidRDefault="00F7358B" w:rsidP="00F7358B">
      <w:pPr>
        <w:pStyle w:val="a6"/>
        <w:rPr>
          <w:sz w:val="22"/>
          <w:szCs w:val="22"/>
        </w:rPr>
      </w:pPr>
      <w:r w:rsidRPr="008F0071">
        <w:rPr>
          <w:sz w:val="22"/>
          <w:szCs w:val="22"/>
        </w:rPr>
        <w:tab/>
        <w:t xml:space="preserve">2.8.2.7. Размещение должно исключать загрязнение окружающей территории. </w:t>
      </w:r>
    </w:p>
    <w:p w:rsidR="00F7358B" w:rsidRPr="008F0071" w:rsidRDefault="00F7358B" w:rsidP="00F7358B">
      <w:pPr>
        <w:pStyle w:val="a6"/>
        <w:rPr>
          <w:sz w:val="22"/>
          <w:szCs w:val="22"/>
        </w:rPr>
      </w:pPr>
      <w:r w:rsidRPr="008F0071">
        <w:rPr>
          <w:sz w:val="22"/>
          <w:szCs w:val="22"/>
        </w:rPr>
        <w:tab/>
        <w:t>2.8.2.8. Все элементы объекта должны быть надежно закреплены для предотвращения их повреждения в ветреную погоду.</w:t>
      </w:r>
    </w:p>
    <w:p w:rsidR="00F7358B" w:rsidRPr="008F0071" w:rsidRDefault="00F7358B" w:rsidP="00F7358B">
      <w:pPr>
        <w:pStyle w:val="a6"/>
        <w:rPr>
          <w:sz w:val="22"/>
          <w:szCs w:val="22"/>
        </w:rPr>
      </w:pPr>
      <w:r w:rsidRPr="008F0071">
        <w:rPr>
          <w:sz w:val="22"/>
          <w:szCs w:val="22"/>
        </w:rPr>
        <w:tab/>
        <w:t>2.8.2.9. Временные объекты допускается размещать только на срок, установленный договором с администрацией округа.</w:t>
      </w:r>
    </w:p>
    <w:p w:rsidR="00F7358B" w:rsidRPr="008F0071" w:rsidRDefault="00F7358B" w:rsidP="00F7358B">
      <w:pPr>
        <w:pStyle w:val="a6"/>
        <w:rPr>
          <w:sz w:val="22"/>
          <w:szCs w:val="22"/>
        </w:rPr>
      </w:pPr>
      <w:r w:rsidRPr="008F0071">
        <w:rPr>
          <w:sz w:val="22"/>
          <w:szCs w:val="22"/>
        </w:rPr>
        <w:tab/>
        <w:t>2.8.2.10. Объекты не должны препятствовать видимости дорожных знаков, светофоров или других элементов городской инфраструктуры.</w:t>
      </w:r>
    </w:p>
    <w:p w:rsidR="00F7358B" w:rsidRPr="008F0071" w:rsidRDefault="00F7358B" w:rsidP="00F7358B">
      <w:pPr>
        <w:pStyle w:val="a6"/>
        <w:rPr>
          <w:sz w:val="22"/>
          <w:szCs w:val="22"/>
        </w:rPr>
      </w:pPr>
      <w:r w:rsidRPr="008F0071">
        <w:rPr>
          <w:sz w:val="22"/>
          <w:szCs w:val="22"/>
        </w:rPr>
        <w:tab/>
        <w:t xml:space="preserve">2.8.2.11. Установленные объекты должны быть доступны для уборки территории и не создавать затруднений для работы коммунальных служб. </w:t>
      </w:r>
    </w:p>
    <w:p w:rsidR="00F7358B" w:rsidRPr="008F0071" w:rsidRDefault="00F7358B" w:rsidP="00F7358B">
      <w:pPr>
        <w:pStyle w:val="a6"/>
        <w:rPr>
          <w:sz w:val="22"/>
          <w:szCs w:val="22"/>
        </w:rPr>
      </w:pPr>
      <w:r w:rsidRPr="008F0071">
        <w:rPr>
          <w:sz w:val="22"/>
          <w:szCs w:val="22"/>
        </w:rPr>
        <w:t xml:space="preserve">  </w:t>
      </w:r>
      <w:r w:rsidRPr="008F0071">
        <w:rPr>
          <w:sz w:val="22"/>
          <w:szCs w:val="22"/>
        </w:rPr>
        <w:tab/>
        <w:t xml:space="preserve">2.8.3. Требования к цветовым решениям и применяемым материалам. </w:t>
      </w:r>
    </w:p>
    <w:p w:rsidR="00F7358B" w:rsidRPr="008F0071" w:rsidRDefault="00F7358B" w:rsidP="00F7358B">
      <w:pPr>
        <w:pStyle w:val="aff"/>
        <w:jc w:val="both"/>
        <w:rPr>
          <w:sz w:val="22"/>
          <w:szCs w:val="22"/>
        </w:rPr>
      </w:pPr>
      <w:r w:rsidRPr="008F0071">
        <w:rPr>
          <w:sz w:val="22"/>
          <w:szCs w:val="22"/>
        </w:rPr>
        <w:tab/>
        <w:t xml:space="preserve">Цветовая гамма элементов объекта зависит от типа элемента: </w:t>
      </w:r>
    </w:p>
    <w:p w:rsidR="00F7358B" w:rsidRPr="008F0071" w:rsidRDefault="00F7358B" w:rsidP="00F7358B">
      <w:pPr>
        <w:pStyle w:val="aff"/>
        <w:jc w:val="both"/>
        <w:rPr>
          <w:sz w:val="22"/>
          <w:szCs w:val="22"/>
        </w:rPr>
      </w:pPr>
      <w:r w:rsidRPr="008F0071">
        <w:rPr>
          <w:sz w:val="22"/>
          <w:szCs w:val="22"/>
        </w:rPr>
        <w:tab/>
        <w:t xml:space="preserve">деревянные элементы -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 </w:t>
      </w:r>
    </w:p>
    <w:p w:rsidR="00F7358B" w:rsidRPr="008F0071" w:rsidRDefault="00F7358B" w:rsidP="00F7358B">
      <w:pPr>
        <w:pStyle w:val="aff"/>
        <w:jc w:val="both"/>
        <w:rPr>
          <w:sz w:val="22"/>
          <w:szCs w:val="22"/>
        </w:rPr>
      </w:pPr>
      <w:r w:rsidRPr="008F0071">
        <w:rPr>
          <w:sz w:val="22"/>
          <w:szCs w:val="22"/>
        </w:rPr>
        <w:t xml:space="preserve"> </w:t>
      </w:r>
      <w:r w:rsidRPr="008F0071">
        <w:rPr>
          <w:sz w:val="22"/>
          <w:szCs w:val="22"/>
        </w:rPr>
        <w:tab/>
        <w:t>металлические элементы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парапет - металлические листы с заводской окраской в цвет RAL7024, 8003, 9002, 9003, 9010; </w:t>
      </w:r>
    </w:p>
    <w:p w:rsidR="00F7358B" w:rsidRPr="008F0071" w:rsidRDefault="00F7358B" w:rsidP="00F7358B">
      <w:pPr>
        <w:pStyle w:val="aff"/>
        <w:jc w:val="both"/>
        <w:rPr>
          <w:sz w:val="22"/>
          <w:szCs w:val="22"/>
        </w:rPr>
      </w:pPr>
      <w:r w:rsidRPr="008F0071">
        <w:rPr>
          <w:sz w:val="22"/>
          <w:szCs w:val="22"/>
        </w:rPr>
        <w:tab/>
        <w:t xml:space="preserve">пластик или стеклопластик - окраска элементов в цвет RAL 7024, 8003, 9002, 9003, 9010; </w:t>
      </w:r>
    </w:p>
    <w:p w:rsidR="00F7358B" w:rsidRPr="008F0071" w:rsidRDefault="00F7358B" w:rsidP="00F7358B">
      <w:pPr>
        <w:pStyle w:val="aff"/>
        <w:jc w:val="both"/>
        <w:rPr>
          <w:sz w:val="22"/>
          <w:szCs w:val="22"/>
        </w:rPr>
      </w:pPr>
      <w:r w:rsidRPr="008F0071">
        <w:rPr>
          <w:sz w:val="22"/>
          <w:szCs w:val="22"/>
        </w:rPr>
        <w:tab/>
        <w:t xml:space="preserve">кровля </w:t>
      </w:r>
      <w:proofErr w:type="spellStart"/>
      <w:r w:rsidRPr="008F0071">
        <w:rPr>
          <w:sz w:val="22"/>
          <w:szCs w:val="22"/>
        </w:rPr>
        <w:t>фальцевая</w:t>
      </w:r>
      <w:proofErr w:type="spellEnd"/>
      <w:r w:rsidRPr="008F0071">
        <w:rPr>
          <w:sz w:val="22"/>
          <w:szCs w:val="22"/>
        </w:rPr>
        <w:t xml:space="preserve"> (скатная) - окраска элементов в цвет RAL 7024, 8003, 9002, 9003, 9010; плоская - </w:t>
      </w:r>
      <w:proofErr w:type="spellStart"/>
      <w:r w:rsidRPr="008F0071">
        <w:rPr>
          <w:sz w:val="22"/>
          <w:szCs w:val="22"/>
        </w:rPr>
        <w:t>пвх</w:t>
      </w:r>
      <w:proofErr w:type="spellEnd"/>
      <w:r w:rsidRPr="008F0071">
        <w:rPr>
          <w:sz w:val="22"/>
          <w:szCs w:val="22"/>
        </w:rPr>
        <w:t xml:space="preserve">-мембрана с заводской окраской в цвет RAL 7024, 8003, 9002, 9003, 9010; </w:t>
      </w:r>
    </w:p>
    <w:p w:rsidR="00F7358B" w:rsidRPr="008F0071" w:rsidRDefault="00F7358B" w:rsidP="00F7358B">
      <w:pPr>
        <w:pStyle w:val="aff"/>
        <w:jc w:val="both"/>
        <w:rPr>
          <w:sz w:val="22"/>
          <w:szCs w:val="22"/>
        </w:rPr>
      </w:pPr>
      <w:r w:rsidRPr="008F0071">
        <w:rPr>
          <w:sz w:val="22"/>
          <w:szCs w:val="22"/>
        </w:rPr>
        <w:tab/>
        <w:t>профили окон и дверей - заводская окраска в цвет RAL 7024, 8003, 9002, 9003, 9010;</w:t>
      </w:r>
    </w:p>
    <w:p w:rsidR="00F7358B" w:rsidRPr="008F0071" w:rsidRDefault="00F7358B" w:rsidP="00F7358B">
      <w:pPr>
        <w:pStyle w:val="aff"/>
        <w:jc w:val="both"/>
        <w:rPr>
          <w:sz w:val="22"/>
          <w:szCs w:val="22"/>
        </w:rPr>
      </w:pPr>
      <w:r w:rsidRPr="008F0071">
        <w:rPr>
          <w:sz w:val="22"/>
          <w:szCs w:val="22"/>
        </w:rPr>
        <w:tab/>
        <w:t xml:space="preserve">прочие элементы (тросы, сетки, ручки, отливы, </w:t>
      </w:r>
      <w:proofErr w:type="spellStart"/>
      <w:r w:rsidRPr="008F0071">
        <w:rPr>
          <w:sz w:val="22"/>
          <w:szCs w:val="22"/>
        </w:rPr>
        <w:t>доборные</w:t>
      </w:r>
      <w:proofErr w:type="spellEnd"/>
      <w:r w:rsidRPr="008F0071">
        <w:rPr>
          <w:sz w:val="22"/>
          <w:szCs w:val="22"/>
        </w:rPr>
        <w:t xml:space="preserve"> элементы) </w:t>
      </w:r>
    </w:p>
    <w:p w:rsidR="00F7358B" w:rsidRPr="008F0071" w:rsidRDefault="00F7358B" w:rsidP="00F7358B">
      <w:pPr>
        <w:pStyle w:val="aff"/>
        <w:jc w:val="both"/>
        <w:rPr>
          <w:sz w:val="22"/>
          <w:szCs w:val="22"/>
        </w:rPr>
      </w:pPr>
      <w:r w:rsidRPr="008F0071">
        <w:rPr>
          <w:sz w:val="22"/>
          <w:szCs w:val="22"/>
        </w:rPr>
        <w:tab/>
        <w:t>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r>
      <w:r w:rsidRPr="008F0071">
        <w:rPr>
          <w:bCs/>
          <w:sz w:val="22"/>
          <w:szCs w:val="22"/>
        </w:rPr>
        <w:t>2.9. Елочный базар</w:t>
      </w:r>
      <w:r w:rsidR="00CB2FB3" w:rsidRPr="008F0071">
        <w:rPr>
          <w:bCs/>
          <w:sz w:val="22"/>
          <w:szCs w:val="22"/>
        </w:rPr>
        <w:t>.</w:t>
      </w:r>
    </w:p>
    <w:p w:rsidR="00F7358B" w:rsidRPr="008F0071" w:rsidRDefault="00F7358B" w:rsidP="00F7358B">
      <w:pPr>
        <w:pStyle w:val="aff"/>
        <w:jc w:val="both"/>
        <w:rPr>
          <w:sz w:val="22"/>
          <w:szCs w:val="22"/>
        </w:rPr>
      </w:pPr>
      <w:r w:rsidRPr="008F0071">
        <w:rPr>
          <w:b/>
          <w:bCs/>
          <w:sz w:val="22"/>
          <w:szCs w:val="22"/>
        </w:rPr>
        <w:tab/>
      </w:r>
      <w:r w:rsidRPr="008F0071">
        <w:rPr>
          <w:sz w:val="22"/>
          <w:szCs w:val="22"/>
        </w:rPr>
        <w:t xml:space="preserve">2.9.1. Общие требования к внешнему виду. </w:t>
      </w:r>
    </w:p>
    <w:p w:rsidR="00F7358B" w:rsidRPr="008F0071" w:rsidRDefault="00F7358B" w:rsidP="00F7358B">
      <w:pPr>
        <w:pStyle w:val="aff"/>
        <w:jc w:val="both"/>
        <w:rPr>
          <w:sz w:val="22"/>
          <w:szCs w:val="22"/>
        </w:rPr>
      </w:pPr>
      <w:r w:rsidRPr="008F0071">
        <w:rPr>
          <w:sz w:val="22"/>
          <w:szCs w:val="22"/>
        </w:rPr>
        <w:tab/>
        <w:t xml:space="preserve">Формирование облика елочных базаров следует осуществлять с </w:t>
      </w:r>
      <w:r w:rsidRPr="008F0071">
        <w:rPr>
          <w:sz w:val="22"/>
          <w:szCs w:val="22"/>
        </w:rPr>
        <w:lastRenderedPageBreak/>
        <w:t xml:space="preserve">учетом раздела 1 настоящего порядка. </w:t>
      </w:r>
      <w:r w:rsidRPr="008F0071">
        <w:rPr>
          <w:sz w:val="22"/>
          <w:szCs w:val="22"/>
        </w:rPr>
        <w:tab/>
      </w:r>
    </w:p>
    <w:p w:rsidR="00F7358B" w:rsidRPr="008F0071" w:rsidRDefault="00F7358B" w:rsidP="00F7358B">
      <w:pPr>
        <w:pStyle w:val="aff"/>
        <w:jc w:val="both"/>
        <w:rPr>
          <w:sz w:val="22"/>
          <w:szCs w:val="22"/>
        </w:rPr>
      </w:pPr>
      <w:r w:rsidRPr="008F0071">
        <w:rPr>
          <w:sz w:val="22"/>
          <w:szCs w:val="22"/>
        </w:rPr>
        <w:tab/>
        <w:t xml:space="preserve">Перечень размещаемых объектов на территории елочного базара обусловлен плотностью окружающей застройки и параметрами выделенной зоны размещения: </w:t>
      </w:r>
    </w:p>
    <w:p w:rsidR="00F7358B" w:rsidRPr="008F0071" w:rsidRDefault="00F7358B" w:rsidP="00F7358B">
      <w:pPr>
        <w:pStyle w:val="aff"/>
        <w:jc w:val="both"/>
        <w:rPr>
          <w:sz w:val="22"/>
          <w:szCs w:val="22"/>
        </w:rPr>
      </w:pPr>
      <w:r w:rsidRPr="008F0071">
        <w:rPr>
          <w:sz w:val="22"/>
          <w:szCs w:val="22"/>
        </w:rPr>
        <w:tab/>
        <w:t xml:space="preserve">на территории плотной городской застройки для участков площадью менее 50 кв. м допускается размещение торгового киоска в составе елочного базара, совмещенного с входной группой; </w:t>
      </w:r>
    </w:p>
    <w:p w:rsidR="00F7358B" w:rsidRPr="008F0071" w:rsidRDefault="00F7358B" w:rsidP="00F7358B">
      <w:pPr>
        <w:pStyle w:val="aff"/>
        <w:jc w:val="both"/>
        <w:rPr>
          <w:sz w:val="22"/>
          <w:szCs w:val="22"/>
        </w:rPr>
      </w:pPr>
      <w:r w:rsidRPr="008F0071">
        <w:rPr>
          <w:sz w:val="22"/>
          <w:szCs w:val="22"/>
        </w:rPr>
        <w:tab/>
        <w:t xml:space="preserve">в остальных случаях входная группа может размещаться отдельно от торгового киоска. </w:t>
      </w:r>
    </w:p>
    <w:p w:rsidR="00F7358B" w:rsidRPr="008F0071" w:rsidRDefault="00F7358B" w:rsidP="00F7358B">
      <w:pPr>
        <w:pStyle w:val="aff"/>
        <w:jc w:val="both"/>
        <w:rPr>
          <w:sz w:val="22"/>
          <w:szCs w:val="22"/>
        </w:rPr>
      </w:pPr>
      <w:r w:rsidRPr="008F0071">
        <w:rPr>
          <w:sz w:val="22"/>
          <w:szCs w:val="22"/>
        </w:rPr>
        <w:tab/>
        <w:t xml:space="preserve">Основными архитектурными и конструктивными элементами объектов являются: </w:t>
      </w:r>
    </w:p>
    <w:p w:rsidR="00F7358B" w:rsidRPr="008F0071" w:rsidRDefault="00F7358B" w:rsidP="00F7358B">
      <w:pPr>
        <w:pStyle w:val="aff"/>
        <w:jc w:val="both"/>
        <w:rPr>
          <w:sz w:val="22"/>
          <w:szCs w:val="22"/>
        </w:rPr>
      </w:pPr>
      <w:r w:rsidRPr="008F0071">
        <w:rPr>
          <w:sz w:val="22"/>
          <w:szCs w:val="22"/>
        </w:rPr>
        <w:tab/>
        <w:t xml:space="preserve">несущий каркас; </w:t>
      </w:r>
    </w:p>
    <w:p w:rsidR="00F7358B" w:rsidRPr="008F0071" w:rsidRDefault="00F7358B" w:rsidP="00F7358B">
      <w:pPr>
        <w:pStyle w:val="aff"/>
        <w:jc w:val="both"/>
        <w:rPr>
          <w:sz w:val="22"/>
          <w:szCs w:val="22"/>
        </w:rPr>
      </w:pPr>
      <w:r w:rsidRPr="008F0071">
        <w:rPr>
          <w:sz w:val="22"/>
          <w:szCs w:val="22"/>
        </w:rPr>
        <w:tab/>
        <w:t>декоративные щиты в составе каркасно-щитовой конструкции стены;</w:t>
      </w:r>
    </w:p>
    <w:p w:rsidR="00F7358B" w:rsidRPr="008F0071" w:rsidRDefault="00F7358B" w:rsidP="00F7358B">
      <w:pPr>
        <w:pStyle w:val="aff"/>
        <w:jc w:val="both"/>
        <w:rPr>
          <w:sz w:val="22"/>
          <w:szCs w:val="22"/>
        </w:rPr>
      </w:pPr>
      <w:r w:rsidRPr="008F0071">
        <w:rPr>
          <w:sz w:val="22"/>
          <w:szCs w:val="22"/>
        </w:rPr>
        <w:tab/>
        <w:t xml:space="preserve">оконные блоки с возможностью выдачи товаров/продукции, дверные блоки; </w:t>
      </w:r>
    </w:p>
    <w:p w:rsidR="00F7358B" w:rsidRPr="008F0071" w:rsidRDefault="00F7358B" w:rsidP="00F7358B">
      <w:pPr>
        <w:pStyle w:val="aff"/>
        <w:jc w:val="both"/>
        <w:rPr>
          <w:sz w:val="22"/>
          <w:szCs w:val="22"/>
        </w:rPr>
      </w:pPr>
      <w:r w:rsidRPr="008F0071">
        <w:rPr>
          <w:sz w:val="22"/>
          <w:szCs w:val="22"/>
        </w:rPr>
        <w:tab/>
      </w:r>
      <w:proofErr w:type="spellStart"/>
      <w:r w:rsidRPr="008F0071">
        <w:rPr>
          <w:sz w:val="22"/>
          <w:szCs w:val="22"/>
        </w:rPr>
        <w:t>фальцевая</w:t>
      </w:r>
      <w:proofErr w:type="spellEnd"/>
      <w:r w:rsidRPr="008F0071">
        <w:rPr>
          <w:sz w:val="22"/>
          <w:szCs w:val="22"/>
        </w:rPr>
        <w:t xml:space="preserve"> (скатная)/плоская кровля; </w:t>
      </w:r>
    </w:p>
    <w:p w:rsidR="00F7358B" w:rsidRPr="008F0071" w:rsidRDefault="00F7358B" w:rsidP="00F7358B">
      <w:pPr>
        <w:pStyle w:val="aff"/>
        <w:jc w:val="both"/>
        <w:rPr>
          <w:sz w:val="22"/>
          <w:szCs w:val="22"/>
        </w:rPr>
      </w:pPr>
      <w:r w:rsidRPr="008F0071">
        <w:rPr>
          <w:sz w:val="22"/>
          <w:szCs w:val="22"/>
        </w:rPr>
        <w:tab/>
        <w:t xml:space="preserve">ограждения; </w:t>
      </w:r>
    </w:p>
    <w:p w:rsidR="00F7358B" w:rsidRPr="008F0071" w:rsidRDefault="00F7358B" w:rsidP="00F7358B">
      <w:pPr>
        <w:pStyle w:val="aff"/>
        <w:jc w:val="both"/>
        <w:rPr>
          <w:sz w:val="22"/>
          <w:szCs w:val="22"/>
        </w:rPr>
      </w:pPr>
      <w:r w:rsidRPr="008F0071">
        <w:rPr>
          <w:sz w:val="22"/>
          <w:szCs w:val="22"/>
        </w:rPr>
        <w:tab/>
        <w:t xml:space="preserve">фриз (при устройстве скатной кровли) и парапет (при устройстве плоской кровли) с зоной размещения информации; </w:t>
      </w:r>
    </w:p>
    <w:p w:rsidR="00F7358B" w:rsidRPr="008F0071" w:rsidRDefault="00F7358B" w:rsidP="00F7358B">
      <w:pPr>
        <w:pStyle w:val="aff"/>
        <w:jc w:val="both"/>
        <w:rPr>
          <w:sz w:val="22"/>
          <w:szCs w:val="22"/>
        </w:rPr>
      </w:pPr>
      <w:r w:rsidRPr="008F0071">
        <w:rPr>
          <w:sz w:val="22"/>
          <w:szCs w:val="22"/>
        </w:rPr>
        <w:tab/>
        <w:t xml:space="preserve">декоративные элементы конструкций; </w:t>
      </w:r>
    </w:p>
    <w:p w:rsidR="00F7358B" w:rsidRPr="008F0071" w:rsidRDefault="00F7358B" w:rsidP="00F7358B">
      <w:pPr>
        <w:pStyle w:val="aff"/>
        <w:jc w:val="both"/>
        <w:rPr>
          <w:sz w:val="22"/>
          <w:szCs w:val="22"/>
        </w:rPr>
      </w:pPr>
      <w:r w:rsidRPr="008F0071">
        <w:rPr>
          <w:sz w:val="22"/>
          <w:szCs w:val="22"/>
        </w:rPr>
        <w:tab/>
        <w:t xml:space="preserve">входная группа с навесом. </w:t>
      </w:r>
    </w:p>
    <w:p w:rsidR="00F7358B" w:rsidRPr="008F0071" w:rsidRDefault="00F7358B" w:rsidP="00F7358B">
      <w:pPr>
        <w:pStyle w:val="aff"/>
        <w:jc w:val="both"/>
        <w:rPr>
          <w:sz w:val="22"/>
          <w:szCs w:val="22"/>
        </w:rPr>
      </w:pPr>
      <w:r w:rsidRPr="008F0071">
        <w:rPr>
          <w:sz w:val="22"/>
          <w:szCs w:val="22"/>
        </w:rPr>
        <w:tab/>
        <w:t xml:space="preserve">Допускается устройство елочного базара в виде площадки с ограждением без размещения торгового киоска или павильона. </w:t>
      </w:r>
    </w:p>
    <w:p w:rsidR="00F7358B" w:rsidRPr="008F0071" w:rsidRDefault="00F7358B" w:rsidP="00F7358B">
      <w:pPr>
        <w:pStyle w:val="aff"/>
        <w:jc w:val="both"/>
        <w:rPr>
          <w:sz w:val="22"/>
          <w:szCs w:val="22"/>
        </w:rPr>
      </w:pPr>
      <w:r w:rsidRPr="008F0071">
        <w:rPr>
          <w:sz w:val="22"/>
          <w:szCs w:val="22"/>
        </w:rPr>
        <w:tab/>
        <w:t xml:space="preserve">Высота елочных базаров должна обеспечивать комфортное расположение человека внутри объекта в положении стоя. </w:t>
      </w:r>
    </w:p>
    <w:p w:rsidR="00F7358B" w:rsidRPr="008F0071" w:rsidRDefault="00F7358B" w:rsidP="00F7358B">
      <w:pPr>
        <w:pStyle w:val="aff"/>
        <w:jc w:val="both"/>
        <w:rPr>
          <w:sz w:val="22"/>
          <w:szCs w:val="22"/>
        </w:rPr>
      </w:pPr>
      <w:r w:rsidRPr="008F0071">
        <w:rPr>
          <w:sz w:val="22"/>
          <w:szCs w:val="22"/>
        </w:rPr>
        <w:tab/>
        <w:t>Рекомендуемая высота ограждений должна составлять не менее 0,9 м.</w:t>
      </w:r>
    </w:p>
    <w:p w:rsidR="00F7358B" w:rsidRPr="008F0071" w:rsidRDefault="00F7358B" w:rsidP="00F7358B">
      <w:pPr>
        <w:pStyle w:val="aff"/>
        <w:jc w:val="both"/>
        <w:rPr>
          <w:sz w:val="22"/>
          <w:szCs w:val="22"/>
        </w:rPr>
      </w:pPr>
      <w:r w:rsidRPr="008F0071">
        <w:rPr>
          <w:sz w:val="22"/>
          <w:szCs w:val="22"/>
        </w:rPr>
        <w:tab/>
        <w:t xml:space="preserve">Параметры несущих конструкций объектов уточняются на основании фактических размеров объекта, его типологии. </w:t>
      </w:r>
    </w:p>
    <w:p w:rsidR="00F7358B" w:rsidRPr="008F0071" w:rsidRDefault="00F7358B" w:rsidP="00F7358B">
      <w:pPr>
        <w:pStyle w:val="aff"/>
        <w:jc w:val="both"/>
        <w:rPr>
          <w:sz w:val="22"/>
          <w:szCs w:val="22"/>
        </w:rPr>
      </w:pPr>
      <w:r w:rsidRPr="008F0071">
        <w:rPr>
          <w:sz w:val="22"/>
          <w:szCs w:val="22"/>
        </w:rPr>
        <w:tab/>
        <w:t xml:space="preserve">Елочные базары не предусматривают устройство фундамента. Для обеспечения надежности и устойчивости конструкции рекомендуется бетонирование металлических стоек основания в существующее твердое покрытие. </w:t>
      </w:r>
    </w:p>
    <w:p w:rsidR="00F7358B" w:rsidRPr="008F0071" w:rsidRDefault="00F7358B" w:rsidP="00F7358B">
      <w:pPr>
        <w:pStyle w:val="aff"/>
        <w:jc w:val="both"/>
        <w:rPr>
          <w:sz w:val="22"/>
          <w:szCs w:val="22"/>
        </w:rPr>
      </w:pPr>
      <w:r w:rsidRPr="008F0071">
        <w:rPr>
          <w:sz w:val="22"/>
          <w:szCs w:val="22"/>
        </w:rPr>
        <w:tab/>
        <w:t xml:space="preserve">Перед выполнением работ рекомендуется разработка проекта архитектурно-конструктивных решений. </w:t>
      </w:r>
    </w:p>
    <w:p w:rsidR="00F7358B" w:rsidRPr="008F0071" w:rsidRDefault="00F7358B" w:rsidP="00F7358B">
      <w:pPr>
        <w:pStyle w:val="aff"/>
        <w:jc w:val="both"/>
        <w:rPr>
          <w:sz w:val="22"/>
          <w:szCs w:val="22"/>
        </w:rPr>
      </w:pPr>
      <w:r w:rsidRPr="008F0071">
        <w:rPr>
          <w:sz w:val="22"/>
          <w:szCs w:val="22"/>
        </w:rPr>
        <w:tab/>
        <w:t xml:space="preserve">2.9.2. Требования к размещению. </w:t>
      </w:r>
    </w:p>
    <w:p w:rsidR="00F7358B" w:rsidRPr="008F0071" w:rsidRDefault="00F7358B" w:rsidP="00F7358B">
      <w:pPr>
        <w:pStyle w:val="aff"/>
        <w:jc w:val="both"/>
        <w:rPr>
          <w:sz w:val="22"/>
          <w:szCs w:val="22"/>
        </w:rPr>
      </w:pPr>
      <w:r w:rsidRPr="008F0071">
        <w:rPr>
          <w:sz w:val="22"/>
          <w:szCs w:val="22"/>
        </w:rPr>
        <w:tab/>
        <w:t xml:space="preserve">2.9.2.1. Елочные базары размещаются исключительно на участках, утвержденных администрацией округа с учетом удобства для жителей. </w:t>
      </w:r>
    </w:p>
    <w:p w:rsidR="00F7358B" w:rsidRPr="008F0071" w:rsidRDefault="00F7358B" w:rsidP="00F7358B">
      <w:pPr>
        <w:pStyle w:val="aff"/>
        <w:jc w:val="both"/>
        <w:rPr>
          <w:sz w:val="22"/>
          <w:szCs w:val="22"/>
        </w:rPr>
      </w:pPr>
      <w:r w:rsidRPr="008F0071">
        <w:rPr>
          <w:sz w:val="22"/>
          <w:szCs w:val="22"/>
        </w:rPr>
        <w:tab/>
        <w:t xml:space="preserve">2.9.2.2. Не допускается размещение елочных базаров на участках озеленения, в границах охранных зон коммуникаций, на детских площадках. </w:t>
      </w:r>
      <w:r w:rsidRPr="008F0071">
        <w:rPr>
          <w:sz w:val="22"/>
          <w:szCs w:val="22"/>
        </w:rPr>
        <w:tab/>
        <w:t xml:space="preserve">2.9.2.3. Размещение елочных базаров должно обеспечивать свободный проход пешеходов шириной не менее 2 м. </w:t>
      </w:r>
    </w:p>
    <w:p w:rsidR="00F7358B" w:rsidRPr="008F0071" w:rsidRDefault="00F7358B" w:rsidP="00F7358B">
      <w:pPr>
        <w:pStyle w:val="aff"/>
        <w:jc w:val="both"/>
        <w:rPr>
          <w:sz w:val="22"/>
          <w:szCs w:val="22"/>
        </w:rPr>
      </w:pPr>
      <w:r w:rsidRPr="008F0071">
        <w:rPr>
          <w:sz w:val="22"/>
          <w:szCs w:val="22"/>
        </w:rPr>
        <w:tab/>
        <w:t xml:space="preserve">2.9.2.4. Ширина проходов на территории елочного базара должна </w:t>
      </w:r>
      <w:r w:rsidRPr="008F0071">
        <w:rPr>
          <w:sz w:val="22"/>
          <w:szCs w:val="22"/>
        </w:rPr>
        <w:lastRenderedPageBreak/>
        <w:t xml:space="preserve">обеспечивать возможность беспрепятственного движения малогабаритных групп населения. Ширину проходов рекомендуется принимать не менее 1,8 м. </w:t>
      </w:r>
    </w:p>
    <w:p w:rsidR="00F7358B" w:rsidRPr="008F0071" w:rsidRDefault="00F7358B" w:rsidP="00F7358B">
      <w:pPr>
        <w:pStyle w:val="aff"/>
        <w:jc w:val="both"/>
        <w:rPr>
          <w:sz w:val="22"/>
          <w:szCs w:val="22"/>
        </w:rPr>
      </w:pPr>
      <w:r w:rsidRPr="008F0071">
        <w:rPr>
          <w:sz w:val="22"/>
          <w:szCs w:val="22"/>
        </w:rPr>
        <w:tab/>
        <w:t>2.9.2.5. Елочные базары должны быть размещены таким образом, чтобы не препятствовать доступу к зданиям, аварийным выходам и парковочным зонам.</w:t>
      </w:r>
    </w:p>
    <w:p w:rsidR="00F7358B" w:rsidRPr="008F0071" w:rsidRDefault="00F7358B" w:rsidP="00F7358B">
      <w:pPr>
        <w:pStyle w:val="aff"/>
        <w:jc w:val="both"/>
        <w:rPr>
          <w:sz w:val="22"/>
          <w:szCs w:val="22"/>
        </w:rPr>
      </w:pPr>
      <w:r w:rsidRPr="008F0071">
        <w:rPr>
          <w:sz w:val="22"/>
          <w:szCs w:val="22"/>
        </w:rPr>
        <w:tab/>
        <w:t xml:space="preserve">2.9.2.6. Размещение елочных базаров вблизи проезжей части допускается только при наличии защитных барьеров. </w:t>
      </w:r>
    </w:p>
    <w:p w:rsidR="00F7358B" w:rsidRPr="008F0071" w:rsidRDefault="00F7358B" w:rsidP="00F7358B">
      <w:pPr>
        <w:pStyle w:val="aff"/>
        <w:jc w:val="both"/>
        <w:rPr>
          <w:sz w:val="22"/>
          <w:szCs w:val="22"/>
        </w:rPr>
      </w:pPr>
      <w:r w:rsidRPr="008F0071">
        <w:rPr>
          <w:sz w:val="22"/>
          <w:szCs w:val="22"/>
        </w:rPr>
        <w:tab/>
        <w:t xml:space="preserve">2.9.2.7. Все конструкции елочного базара должны быть устойчивыми и безопасными для использования в ветреную или снежную погоду. </w:t>
      </w:r>
    </w:p>
    <w:p w:rsidR="00F7358B" w:rsidRPr="008F0071" w:rsidRDefault="00F7358B" w:rsidP="00F7358B">
      <w:pPr>
        <w:pStyle w:val="aff"/>
        <w:jc w:val="both"/>
        <w:rPr>
          <w:sz w:val="22"/>
          <w:szCs w:val="22"/>
        </w:rPr>
      </w:pPr>
      <w:r w:rsidRPr="008F0071">
        <w:rPr>
          <w:sz w:val="22"/>
          <w:szCs w:val="22"/>
        </w:rPr>
        <w:tab/>
        <w:t xml:space="preserve">2.9.2.8. Территория елочного базара должна быть оборудована местами для сбора мусора и поддержания чистоты. </w:t>
      </w:r>
    </w:p>
    <w:p w:rsidR="00F7358B" w:rsidRPr="008F0071" w:rsidRDefault="00F7358B" w:rsidP="00F7358B">
      <w:pPr>
        <w:pStyle w:val="aff"/>
        <w:jc w:val="both"/>
        <w:rPr>
          <w:sz w:val="22"/>
          <w:szCs w:val="22"/>
        </w:rPr>
      </w:pPr>
      <w:r w:rsidRPr="008F0071">
        <w:rPr>
          <w:sz w:val="22"/>
          <w:szCs w:val="22"/>
        </w:rPr>
        <w:tab/>
        <w:t xml:space="preserve">Не допускается размещение елочных базаров на пересечении интенсивных пешеходных и транспортных потоков. </w:t>
      </w:r>
    </w:p>
    <w:p w:rsidR="00F7358B" w:rsidRPr="008F0071" w:rsidRDefault="00F7358B" w:rsidP="00F7358B">
      <w:pPr>
        <w:pStyle w:val="aff"/>
        <w:jc w:val="both"/>
        <w:rPr>
          <w:sz w:val="22"/>
          <w:szCs w:val="22"/>
        </w:rPr>
      </w:pPr>
      <w:r w:rsidRPr="008F0071">
        <w:rPr>
          <w:sz w:val="22"/>
          <w:szCs w:val="22"/>
        </w:rPr>
        <w:tab/>
        <w:t xml:space="preserve">2.9.2.9. Елочные базары, расположенные вблизи жилых домов, должны соответствовать санитарным нормам (шум, запахи, вибрации, световое воздействие). </w:t>
      </w:r>
    </w:p>
    <w:p w:rsidR="00F7358B" w:rsidRPr="008F0071" w:rsidRDefault="00F7358B" w:rsidP="00F7358B">
      <w:pPr>
        <w:pStyle w:val="a6"/>
        <w:rPr>
          <w:sz w:val="22"/>
          <w:szCs w:val="22"/>
        </w:rPr>
      </w:pPr>
      <w:r w:rsidRPr="008F0071">
        <w:rPr>
          <w:sz w:val="22"/>
          <w:szCs w:val="22"/>
        </w:rPr>
        <w:t xml:space="preserve">  </w:t>
      </w:r>
      <w:r w:rsidRPr="008F0071">
        <w:rPr>
          <w:sz w:val="22"/>
          <w:szCs w:val="22"/>
        </w:rPr>
        <w:tab/>
        <w:t>2.9.3. Требования к цветовым решениям и применяемым материалам.</w:t>
      </w:r>
    </w:p>
    <w:p w:rsidR="00F7358B" w:rsidRPr="008F0071" w:rsidRDefault="00F7358B" w:rsidP="00F7358B">
      <w:pPr>
        <w:pStyle w:val="a6"/>
        <w:rPr>
          <w:sz w:val="22"/>
          <w:szCs w:val="22"/>
        </w:rPr>
      </w:pPr>
      <w:r w:rsidRPr="008F0071">
        <w:rPr>
          <w:sz w:val="22"/>
          <w:szCs w:val="22"/>
        </w:rPr>
        <w:tab/>
        <w:t xml:space="preserve">Цветовая гамма элементов объекта зависит от типа элемента: </w:t>
      </w:r>
    </w:p>
    <w:p w:rsidR="00F7358B" w:rsidRPr="008F0071" w:rsidRDefault="00F7358B" w:rsidP="00F7358B">
      <w:pPr>
        <w:pStyle w:val="aff"/>
        <w:jc w:val="both"/>
        <w:rPr>
          <w:sz w:val="22"/>
          <w:szCs w:val="22"/>
        </w:rPr>
      </w:pPr>
      <w:r w:rsidRPr="008F0071">
        <w:rPr>
          <w:sz w:val="22"/>
          <w:szCs w:val="22"/>
        </w:rPr>
        <w:tab/>
        <w:t xml:space="preserve">деревянные элементы -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 </w:t>
      </w:r>
    </w:p>
    <w:p w:rsidR="00F7358B" w:rsidRPr="008F0071" w:rsidRDefault="00F7358B" w:rsidP="00F7358B">
      <w:pPr>
        <w:pStyle w:val="aff"/>
        <w:jc w:val="both"/>
        <w:rPr>
          <w:sz w:val="22"/>
          <w:szCs w:val="22"/>
        </w:rPr>
      </w:pPr>
      <w:r w:rsidRPr="008F0071">
        <w:rPr>
          <w:sz w:val="22"/>
          <w:szCs w:val="22"/>
        </w:rPr>
        <w:tab/>
        <w:t>металлические элементы -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парапет - металлические листы с заводской окраской в цвет RAL7024, 8003, 9002, 9003, 9010; </w:t>
      </w:r>
    </w:p>
    <w:p w:rsidR="00F7358B" w:rsidRPr="008F0071" w:rsidRDefault="00F7358B" w:rsidP="00F7358B">
      <w:pPr>
        <w:pStyle w:val="aff"/>
        <w:jc w:val="both"/>
        <w:rPr>
          <w:sz w:val="22"/>
          <w:szCs w:val="22"/>
        </w:rPr>
      </w:pPr>
      <w:r w:rsidRPr="008F0071">
        <w:rPr>
          <w:sz w:val="22"/>
          <w:szCs w:val="22"/>
        </w:rPr>
        <w:tab/>
        <w:t xml:space="preserve">пластик или стеклопластик - окраска элементов в цвет RAL 7024, 8003, 9002, 9003, 9010; </w:t>
      </w:r>
    </w:p>
    <w:p w:rsidR="00F7358B" w:rsidRPr="008F0071" w:rsidRDefault="00F7358B" w:rsidP="00F7358B">
      <w:pPr>
        <w:pStyle w:val="aff"/>
        <w:jc w:val="both"/>
        <w:rPr>
          <w:sz w:val="22"/>
          <w:szCs w:val="22"/>
        </w:rPr>
      </w:pPr>
      <w:r w:rsidRPr="008F0071">
        <w:rPr>
          <w:sz w:val="22"/>
          <w:szCs w:val="22"/>
        </w:rPr>
        <w:tab/>
      </w:r>
      <w:proofErr w:type="spellStart"/>
      <w:proofErr w:type="gramStart"/>
      <w:r w:rsidRPr="008F0071">
        <w:rPr>
          <w:sz w:val="22"/>
          <w:szCs w:val="22"/>
        </w:rPr>
        <w:t>кровля:сфальцевая</w:t>
      </w:r>
      <w:proofErr w:type="spellEnd"/>
      <w:proofErr w:type="gramEnd"/>
      <w:r w:rsidRPr="008F0071">
        <w:rPr>
          <w:sz w:val="22"/>
          <w:szCs w:val="22"/>
        </w:rPr>
        <w:t xml:space="preserve"> (скатная) - окраска элементов в цвет RAL 7024, 8003, 9002, 9003, 9010; плоская - </w:t>
      </w:r>
      <w:proofErr w:type="spellStart"/>
      <w:r w:rsidRPr="008F0071">
        <w:rPr>
          <w:sz w:val="22"/>
          <w:szCs w:val="22"/>
        </w:rPr>
        <w:t>пвх</w:t>
      </w:r>
      <w:proofErr w:type="spellEnd"/>
      <w:r w:rsidRPr="008F0071">
        <w:rPr>
          <w:sz w:val="22"/>
          <w:szCs w:val="22"/>
        </w:rPr>
        <w:t>-мембрана с заводской окраской в цвет RAL  7024, 8003, 9002, 9003, 9010;</w:t>
      </w:r>
    </w:p>
    <w:p w:rsidR="00F7358B" w:rsidRPr="008F0071" w:rsidRDefault="00F7358B" w:rsidP="00F7358B">
      <w:pPr>
        <w:pStyle w:val="aff"/>
        <w:jc w:val="both"/>
        <w:rPr>
          <w:sz w:val="22"/>
          <w:szCs w:val="22"/>
        </w:rPr>
      </w:pPr>
      <w:r w:rsidRPr="008F0071">
        <w:rPr>
          <w:sz w:val="22"/>
          <w:szCs w:val="22"/>
        </w:rPr>
        <w:tab/>
        <w:t>профили окон и дверей - заводская окраска в цвет RAL 7024, 8003, 9002, 9003, 9010;</w:t>
      </w:r>
    </w:p>
    <w:p w:rsidR="00F7358B" w:rsidRPr="008F0071" w:rsidRDefault="00F7358B" w:rsidP="00F7358B">
      <w:pPr>
        <w:pStyle w:val="aff"/>
        <w:jc w:val="both"/>
        <w:rPr>
          <w:sz w:val="22"/>
          <w:szCs w:val="22"/>
        </w:rPr>
      </w:pPr>
      <w:r w:rsidRPr="008F0071">
        <w:rPr>
          <w:sz w:val="22"/>
          <w:szCs w:val="22"/>
        </w:rPr>
        <w:tab/>
        <w:t xml:space="preserve">прочие элементы (тросы, сетки, ручки, отливы, </w:t>
      </w:r>
      <w:proofErr w:type="spellStart"/>
      <w:r w:rsidRPr="008F0071">
        <w:rPr>
          <w:sz w:val="22"/>
          <w:szCs w:val="22"/>
        </w:rPr>
        <w:t>доборные</w:t>
      </w:r>
      <w:proofErr w:type="spellEnd"/>
      <w:r w:rsidRPr="008F0071">
        <w:rPr>
          <w:sz w:val="22"/>
          <w:szCs w:val="22"/>
        </w:rPr>
        <w:t xml:space="preserve"> элементы) </w:t>
      </w:r>
    </w:p>
    <w:p w:rsidR="00F7358B" w:rsidRPr="008F0071" w:rsidRDefault="00F7358B" w:rsidP="00F7358B">
      <w:pPr>
        <w:pStyle w:val="aff"/>
        <w:jc w:val="both"/>
        <w:rPr>
          <w:sz w:val="22"/>
          <w:szCs w:val="22"/>
        </w:rPr>
      </w:pPr>
      <w:r w:rsidRPr="008F0071">
        <w:rPr>
          <w:sz w:val="22"/>
          <w:szCs w:val="22"/>
        </w:rPr>
        <w:tab/>
        <w:t>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ограждения деревянные -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 металлические - окраска в цвет RAL 7024, 8003, 9002, 9003, 9010.</w:t>
      </w:r>
    </w:p>
    <w:p w:rsidR="00F7358B" w:rsidRPr="008F0071" w:rsidRDefault="00F7358B" w:rsidP="00F7358B">
      <w:pPr>
        <w:pStyle w:val="aff"/>
        <w:jc w:val="both"/>
        <w:rPr>
          <w:sz w:val="22"/>
          <w:szCs w:val="22"/>
        </w:rPr>
      </w:pPr>
      <w:r w:rsidRPr="008F0071">
        <w:rPr>
          <w:sz w:val="22"/>
          <w:szCs w:val="22"/>
        </w:rPr>
        <w:tab/>
      </w:r>
      <w:r w:rsidRPr="008F0071">
        <w:rPr>
          <w:bCs/>
          <w:sz w:val="22"/>
          <w:szCs w:val="22"/>
        </w:rPr>
        <w:t>2.10. Ярмарочные палатки и павильоны</w:t>
      </w:r>
      <w:r w:rsidR="00CB2FB3" w:rsidRPr="008F0071">
        <w:rPr>
          <w:bCs/>
          <w:sz w:val="22"/>
          <w:szCs w:val="22"/>
        </w:rPr>
        <w:t>.</w:t>
      </w:r>
    </w:p>
    <w:p w:rsidR="00F7358B" w:rsidRPr="008F0071" w:rsidRDefault="00F7358B" w:rsidP="00F7358B">
      <w:pPr>
        <w:pStyle w:val="aff"/>
        <w:jc w:val="both"/>
        <w:rPr>
          <w:sz w:val="22"/>
          <w:szCs w:val="22"/>
        </w:rPr>
      </w:pPr>
      <w:r w:rsidRPr="008F0071">
        <w:rPr>
          <w:sz w:val="22"/>
          <w:szCs w:val="22"/>
        </w:rPr>
        <w:tab/>
        <w:t xml:space="preserve">2.10.1. Общие требования к внешнему виду. </w:t>
      </w:r>
    </w:p>
    <w:p w:rsidR="00F7358B" w:rsidRPr="008F0071" w:rsidRDefault="00F7358B" w:rsidP="00F7358B">
      <w:pPr>
        <w:pStyle w:val="aff"/>
        <w:jc w:val="both"/>
        <w:rPr>
          <w:sz w:val="22"/>
          <w:szCs w:val="22"/>
        </w:rPr>
      </w:pPr>
      <w:r w:rsidRPr="008F0071">
        <w:rPr>
          <w:sz w:val="22"/>
          <w:szCs w:val="22"/>
        </w:rPr>
        <w:tab/>
        <w:t xml:space="preserve">Формирование облика объектов ярмарок следует осуществлять с учетом раздела 1 настоящего порядка. </w:t>
      </w:r>
    </w:p>
    <w:p w:rsidR="00F7358B" w:rsidRPr="008F0071" w:rsidRDefault="00F7358B" w:rsidP="00F7358B">
      <w:pPr>
        <w:pStyle w:val="aff"/>
        <w:jc w:val="both"/>
        <w:rPr>
          <w:sz w:val="22"/>
          <w:szCs w:val="22"/>
        </w:rPr>
      </w:pPr>
      <w:r w:rsidRPr="008F0071">
        <w:rPr>
          <w:sz w:val="22"/>
          <w:szCs w:val="22"/>
        </w:rPr>
        <w:tab/>
        <w:t xml:space="preserve">Основными архитектурными и конструктивными элементами </w:t>
      </w:r>
      <w:r w:rsidRPr="008F0071">
        <w:rPr>
          <w:sz w:val="22"/>
          <w:szCs w:val="22"/>
        </w:rPr>
        <w:lastRenderedPageBreak/>
        <w:t xml:space="preserve">объектов являются: </w:t>
      </w:r>
    </w:p>
    <w:p w:rsidR="00F7358B" w:rsidRPr="008F0071" w:rsidRDefault="00F7358B" w:rsidP="00F7358B">
      <w:pPr>
        <w:pStyle w:val="aff"/>
        <w:jc w:val="both"/>
        <w:rPr>
          <w:sz w:val="22"/>
          <w:szCs w:val="22"/>
        </w:rPr>
      </w:pPr>
      <w:r w:rsidRPr="008F0071">
        <w:rPr>
          <w:sz w:val="22"/>
          <w:szCs w:val="22"/>
        </w:rPr>
        <w:tab/>
        <w:t xml:space="preserve">несущий каркас; </w:t>
      </w:r>
    </w:p>
    <w:p w:rsidR="00F7358B" w:rsidRPr="008F0071" w:rsidRDefault="00F7358B" w:rsidP="00F7358B">
      <w:pPr>
        <w:pStyle w:val="aff"/>
        <w:jc w:val="both"/>
        <w:rPr>
          <w:sz w:val="22"/>
          <w:szCs w:val="22"/>
        </w:rPr>
      </w:pPr>
      <w:r w:rsidRPr="008F0071">
        <w:rPr>
          <w:sz w:val="22"/>
          <w:szCs w:val="22"/>
        </w:rPr>
        <w:tab/>
        <w:t>база (тумба, прилавок и т.п. с применением декоративных щитов);</w:t>
      </w:r>
    </w:p>
    <w:p w:rsidR="00F7358B" w:rsidRPr="008F0071" w:rsidRDefault="00F7358B" w:rsidP="00F7358B">
      <w:pPr>
        <w:pStyle w:val="aff"/>
        <w:jc w:val="both"/>
        <w:rPr>
          <w:sz w:val="22"/>
          <w:szCs w:val="22"/>
        </w:rPr>
      </w:pPr>
      <w:r w:rsidRPr="008F0071">
        <w:rPr>
          <w:sz w:val="22"/>
          <w:szCs w:val="22"/>
        </w:rPr>
        <w:tab/>
        <w:t xml:space="preserve">навес (в том числе тентовый); </w:t>
      </w:r>
    </w:p>
    <w:p w:rsidR="00F7358B" w:rsidRPr="008F0071" w:rsidRDefault="00F7358B" w:rsidP="00F7358B">
      <w:pPr>
        <w:pStyle w:val="aff"/>
        <w:jc w:val="both"/>
        <w:rPr>
          <w:sz w:val="22"/>
          <w:szCs w:val="22"/>
        </w:rPr>
      </w:pPr>
      <w:r w:rsidRPr="008F0071">
        <w:rPr>
          <w:sz w:val="22"/>
          <w:szCs w:val="22"/>
        </w:rPr>
        <w:tab/>
        <w:t xml:space="preserve">вывески; </w:t>
      </w:r>
    </w:p>
    <w:p w:rsidR="00F7358B" w:rsidRPr="008F0071" w:rsidRDefault="00F7358B" w:rsidP="00F7358B">
      <w:pPr>
        <w:pStyle w:val="aff"/>
        <w:jc w:val="both"/>
        <w:rPr>
          <w:sz w:val="22"/>
          <w:szCs w:val="22"/>
        </w:rPr>
      </w:pPr>
      <w:r w:rsidRPr="008F0071">
        <w:rPr>
          <w:sz w:val="22"/>
          <w:szCs w:val="22"/>
        </w:rPr>
        <w:tab/>
        <w:t xml:space="preserve">декоративные элементы конструкций. </w:t>
      </w:r>
    </w:p>
    <w:p w:rsidR="00F7358B" w:rsidRPr="008F0071" w:rsidRDefault="00F7358B" w:rsidP="00F7358B">
      <w:pPr>
        <w:pStyle w:val="aff"/>
        <w:jc w:val="both"/>
        <w:rPr>
          <w:sz w:val="22"/>
          <w:szCs w:val="22"/>
        </w:rPr>
      </w:pPr>
      <w:r w:rsidRPr="008F0071">
        <w:rPr>
          <w:sz w:val="22"/>
          <w:szCs w:val="22"/>
        </w:rPr>
        <w:tab/>
        <w:t xml:space="preserve">Допускается при устройстве кровли ярмарочной палатки применять конструкцию </w:t>
      </w:r>
      <w:proofErr w:type="spellStart"/>
      <w:r w:rsidRPr="008F0071">
        <w:rPr>
          <w:sz w:val="22"/>
          <w:szCs w:val="22"/>
        </w:rPr>
        <w:t>фальцевой</w:t>
      </w:r>
      <w:proofErr w:type="spellEnd"/>
      <w:r w:rsidRPr="008F0071">
        <w:rPr>
          <w:sz w:val="22"/>
          <w:szCs w:val="22"/>
        </w:rPr>
        <w:t xml:space="preserve"> кровли. </w:t>
      </w:r>
    </w:p>
    <w:p w:rsidR="00F7358B" w:rsidRPr="008F0071" w:rsidRDefault="00F7358B" w:rsidP="00F7358B">
      <w:pPr>
        <w:pStyle w:val="aff"/>
        <w:jc w:val="both"/>
        <w:rPr>
          <w:sz w:val="22"/>
          <w:szCs w:val="22"/>
        </w:rPr>
      </w:pPr>
      <w:r w:rsidRPr="008F0071">
        <w:rPr>
          <w:sz w:val="22"/>
          <w:szCs w:val="22"/>
        </w:rPr>
        <w:tab/>
        <w:t xml:space="preserve">При установке тумбы допускается устройство внутри нее дополнительного пространства для хранения. </w:t>
      </w:r>
    </w:p>
    <w:p w:rsidR="00F7358B" w:rsidRPr="008F0071" w:rsidRDefault="00F7358B" w:rsidP="00F7358B">
      <w:pPr>
        <w:pStyle w:val="aff"/>
        <w:jc w:val="both"/>
        <w:rPr>
          <w:sz w:val="22"/>
          <w:szCs w:val="22"/>
        </w:rPr>
      </w:pPr>
      <w:r w:rsidRPr="008F0071">
        <w:rPr>
          <w:sz w:val="22"/>
          <w:szCs w:val="22"/>
        </w:rPr>
        <w:tab/>
        <w:t>Конструкция торговых навесов и палаток должна иметь возможность быстрого монтажа, демонтажа и перемещения на другое место размещения.</w:t>
      </w:r>
    </w:p>
    <w:p w:rsidR="00F7358B" w:rsidRPr="008F0071" w:rsidRDefault="00F7358B" w:rsidP="00F7358B">
      <w:pPr>
        <w:pStyle w:val="aff"/>
        <w:jc w:val="both"/>
        <w:rPr>
          <w:sz w:val="22"/>
          <w:szCs w:val="22"/>
        </w:rPr>
      </w:pPr>
      <w:r w:rsidRPr="008F0071">
        <w:rPr>
          <w:sz w:val="22"/>
          <w:szCs w:val="22"/>
        </w:rPr>
        <w:tab/>
        <w:t>Высота торгового навеса или палатки должна обеспечивать комфортное расположение человека внутри объекта в положении стоя.</w:t>
      </w:r>
    </w:p>
    <w:p w:rsidR="00F7358B" w:rsidRPr="008F0071" w:rsidRDefault="00F7358B" w:rsidP="00F7358B">
      <w:pPr>
        <w:pStyle w:val="aff"/>
        <w:jc w:val="both"/>
        <w:rPr>
          <w:sz w:val="22"/>
          <w:szCs w:val="22"/>
        </w:rPr>
      </w:pPr>
      <w:r w:rsidRPr="008F0071">
        <w:rPr>
          <w:sz w:val="22"/>
          <w:szCs w:val="22"/>
        </w:rPr>
        <w:tab/>
        <w:t xml:space="preserve">Параметры несущих конструкций объектов уточняются на основании фактических размеров объекта, его типологии. Торговые палатки и навесы не предусматривают устройство фундамента. </w:t>
      </w:r>
    </w:p>
    <w:p w:rsidR="00F7358B" w:rsidRPr="008F0071" w:rsidRDefault="00F7358B" w:rsidP="00F7358B">
      <w:pPr>
        <w:pStyle w:val="aff"/>
        <w:jc w:val="both"/>
        <w:rPr>
          <w:sz w:val="22"/>
          <w:szCs w:val="22"/>
        </w:rPr>
      </w:pPr>
      <w:r w:rsidRPr="008F0071">
        <w:rPr>
          <w:sz w:val="22"/>
          <w:szCs w:val="22"/>
        </w:rPr>
        <w:tab/>
        <w:t xml:space="preserve">Для обеспечения надежности и устойчивости конструкции рекомендуется устройство </w:t>
      </w:r>
      <w:proofErr w:type="spellStart"/>
      <w:r w:rsidRPr="008F0071">
        <w:rPr>
          <w:sz w:val="22"/>
          <w:szCs w:val="22"/>
        </w:rPr>
        <w:t>анкеровки</w:t>
      </w:r>
      <w:proofErr w:type="spellEnd"/>
      <w:r w:rsidRPr="008F0071">
        <w:rPr>
          <w:sz w:val="22"/>
          <w:szCs w:val="22"/>
        </w:rPr>
        <w:t xml:space="preserve"> несущего каркаса в существующее твердое покрытие. </w:t>
      </w:r>
    </w:p>
    <w:p w:rsidR="00F7358B" w:rsidRPr="008F0071" w:rsidRDefault="00F7358B" w:rsidP="00F7358B">
      <w:pPr>
        <w:pStyle w:val="aff"/>
        <w:jc w:val="both"/>
        <w:rPr>
          <w:sz w:val="22"/>
          <w:szCs w:val="22"/>
        </w:rPr>
      </w:pPr>
      <w:r w:rsidRPr="008F0071">
        <w:rPr>
          <w:sz w:val="22"/>
          <w:szCs w:val="22"/>
        </w:rPr>
        <w:tab/>
        <w:t xml:space="preserve">Перед выполнением работ рекомендуется разработка проекта архитектурно-конструктивных решений. </w:t>
      </w:r>
    </w:p>
    <w:p w:rsidR="00F7358B" w:rsidRPr="008F0071" w:rsidRDefault="00F7358B" w:rsidP="00F7358B">
      <w:pPr>
        <w:pStyle w:val="aff"/>
        <w:jc w:val="both"/>
        <w:rPr>
          <w:sz w:val="22"/>
          <w:szCs w:val="22"/>
        </w:rPr>
      </w:pPr>
      <w:r w:rsidRPr="008F0071">
        <w:rPr>
          <w:sz w:val="22"/>
          <w:szCs w:val="22"/>
        </w:rPr>
        <w:tab/>
        <w:t xml:space="preserve">Допускается применение отличных от указанных в настоящих правилах благоустройства архитектурных решений торговых навесов и палаток при условии разработки комплексного проекта благоустройства территории и при согласовании с администрацией округа. </w:t>
      </w:r>
    </w:p>
    <w:p w:rsidR="00F7358B" w:rsidRPr="008F0071" w:rsidRDefault="00F7358B" w:rsidP="00F7358B">
      <w:pPr>
        <w:pStyle w:val="aff"/>
        <w:jc w:val="both"/>
        <w:rPr>
          <w:sz w:val="22"/>
          <w:szCs w:val="22"/>
        </w:rPr>
      </w:pPr>
      <w:r w:rsidRPr="008F0071">
        <w:rPr>
          <w:sz w:val="22"/>
          <w:szCs w:val="22"/>
        </w:rPr>
        <w:tab/>
        <w:t xml:space="preserve">В составе ярмарок допускается размещать торговые навесы и палатки в качестве ярмарочных палаток и навесов при условии их персонализации и </w:t>
      </w:r>
      <w:proofErr w:type="spellStart"/>
      <w:r w:rsidRPr="008F0071">
        <w:rPr>
          <w:sz w:val="22"/>
          <w:szCs w:val="22"/>
        </w:rPr>
        <w:t>брендирования</w:t>
      </w:r>
      <w:proofErr w:type="spellEnd"/>
      <w:r w:rsidRPr="008F0071">
        <w:rPr>
          <w:sz w:val="22"/>
          <w:szCs w:val="22"/>
        </w:rPr>
        <w:t xml:space="preserve"> под тематику ярмарки. </w:t>
      </w:r>
    </w:p>
    <w:p w:rsidR="00F7358B" w:rsidRPr="008F0071" w:rsidRDefault="00F7358B" w:rsidP="00F7358B">
      <w:pPr>
        <w:pStyle w:val="aff"/>
        <w:jc w:val="both"/>
        <w:rPr>
          <w:sz w:val="22"/>
          <w:szCs w:val="22"/>
        </w:rPr>
      </w:pPr>
      <w:r w:rsidRPr="008F0071">
        <w:rPr>
          <w:sz w:val="22"/>
          <w:szCs w:val="22"/>
        </w:rPr>
        <w:tab/>
        <w:t xml:space="preserve">2.10.2. Требования к размещению. </w:t>
      </w:r>
    </w:p>
    <w:p w:rsidR="00F7358B" w:rsidRPr="008F0071" w:rsidRDefault="00F7358B" w:rsidP="00F7358B">
      <w:pPr>
        <w:pStyle w:val="aff"/>
        <w:jc w:val="both"/>
        <w:rPr>
          <w:sz w:val="22"/>
          <w:szCs w:val="22"/>
        </w:rPr>
      </w:pPr>
      <w:r w:rsidRPr="008F0071">
        <w:rPr>
          <w:sz w:val="22"/>
          <w:szCs w:val="22"/>
        </w:rPr>
        <w:tab/>
        <w:t xml:space="preserve">2.10.2.1. Допускается размещать в качестве ярмарочных палаток временные объекты, состоящие металлического каркаса и легких тентов. </w:t>
      </w:r>
    </w:p>
    <w:p w:rsidR="00F7358B" w:rsidRPr="008F0071" w:rsidRDefault="00F7358B" w:rsidP="00F7358B">
      <w:pPr>
        <w:pStyle w:val="aff"/>
        <w:jc w:val="both"/>
        <w:rPr>
          <w:sz w:val="22"/>
          <w:szCs w:val="22"/>
        </w:rPr>
      </w:pPr>
      <w:r w:rsidRPr="008F0071">
        <w:rPr>
          <w:sz w:val="22"/>
          <w:szCs w:val="22"/>
        </w:rPr>
        <w:tab/>
        <w:t>2.10.2.2. Перечень мест проведения ярмарок определяется администрацией округа. Включение мест проведения ярмарок в перечень мест проведения ярмарок осуществляется в порядке, установленном администрацией округа.</w:t>
      </w:r>
    </w:p>
    <w:p w:rsidR="00F7358B" w:rsidRPr="008F0071" w:rsidRDefault="00F7358B" w:rsidP="00F7358B">
      <w:pPr>
        <w:pStyle w:val="aff"/>
        <w:jc w:val="both"/>
        <w:rPr>
          <w:sz w:val="22"/>
          <w:szCs w:val="22"/>
        </w:rPr>
      </w:pPr>
      <w:r w:rsidRPr="008F0071">
        <w:rPr>
          <w:sz w:val="22"/>
          <w:szCs w:val="22"/>
        </w:rPr>
        <w:tab/>
        <w:t xml:space="preserve">2.10.2.3. Территория ярмарки должна быть организована так, чтобы обеспечить свободный проход шириной не менее 3 м. </w:t>
      </w:r>
    </w:p>
    <w:p w:rsidR="00F7358B" w:rsidRPr="008F0071" w:rsidRDefault="00F7358B" w:rsidP="00F7358B">
      <w:pPr>
        <w:pStyle w:val="aff"/>
        <w:jc w:val="both"/>
        <w:rPr>
          <w:sz w:val="22"/>
          <w:szCs w:val="22"/>
        </w:rPr>
      </w:pPr>
      <w:r w:rsidRPr="008F0071">
        <w:rPr>
          <w:sz w:val="22"/>
          <w:szCs w:val="22"/>
        </w:rPr>
        <w:tab/>
        <w:t xml:space="preserve">2.10.2.4. Ярмарочные модули не должны препятствовать движению пешеходов, доступу к зданиям, аварийным выходам или инженерным коммуникациям. </w:t>
      </w:r>
    </w:p>
    <w:p w:rsidR="00F7358B" w:rsidRPr="008F0071" w:rsidRDefault="00F7358B" w:rsidP="00F7358B">
      <w:pPr>
        <w:pStyle w:val="aff"/>
        <w:jc w:val="both"/>
        <w:rPr>
          <w:sz w:val="22"/>
          <w:szCs w:val="22"/>
        </w:rPr>
      </w:pPr>
      <w:r w:rsidRPr="008F0071">
        <w:rPr>
          <w:sz w:val="22"/>
          <w:szCs w:val="22"/>
        </w:rPr>
        <w:tab/>
        <w:t xml:space="preserve">Для маломобильных граждан необходимо предусмотреть пандусы и </w:t>
      </w:r>
      <w:r w:rsidRPr="008F0071">
        <w:rPr>
          <w:sz w:val="22"/>
          <w:szCs w:val="22"/>
        </w:rPr>
        <w:lastRenderedPageBreak/>
        <w:t xml:space="preserve">зону с адаптированным доступом к ярмарочным объектам. </w:t>
      </w:r>
    </w:p>
    <w:p w:rsidR="00F7358B" w:rsidRPr="008F0071" w:rsidRDefault="00F7358B" w:rsidP="00F7358B">
      <w:pPr>
        <w:pStyle w:val="aff"/>
        <w:jc w:val="both"/>
        <w:rPr>
          <w:sz w:val="22"/>
          <w:szCs w:val="22"/>
        </w:rPr>
      </w:pPr>
      <w:r w:rsidRPr="008F0071">
        <w:rPr>
          <w:sz w:val="22"/>
          <w:szCs w:val="22"/>
        </w:rPr>
        <w:tab/>
        <w:t xml:space="preserve">2.10.2.5. В зонах исторического центра ярмарки допускается размещать только по согласованию с администрацией округа. </w:t>
      </w:r>
    </w:p>
    <w:p w:rsidR="00F7358B" w:rsidRPr="008F0071" w:rsidRDefault="00F7358B" w:rsidP="00F7358B">
      <w:pPr>
        <w:pStyle w:val="aff"/>
        <w:jc w:val="both"/>
        <w:rPr>
          <w:sz w:val="22"/>
          <w:szCs w:val="22"/>
        </w:rPr>
      </w:pPr>
      <w:r w:rsidRPr="008F0071">
        <w:rPr>
          <w:sz w:val="22"/>
          <w:szCs w:val="22"/>
        </w:rPr>
        <w:tab/>
        <w:t xml:space="preserve">2.10.2.6. Территория ярмарки должна быть огорожена или обозначена для обеспечения безопасности посетителей. </w:t>
      </w:r>
    </w:p>
    <w:p w:rsidR="00F7358B" w:rsidRPr="008F0071" w:rsidRDefault="00F7358B" w:rsidP="00F7358B">
      <w:pPr>
        <w:pStyle w:val="aff"/>
        <w:jc w:val="both"/>
        <w:rPr>
          <w:sz w:val="22"/>
          <w:szCs w:val="22"/>
        </w:rPr>
      </w:pPr>
      <w:r w:rsidRPr="008F0071">
        <w:rPr>
          <w:sz w:val="22"/>
          <w:szCs w:val="22"/>
        </w:rPr>
        <w:tab/>
        <w:t xml:space="preserve">2.10.2.7. Места подключения к электричеству, водоснабжению и другим коммуникациям должны быть организованы централизованно. </w:t>
      </w:r>
    </w:p>
    <w:p w:rsidR="00F7358B" w:rsidRPr="008F0071" w:rsidRDefault="00F7358B" w:rsidP="00F7358B">
      <w:pPr>
        <w:pStyle w:val="aff"/>
        <w:jc w:val="both"/>
        <w:rPr>
          <w:sz w:val="22"/>
          <w:szCs w:val="22"/>
        </w:rPr>
      </w:pPr>
      <w:r w:rsidRPr="008F0071">
        <w:rPr>
          <w:sz w:val="22"/>
          <w:szCs w:val="22"/>
        </w:rPr>
        <w:tab/>
        <w:t xml:space="preserve">2.10.2.8. На территории ярмарки обязательно наличие противопожарного оборудования. </w:t>
      </w:r>
    </w:p>
    <w:p w:rsidR="00F7358B" w:rsidRPr="008F0071" w:rsidRDefault="00F7358B" w:rsidP="00F7358B">
      <w:pPr>
        <w:pStyle w:val="aff"/>
        <w:jc w:val="both"/>
        <w:rPr>
          <w:sz w:val="22"/>
          <w:szCs w:val="22"/>
        </w:rPr>
      </w:pPr>
      <w:r w:rsidRPr="008F0071">
        <w:rPr>
          <w:sz w:val="22"/>
          <w:szCs w:val="22"/>
        </w:rPr>
        <w:tab/>
        <w:t xml:space="preserve">2.10.2.9. Размещение ярмарочных объектов не должно препятствовать видимости дорожных знаков или других элементов городской инфраструктуры. </w:t>
      </w:r>
    </w:p>
    <w:p w:rsidR="00F7358B" w:rsidRPr="008F0071" w:rsidRDefault="00F7358B" w:rsidP="00F7358B">
      <w:pPr>
        <w:pStyle w:val="aff"/>
        <w:jc w:val="both"/>
        <w:rPr>
          <w:sz w:val="22"/>
          <w:szCs w:val="22"/>
        </w:rPr>
      </w:pPr>
      <w:r w:rsidRPr="008F0071">
        <w:rPr>
          <w:sz w:val="22"/>
          <w:szCs w:val="22"/>
        </w:rPr>
        <w:tab/>
        <w:t xml:space="preserve">2.10.2.10. Территория ярмарки должна предусматривать доступ к санитарным зонам и временным туалетным модулям. </w:t>
      </w:r>
    </w:p>
    <w:p w:rsidR="00F7358B" w:rsidRPr="008F0071" w:rsidRDefault="00F7358B" w:rsidP="00F7358B">
      <w:pPr>
        <w:pStyle w:val="aff"/>
        <w:jc w:val="both"/>
        <w:rPr>
          <w:sz w:val="22"/>
          <w:szCs w:val="22"/>
        </w:rPr>
      </w:pPr>
      <w:r w:rsidRPr="008F0071">
        <w:rPr>
          <w:sz w:val="22"/>
          <w:szCs w:val="22"/>
        </w:rPr>
        <w:tab/>
        <w:t>2.10.3.Требования к цветовым решениям и применяемым материалам.</w:t>
      </w:r>
    </w:p>
    <w:p w:rsidR="00F7358B" w:rsidRPr="008F0071" w:rsidRDefault="00F7358B" w:rsidP="00F7358B">
      <w:pPr>
        <w:jc w:val="both"/>
        <w:rPr>
          <w:sz w:val="22"/>
          <w:szCs w:val="22"/>
        </w:rPr>
      </w:pPr>
      <w:r w:rsidRPr="008F0071">
        <w:rPr>
          <w:sz w:val="22"/>
          <w:szCs w:val="22"/>
        </w:rPr>
        <w:tab/>
        <w:t xml:space="preserve">Цветовая гамма элементов объекта зависит от типа элемента: </w:t>
      </w:r>
    </w:p>
    <w:p w:rsidR="00F7358B" w:rsidRPr="008F0071" w:rsidRDefault="00F7358B" w:rsidP="00F7358B">
      <w:pPr>
        <w:pStyle w:val="aff"/>
        <w:jc w:val="both"/>
        <w:rPr>
          <w:sz w:val="22"/>
          <w:szCs w:val="22"/>
        </w:rPr>
      </w:pPr>
      <w:r w:rsidRPr="008F0071">
        <w:rPr>
          <w:sz w:val="22"/>
          <w:szCs w:val="22"/>
        </w:rPr>
        <w:tab/>
        <w:t xml:space="preserve">деревянные элементы </w:t>
      </w:r>
      <w:r w:rsidR="00CB2FB3" w:rsidRPr="008F0071">
        <w:rPr>
          <w:sz w:val="22"/>
          <w:szCs w:val="22"/>
        </w:rPr>
        <w:t>–</w:t>
      </w:r>
      <w:r w:rsidRPr="008F0071">
        <w:rPr>
          <w:sz w:val="22"/>
          <w:szCs w:val="22"/>
        </w:rPr>
        <w:t xml:space="preserve">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 </w:t>
      </w:r>
    </w:p>
    <w:p w:rsidR="00F7358B" w:rsidRPr="008F0071" w:rsidRDefault="00F7358B" w:rsidP="00F7358B">
      <w:pPr>
        <w:pStyle w:val="aff"/>
        <w:jc w:val="both"/>
        <w:rPr>
          <w:sz w:val="22"/>
          <w:szCs w:val="22"/>
        </w:rPr>
      </w:pPr>
      <w:r w:rsidRPr="008F0071">
        <w:rPr>
          <w:sz w:val="22"/>
          <w:szCs w:val="22"/>
        </w:rPr>
        <w:tab/>
        <w:t xml:space="preserve">металлические элементы </w:t>
      </w:r>
      <w:r w:rsidR="00CB2FB3" w:rsidRPr="008F0071">
        <w:rPr>
          <w:sz w:val="22"/>
          <w:szCs w:val="22"/>
        </w:rPr>
        <w:t>–</w:t>
      </w:r>
      <w:r w:rsidRPr="008F0071">
        <w:rPr>
          <w:sz w:val="22"/>
          <w:szCs w:val="22"/>
        </w:rPr>
        <w:t xml:space="preserve">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t xml:space="preserve">пластик или стеклопластик </w:t>
      </w:r>
      <w:r w:rsidR="00CB2FB3" w:rsidRPr="008F0071">
        <w:rPr>
          <w:sz w:val="22"/>
          <w:szCs w:val="22"/>
        </w:rPr>
        <w:t>–</w:t>
      </w:r>
      <w:r w:rsidRPr="008F0071">
        <w:rPr>
          <w:sz w:val="22"/>
          <w:szCs w:val="22"/>
        </w:rPr>
        <w:t xml:space="preserve"> окраска элементов в цвет RAL7024, 8003, 9002, 9003, 9010; </w:t>
      </w:r>
    </w:p>
    <w:p w:rsidR="00F7358B" w:rsidRPr="008F0071" w:rsidRDefault="00F7358B" w:rsidP="00F7358B">
      <w:pPr>
        <w:pStyle w:val="aff"/>
        <w:jc w:val="both"/>
        <w:rPr>
          <w:sz w:val="22"/>
          <w:szCs w:val="22"/>
        </w:rPr>
      </w:pPr>
      <w:r w:rsidRPr="008F0071">
        <w:rPr>
          <w:sz w:val="22"/>
          <w:szCs w:val="22"/>
        </w:rPr>
        <w:tab/>
        <w:t xml:space="preserve">кровля </w:t>
      </w:r>
      <w:proofErr w:type="spellStart"/>
      <w:r w:rsidRPr="008F0071">
        <w:rPr>
          <w:sz w:val="22"/>
          <w:szCs w:val="22"/>
        </w:rPr>
        <w:t>фальцевая</w:t>
      </w:r>
      <w:proofErr w:type="spellEnd"/>
      <w:r w:rsidRPr="008F0071">
        <w:rPr>
          <w:sz w:val="22"/>
          <w:szCs w:val="22"/>
        </w:rPr>
        <w:t xml:space="preserve"> </w:t>
      </w:r>
      <w:r w:rsidR="00CB2FB3" w:rsidRPr="008F0071">
        <w:rPr>
          <w:sz w:val="22"/>
          <w:szCs w:val="22"/>
        </w:rPr>
        <w:t>–</w:t>
      </w:r>
      <w:r w:rsidRPr="008F0071">
        <w:rPr>
          <w:sz w:val="22"/>
          <w:szCs w:val="22"/>
        </w:rPr>
        <w:t xml:space="preserve"> окраска элементов в цвет RAL 7024, 8003, 9002, 9003, 9010, тентовая - </w:t>
      </w:r>
      <w:r w:rsidRPr="008F0071">
        <w:rPr>
          <w:sz w:val="22"/>
          <w:szCs w:val="22"/>
        </w:rPr>
        <w:tab/>
        <w:t xml:space="preserve">натуральный цвет с фактурой льна бежевого цвета (аналог </w:t>
      </w:r>
      <w:r w:rsidR="00CB2FB3" w:rsidRPr="008F0071">
        <w:rPr>
          <w:sz w:val="22"/>
          <w:szCs w:val="22"/>
        </w:rPr>
        <w:t>–</w:t>
      </w:r>
      <w:r w:rsidRPr="008F0071">
        <w:rPr>
          <w:sz w:val="22"/>
          <w:szCs w:val="22"/>
        </w:rPr>
        <w:t xml:space="preserve"> цвет RAL 075 92 05);</w:t>
      </w:r>
    </w:p>
    <w:p w:rsidR="00F7358B" w:rsidRPr="008F0071" w:rsidRDefault="00F7358B" w:rsidP="00F7358B">
      <w:pPr>
        <w:pStyle w:val="aff"/>
        <w:jc w:val="both"/>
        <w:rPr>
          <w:sz w:val="22"/>
          <w:szCs w:val="22"/>
        </w:rPr>
      </w:pPr>
      <w:r w:rsidRPr="008F0071">
        <w:rPr>
          <w:sz w:val="22"/>
          <w:szCs w:val="22"/>
        </w:rPr>
        <w:tab/>
        <w:t xml:space="preserve">прочие элементы (тросы, сетки, ручки, отливы) </w:t>
      </w:r>
      <w:r w:rsidR="00CB2FB3" w:rsidRPr="008F0071">
        <w:rPr>
          <w:sz w:val="22"/>
          <w:szCs w:val="22"/>
        </w:rPr>
        <w:t>–</w:t>
      </w:r>
      <w:r w:rsidRPr="008F0071">
        <w:rPr>
          <w:sz w:val="22"/>
          <w:szCs w:val="22"/>
        </w:rPr>
        <w:t xml:space="preserve"> окраска элементов в цвет RAL 7024, 8003, 9002, 9003, 9010.</w:t>
      </w:r>
    </w:p>
    <w:p w:rsidR="00F7358B" w:rsidRPr="008F0071" w:rsidRDefault="00F7358B" w:rsidP="00F7358B">
      <w:pPr>
        <w:pStyle w:val="aff"/>
        <w:jc w:val="both"/>
        <w:rPr>
          <w:sz w:val="22"/>
          <w:szCs w:val="22"/>
        </w:rPr>
      </w:pPr>
      <w:r w:rsidRPr="008F0071">
        <w:rPr>
          <w:sz w:val="22"/>
          <w:szCs w:val="22"/>
        </w:rPr>
        <w:tab/>
      </w:r>
      <w:r w:rsidRPr="008F0071">
        <w:rPr>
          <w:bCs/>
          <w:sz w:val="22"/>
          <w:szCs w:val="22"/>
        </w:rPr>
        <w:t>2.11. Контейнерные площадки</w:t>
      </w:r>
      <w:r w:rsidR="00CB2FB3" w:rsidRPr="008F0071">
        <w:rPr>
          <w:bCs/>
          <w:sz w:val="22"/>
          <w:szCs w:val="22"/>
        </w:rPr>
        <w:t>.</w:t>
      </w:r>
    </w:p>
    <w:p w:rsidR="00F7358B" w:rsidRPr="008F0071" w:rsidRDefault="00F7358B" w:rsidP="00F7358B">
      <w:pPr>
        <w:pStyle w:val="aff"/>
        <w:jc w:val="both"/>
        <w:rPr>
          <w:sz w:val="22"/>
          <w:szCs w:val="22"/>
        </w:rPr>
      </w:pPr>
      <w:r w:rsidRPr="008F0071">
        <w:rPr>
          <w:sz w:val="22"/>
          <w:szCs w:val="22"/>
        </w:rPr>
        <w:tab/>
        <w:t xml:space="preserve">2.11.1. Общие требования к внешнему виду. </w:t>
      </w:r>
    </w:p>
    <w:p w:rsidR="00F7358B" w:rsidRPr="008F0071" w:rsidRDefault="00F7358B" w:rsidP="00F7358B">
      <w:pPr>
        <w:pStyle w:val="a6"/>
        <w:ind w:firstLine="720"/>
        <w:outlineLvl w:val="2"/>
        <w:rPr>
          <w:sz w:val="22"/>
          <w:szCs w:val="22"/>
        </w:rPr>
      </w:pPr>
      <w:r w:rsidRPr="008F0071">
        <w:rPr>
          <w:sz w:val="22"/>
          <w:szCs w:val="22"/>
        </w:rPr>
        <w:t>Контейнерные площадки - специально оборудованные места, предназначенные для складирования твердых коммунальных отходов.</w:t>
      </w:r>
    </w:p>
    <w:p w:rsidR="00F7358B" w:rsidRPr="008F0071" w:rsidRDefault="00F7358B" w:rsidP="00F7358B">
      <w:pPr>
        <w:pStyle w:val="aff"/>
        <w:jc w:val="both"/>
        <w:rPr>
          <w:sz w:val="22"/>
          <w:szCs w:val="22"/>
        </w:rPr>
      </w:pPr>
      <w:r w:rsidRPr="008F0071">
        <w:rPr>
          <w:sz w:val="22"/>
          <w:szCs w:val="22"/>
        </w:rPr>
        <w:tab/>
        <w:t xml:space="preserve">Допускается размещать как площадки с навесом, так и площадки павильонного типа. </w:t>
      </w:r>
    </w:p>
    <w:p w:rsidR="00F7358B" w:rsidRPr="008F0071" w:rsidRDefault="00F7358B" w:rsidP="00F7358B">
      <w:pPr>
        <w:pStyle w:val="aff"/>
        <w:jc w:val="both"/>
        <w:rPr>
          <w:sz w:val="22"/>
          <w:szCs w:val="22"/>
        </w:rPr>
      </w:pPr>
      <w:r w:rsidRPr="008F0071">
        <w:rPr>
          <w:sz w:val="22"/>
          <w:szCs w:val="22"/>
        </w:rPr>
        <w:tab/>
        <w:t xml:space="preserve">2.11.2. Требования к размещению. </w:t>
      </w:r>
    </w:p>
    <w:p w:rsidR="00F7358B" w:rsidRPr="008F0071" w:rsidRDefault="00F7358B" w:rsidP="00F7358B">
      <w:pPr>
        <w:pStyle w:val="aff"/>
        <w:jc w:val="both"/>
        <w:rPr>
          <w:sz w:val="22"/>
          <w:szCs w:val="22"/>
        </w:rPr>
      </w:pPr>
      <w:r w:rsidRPr="008F0071">
        <w:rPr>
          <w:sz w:val="22"/>
          <w:szCs w:val="22"/>
        </w:rPr>
        <w:tab/>
        <w:t xml:space="preserve">2.11.2.1. Контейнерные площадки следует размещать на расстоянии не менее 20 м до жилых домов, детских образовательных учреждений, спортивных и детских площадок, а также мест отдыха населения. При павильонном типе допускается размещение не ближе 10 м от вышеуказанных объектов. </w:t>
      </w:r>
    </w:p>
    <w:p w:rsidR="00F7358B" w:rsidRPr="008F0071" w:rsidRDefault="00F7358B" w:rsidP="00F7358B">
      <w:pPr>
        <w:pStyle w:val="aff"/>
        <w:jc w:val="both"/>
        <w:rPr>
          <w:sz w:val="22"/>
          <w:szCs w:val="22"/>
        </w:rPr>
      </w:pPr>
      <w:r w:rsidRPr="008F0071">
        <w:rPr>
          <w:sz w:val="22"/>
          <w:szCs w:val="22"/>
        </w:rPr>
        <w:tab/>
        <w:t xml:space="preserve">2.11.2.2. Контейнерные площадки не допускается размещать на расстоянии более 100 м от подъезда жилого дома, к которому относятся размещенные в его пространстве контейнеры. </w:t>
      </w:r>
    </w:p>
    <w:p w:rsidR="00F7358B" w:rsidRPr="008F0071" w:rsidRDefault="00F7358B" w:rsidP="00F7358B">
      <w:pPr>
        <w:pStyle w:val="aff"/>
        <w:jc w:val="both"/>
        <w:rPr>
          <w:sz w:val="22"/>
          <w:szCs w:val="22"/>
        </w:rPr>
      </w:pPr>
      <w:r w:rsidRPr="008F0071">
        <w:rPr>
          <w:sz w:val="22"/>
          <w:szCs w:val="22"/>
        </w:rPr>
        <w:lastRenderedPageBreak/>
        <w:tab/>
        <w:t xml:space="preserve">2.11.2.3. Площадки должны размещаться в местах, обеспечивающих доступ обслуживающей техники. </w:t>
      </w:r>
    </w:p>
    <w:p w:rsidR="00F7358B" w:rsidRPr="008F0071" w:rsidRDefault="00F7358B" w:rsidP="00F7358B">
      <w:pPr>
        <w:pStyle w:val="aff"/>
        <w:jc w:val="both"/>
        <w:rPr>
          <w:sz w:val="22"/>
          <w:szCs w:val="22"/>
        </w:rPr>
      </w:pPr>
      <w:r w:rsidRPr="008F0071">
        <w:rPr>
          <w:sz w:val="22"/>
          <w:szCs w:val="22"/>
        </w:rPr>
        <w:tab/>
        <w:t xml:space="preserve">2.11.2.4. Все контейнерные площадки, расположенные на территории многоквартирных жилых домов, должны быть приведены в соответствие с требованиями законодательства в области санитарно-эпидемиологического благополучия населения, регионального стандарта оформления системы раздельного накопления твердых коммунальных отходов (далее - ТКО) на территории Вологодской области. </w:t>
      </w:r>
    </w:p>
    <w:p w:rsidR="00F7358B" w:rsidRPr="008F0071" w:rsidRDefault="00F7358B" w:rsidP="00F7358B">
      <w:pPr>
        <w:pStyle w:val="aff"/>
        <w:jc w:val="both"/>
        <w:rPr>
          <w:sz w:val="22"/>
          <w:szCs w:val="22"/>
        </w:rPr>
      </w:pPr>
      <w:r w:rsidRPr="008F0071">
        <w:rPr>
          <w:sz w:val="22"/>
          <w:szCs w:val="22"/>
        </w:rPr>
        <w:tab/>
        <w:t xml:space="preserve">2.11.2.5. Места для размещения контейнерных площадок должны иметь твердое бетонное или асфальтовое покрытие с уклоном в сторону проезжей части, удобным для выкатывания контейнеров к мусоровозам, а также для удобства подъезда к контейнерам маломобильных групп населения. Также необходимо наличие беспрепятственного подъездного пути с твердым покрытием (бетон, асфальт, асфальтовая крошка и т.п.) для автотранспорта. </w:t>
      </w:r>
    </w:p>
    <w:p w:rsidR="00F7358B" w:rsidRPr="008F0071" w:rsidRDefault="00F7358B" w:rsidP="00F7358B">
      <w:pPr>
        <w:pStyle w:val="aff"/>
        <w:jc w:val="both"/>
        <w:rPr>
          <w:sz w:val="22"/>
          <w:szCs w:val="22"/>
        </w:rPr>
      </w:pPr>
      <w:r w:rsidRPr="008F0071">
        <w:rPr>
          <w:sz w:val="22"/>
          <w:szCs w:val="22"/>
        </w:rPr>
        <w:tab/>
        <w:t xml:space="preserve">2.11.2.6. Расположение контейнерной площадки не должно мешать проезду транспорта. </w:t>
      </w:r>
    </w:p>
    <w:p w:rsidR="00F7358B" w:rsidRPr="008F0071" w:rsidRDefault="00F7358B" w:rsidP="00F7358B">
      <w:pPr>
        <w:pStyle w:val="aff"/>
        <w:jc w:val="both"/>
        <w:rPr>
          <w:sz w:val="22"/>
          <w:szCs w:val="22"/>
        </w:rPr>
      </w:pPr>
      <w:r w:rsidRPr="008F0071">
        <w:rPr>
          <w:sz w:val="22"/>
          <w:szCs w:val="22"/>
        </w:rPr>
        <w:tab/>
        <w:t>2.11.2.7. Контейнерная площадка должна состоять из следующих элементов:</w:t>
      </w:r>
    </w:p>
    <w:p w:rsidR="00F7358B" w:rsidRPr="008F0071" w:rsidRDefault="00F7358B" w:rsidP="00F7358B">
      <w:pPr>
        <w:pStyle w:val="aff"/>
        <w:jc w:val="both"/>
        <w:rPr>
          <w:sz w:val="22"/>
          <w:szCs w:val="22"/>
        </w:rPr>
      </w:pPr>
      <w:r w:rsidRPr="008F0071">
        <w:rPr>
          <w:sz w:val="22"/>
          <w:szCs w:val="22"/>
        </w:rPr>
        <w:tab/>
        <w:t>ограждающие конструкции с трех сторон высотой не менее 2 метров;</w:t>
      </w:r>
    </w:p>
    <w:p w:rsidR="00F7358B" w:rsidRPr="008F0071" w:rsidRDefault="00F7358B" w:rsidP="00F7358B">
      <w:pPr>
        <w:pStyle w:val="aff"/>
        <w:jc w:val="both"/>
        <w:rPr>
          <w:sz w:val="22"/>
          <w:szCs w:val="22"/>
        </w:rPr>
      </w:pPr>
      <w:r w:rsidRPr="008F0071">
        <w:rPr>
          <w:sz w:val="22"/>
          <w:szCs w:val="22"/>
        </w:rPr>
        <w:tab/>
        <w:t xml:space="preserve">кровля для минимизации попадания атмосферных осадков. </w:t>
      </w:r>
    </w:p>
    <w:p w:rsidR="00F7358B" w:rsidRPr="008F0071" w:rsidRDefault="00F7358B" w:rsidP="00F7358B">
      <w:pPr>
        <w:pStyle w:val="aff"/>
        <w:jc w:val="both"/>
        <w:rPr>
          <w:sz w:val="22"/>
          <w:szCs w:val="22"/>
        </w:rPr>
      </w:pPr>
      <w:r w:rsidRPr="008F0071">
        <w:rPr>
          <w:sz w:val="22"/>
          <w:szCs w:val="22"/>
        </w:rPr>
        <w:tab/>
        <w:t>2.11.2.8. Оформление (</w:t>
      </w:r>
      <w:proofErr w:type="spellStart"/>
      <w:r w:rsidRPr="008F0071">
        <w:rPr>
          <w:sz w:val="22"/>
          <w:szCs w:val="22"/>
        </w:rPr>
        <w:t>брендирование</w:t>
      </w:r>
      <w:proofErr w:type="spellEnd"/>
      <w:r w:rsidRPr="008F0071">
        <w:rPr>
          <w:sz w:val="22"/>
          <w:szCs w:val="22"/>
        </w:rPr>
        <w:t xml:space="preserve"> табличек, баннеров и прочее) контейнерных площадок осуществляется в соответствии региональным стандартом оформления системы раздельного накопления ТКО на территории Вологодской области с содержанием информации о видах ТКО, подлежащих накоплению на соответствующей контейнерной площадке, а также имеет сведения о сроках (графике) вывоза ТКО, сведения об организации, осуществляющей транспортирование ТКО от места их накопления. </w:t>
      </w:r>
    </w:p>
    <w:p w:rsidR="00F7358B" w:rsidRPr="008F0071" w:rsidRDefault="00F7358B" w:rsidP="00F7358B">
      <w:pPr>
        <w:pStyle w:val="aff"/>
        <w:jc w:val="both"/>
        <w:rPr>
          <w:sz w:val="22"/>
          <w:szCs w:val="22"/>
        </w:rPr>
      </w:pPr>
      <w:r w:rsidRPr="008F0071">
        <w:rPr>
          <w:sz w:val="22"/>
          <w:szCs w:val="22"/>
        </w:rPr>
        <w:tab/>
        <w:t xml:space="preserve">2.11.3. Требования к цветовым решениям и применяемым материалам. </w:t>
      </w:r>
    </w:p>
    <w:p w:rsidR="00F7358B" w:rsidRPr="008F0071" w:rsidRDefault="00F7358B" w:rsidP="00F7358B">
      <w:pPr>
        <w:pStyle w:val="aff"/>
        <w:rPr>
          <w:sz w:val="22"/>
          <w:szCs w:val="22"/>
        </w:rPr>
      </w:pPr>
      <w:r w:rsidRPr="008F0071">
        <w:rPr>
          <w:sz w:val="22"/>
          <w:szCs w:val="22"/>
        </w:rPr>
        <w:tab/>
        <w:t xml:space="preserve">Цветовая гамма элементов объекта зависит от типа элемента: </w:t>
      </w:r>
    </w:p>
    <w:p w:rsidR="00F7358B" w:rsidRPr="008F0071" w:rsidRDefault="00F7358B" w:rsidP="00F7358B">
      <w:pPr>
        <w:pStyle w:val="aff"/>
        <w:jc w:val="both"/>
        <w:rPr>
          <w:sz w:val="22"/>
          <w:szCs w:val="22"/>
        </w:rPr>
      </w:pPr>
      <w:r w:rsidRPr="008F0071">
        <w:rPr>
          <w:sz w:val="22"/>
          <w:szCs w:val="22"/>
        </w:rPr>
        <w:tab/>
        <w:t xml:space="preserve">деревянные элементы -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w:t>
      </w:r>
    </w:p>
    <w:p w:rsidR="00F7358B" w:rsidRPr="008F0071" w:rsidRDefault="00F7358B" w:rsidP="00F7358B">
      <w:pPr>
        <w:pStyle w:val="aff"/>
        <w:jc w:val="both"/>
        <w:rPr>
          <w:sz w:val="22"/>
          <w:szCs w:val="22"/>
        </w:rPr>
      </w:pPr>
      <w:r w:rsidRPr="008F0071">
        <w:rPr>
          <w:sz w:val="22"/>
          <w:szCs w:val="22"/>
        </w:rPr>
        <w:tab/>
        <w:t xml:space="preserve">металлические элементы - окраска элементов в цвет RAL 7024, 6002, 6016; </w:t>
      </w:r>
    </w:p>
    <w:p w:rsidR="00F7358B" w:rsidRPr="008F0071" w:rsidRDefault="00F7358B" w:rsidP="00F7358B">
      <w:pPr>
        <w:pStyle w:val="aff"/>
        <w:jc w:val="both"/>
        <w:rPr>
          <w:sz w:val="22"/>
          <w:szCs w:val="22"/>
        </w:rPr>
      </w:pPr>
      <w:r w:rsidRPr="008F0071">
        <w:rPr>
          <w:sz w:val="22"/>
          <w:szCs w:val="22"/>
        </w:rPr>
        <w:tab/>
        <w:t>пластик или стеклопластик - окраска элементов в цвет RAL 7024, 6002, 6016;</w:t>
      </w:r>
    </w:p>
    <w:p w:rsidR="00F7358B" w:rsidRPr="008F0071" w:rsidRDefault="00F7358B" w:rsidP="00F7358B">
      <w:pPr>
        <w:pStyle w:val="aff"/>
        <w:jc w:val="both"/>
        <w:rPr>
          <w:sz w:val="22"/>
          <w:szCs w:val="22"/>
        </w:rPr>
      </w:pPr>
      <w:r w:rsidRPr="008F0071">
        <w:rPr>
          <w:sz w:val="22"/>
          <w:szCs w:val="22"/>
        </w:rPr>
        <w:tab/>
        <w:t xml:space="preserve">кровля: металлическая - окраска элементов в цвет RAL 7024, 6002, 6016 деревянная -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 </w:t>
      </w:r>
    </w:p>
    <w:p w:rsidR="00F7358B" w:rsidRPr="008F0071" w:rsidRDefault="00F7358B" w:rsidP="00F7358B">
      <w:pPr>
        <w:pStyle w:val="aff"/>
        <w:jc w:val="both"/>
        <w:rPr>
          <w:sz w:val="22"/>
          <w:szCs w:val="22"/>
        </w:rPr>
      </w:pPr>
      <w:r w:rsidRPr="008F0071">
        <w:rPr>
          <w:sz w:val="22"/>
          <w:szCs w:val="22"/>
        </w:rPr>
        <w:tab/>
        <w:t xml:space="preserve">прочие элементы (тросы, сетки, ручки, отливы) - окраска элементов в </w:t>
      </w:r>
      <w:r w:rsidRPr="008F0071">
        <w:rPr>
          <w:sz w:val="22"/>
          <w:szCs w:val="22"/>
        </w:rPr>
        <w:lastRenderedPageBreak/>
        <w:t>цвет RAL 7024, 6002, 6016.</w:t>
      </w:r>
    </w:p>
    <w:p w:rsidR="00F7358B" w:rsidRPr="008F0071" w:rsidRDefault="00F7358B" w:rsidP="00F7358B">
      <w:pPr>
        <w:pStyle w:val="aff"/>
        <w:jc w:val="both"/>
        <w:rPr>
          <w:sz w:val="22"/>
          <w:szCs w:val="22"/>
        </w:rPr>
      </w:pPr>
      <w:r w:rsidRPr="008F0071">
        <w:rPr>
          <w:bCs/>
          <w:sz w:val="22"/>
          <w:szCs w:val="22"/>
        </w:rPr>
        <w:tab/>
        <w:t>2.12. Остановочные пункты</w:t>
      </w:r>
      <w:r w:rsidR="00CB2FB3" w:rsidRPr="008F0071">
        <w:rPr>
          <w:bCs/>
          <w:sz w:val="22"/>
          <w:szCs w:val="22"/>
        </w:rPr>
        <w:t>.</w:t>
      </w:r>
    </w:p>
    <w:p w:rsidR="00F7358B" w:rsidRPr="008F0071" w:rsidRDefault="00F7358B" w:rsidP="00F7358B">
      <w:pPr>
        <w:pStyle w:val="aff"/>
        <w:jc w:val="both"/>
        <w:rPr>
          <w:sz w:val="22"/>
          <w:szCs w:val="22"/>
        </w:rPr>
      </w:pPr>
      <w:r w:rsidRPr="008F0071">
        <w:rPr>
          <w:b/>
          <w:bCs/>
          <w:sz w:val="22"/>
          <w:szCs w:val="22"/>
        </w:rPr>
        <w:tab/>
      </w:r>
      <w:r w:rsidRPr="008F0071">
        <w:rPr>
          <w:sz w:val="22"/>
          <w:szCs w:val="22"/>
        </w:rPr>
        <w:t xml:space="preserve">2.12.2. Общие требования к внешнему виду и размещению. </w:t>
      </w:r>
    </w:p>
    <w:p w:rsidR="00F7358B" w:rsidRPr="008F0071" w:rsidRDefault="00F7358B" w:rsidP="00F7358B">
      <w:pPr>
        <w:pStyle w:val="aff"/>
        <w:jc w:val="both"/>
        <w:rPr>
          <w:sz w:val="22"/>
          <w:szCs w:val="22"/>
        </w:rPr>
      </w:pPr>
      <w:r w:rsidRPr="008F0071">
        <w:rPr>
          <w:sz w:val="22"/>
          <w:szCs w:val="22"/>
        </w:rPr>
        <w:tab/>
        <w:t xml:space="preserve">Остановочные павильоны рекомендуется размещать на расстоянии не менее 1,5 м и не более 3 м от края проезжей части. </w:t>
      </w:r>
    </w:p>
    <w:p w:rsidR="00F7358B" w:rsidRPr="008F0071" w:rsidRDefault="00F7358B" w:rsidP="00F7358B">
      <w:pPr>
        <w:pStyle w:val="aff"/>
        <w:jc w:val="both"/>
        <w:rPr>
          <w:sz w:val="22"/>
          <w:szCs w:val="22"/>
        </w:rPr>
      </w:pPr>
      <w:r w:rsidRPr="008F0071">
        <w:rPr>
          <w:sz w:val="22"/>
          <w:szCs w:val="22"/>
        </w:rPr>
        <w:tab/>
        <w:t>На остановочные павильоны допускается размещать средства информации и рекламы с учетом требований к размещению информационных и рекламных конструкций, установленных настоящими правилами благоустройства.</w:t>
      </w:r>
    </w:p>
    <w:p w:rsidR="00F7358B" w:rsidRPr="008F0071" w:rsidRDefault="00F7358B" w:rsidP="00F7358B">
      <w:pPr>
        <w:pStyle w:val="aff"/>
        <w:jc w:val="both"/>
        <w:rPr>
          <w:sz w:val="22"/>
          <w:szCs w:val="22"/>
        </w:rPr>
      </w:pPr>
      <w:r w:rsidRPr="008F0071">
        <w:rPr>
          <w:sz w:val="22"/>
          <w:szCs w:val="22"/>
        </w:rPr>
        <w:tab/>
        <w:t>Остановочные павильоны, совмещенные с торговой точкой, рекомендуется разрабатывать на основании типовых объектов в соответствии с номенклатурой производителей/поставщиков.</w:t>
      </w:r>
    </w:p>
    <w:p w:rsidR="00F7358B" w:rsidRPr="008F0071" w:rsidRDefault="00F7358B" w:rsidP="00F7358B">
      <w:pPr>
        <w:pStyle w:val="aff"/>
        <w:jc w:val="both"/>
        <w:rPr>
          <w:sz w:val="22"/>
          <w:szCs w:val="22"/>
        </w:rPr>
      </w:pPr>
      <w:r w:rsidRPr="008F0071">
        <w:rPr>
          <w:sz w:val="22"/>
          <w:szCs w:val="22"/>
        </w:rPr>
        <w:tab/>
        <w:t>2.12.3. Требования к цветовым решениям и применяемым материалам.</w:t>
      </w:r>
    </w:p>
    <w:p w:rsidR="00F7358B" w:rsidRPr="008F0071" w:rsidRDefault="00F7358B" w:rsidP="00F7358B">
      <w:pPr>
        <w:pStyle w:val="aff"/>
        <w:jc w:val="both"/>
        <w:rPr>
          <w:sz w:val="22"/>
          <w:szCs w:val="22"/>
        </w:rPr>
      </w:pPr>
      <w:r w:rsidRPr="008F0071">
        <w:rPr>
          <w:sz w:val="22"/>
          <w:szCs w:val="22"/>
        </w:rPr>
        <w:tab/>
        <w:t xml:space="preserve">Цветовая гамма элементов объекта зависит от типа элемента: </w:t>
      </w:r>
    </w:p>
    <w:p w:rsidR="00F7358B" w:rsidRPr="008F0071" w:rsidRDefault="00F7358B" w:rsidP="00F7358B">
      <w:pPr>
        <w:pStyle w:val="aff"/>
        <w:jc w:val="both"/>
        <w:rPr>
          <w:sz w:val="22"/>
          <w:szCs w:val="22"/>
        </w:rPr>
      </w:pPr>
      <w:r w:rsidRPr="008F0071">
        <w:rPr>
          <w:sz w:val="22"/>
          <w:szCs w:val="22"/>
        </w:rPr>
        <w:tab/>
        <w:t xml:space="preserve">деревянные элементы - натуральный цвет материала изготовления с окраской бесцветными </w:t>
      </w:r>
      <w:proofErr w:type="spellStart"/>
      <w:r w:rsidRPr="008F0071">
        <w:rPr>
          <w:sz w:val="22"/>
          <w:szCs w:val="22"/>
        </w:rPr>
        <w:t>огнебиозащитными</w:t>
      </w:r>
      <w:proofErr w:type="spellEnd"/>
      <w:r w:rsidRPr="008F0071">
        <w:rPr>
          <w:sz w:val="22"/>
          <w:szCs w:val="22"/>
        </w:rPr>
        <w:t xml:space="preserve"> составами (лиственница, сосна); </w:t>
      </w:r>
    </w:p>
    <w:p w:rsidR="00F7358B" w:rsidRPr="008F0071" w:rsidRDefault="00F7358B" w:rsidP="00F7358B">
      <w:pPr>
        <w:pStyle w:val="aff"/>
        <w:jc w:val="both"/>
        <w:rPr>
          <w:sz w:val="22"/>
          <w:szCs w:val="22"/>
        </w:rPr>
      </w:pPr>
      <w:r w:rsidRPr="008F0071">
        <w:rPr>
          <w:sz w:val="22"/>
          <w:szCs w:val="22"/>
        </w:rPr>
        <w:tab/>
        <w:t xml:space="preserve">металлические элементы - окраска элементов в цвет RAL 7023, 7024, 5010; </w:t>
      </w:r>
    </w:p>
    <w:p w:rsidR="00F7358B" w:rsidRPr="008F0071" w:rsidRDefault="00F7358B" w:rsidP="00F7358B">
      <w:pPr>
        <w:pStyle w:val="aff"/>
        <w:jc w:val="both"/>
        <w:rPr>
          <w:sz w:val="22"/>
          <w:szCs w:val="22"/>
        </w:rPr>
      </w:pPr>
      <w:r w:rsidRPr="008F0071">
        <w:rPr>
          <w:sz w:val="22"/>
          <w:szCs w:val="22"/>
        </w:rPr>
        <w:tab/>
        <w:t>парапет - металлические листы с заводской окраской в цвет RAL 7023, 7024, 5010;</w:t>
      </w:r>
    </w:p>
    <w:p w:rsidR="00F7358B" w:rsidRPr="008F0071" w:rsidRDefault="00F7358B" w:rsidP="00F7358B">
      <w:pPr>
        <w:pStyle w:val="aff"/>
        <w:jc w:val="both"/>
        <w:rPr>
          <w:sz w:val="22"/>
          <w:szCs w:val="22"/>
        </w:rPr>
      </w:pPr>
      <w:r w:rsidRPr="008F0071">
        <w:rPr>
          <w:sz w:val="22"/>
          <w:szCs w:val="22"/>
        </w:rPr>
        <w:tab/>
        <w:t>пластик или стеклопластик - окраска элементов в цвет RAL 7023, 7024, 5010;</w:t>
      </w:r>
    </w:p>
    <w:p w:rsidR="00F7358B" w:rsidRPr="008F0071" w:rsidRDefault="00F7358B" w:rsidP="00F7358B">
      <w:pPr>
        <w:pStyle w:val="aff"/>
        <w:jc w:val="both"/>
        <w:rPr>
          <w:sz w:val="22"/>
          <w:szCs w:val="22"/>
        </w:rPr>
      </w:pPr>
      <w:r w:rsidRPr="008F0071">
        <w:rPr>
          <w:sz w:val="22"/>
          <w:szCs w:val="22"/>
        </w:rPr>
        <w:tab/>
        <w:t xml:space="preserve">кровля: </w:t>
      </w:r>
      <w:proofErr w:type="spellStart"/>
      <w:r w:rsidRPr="008F0071">
        <w:rPr>
          <w:sz w:val="22"/>
          <w:szCs w:val="22"/>
        </w:rPr>
        <w:t>фальцевая</w:t>
      </w:r>
      <w:proofErr w:type="spellEnd"/>
      <w:r w:rsidRPr="008F0071">
        <w:rPr>
          <w:sz w:val="22"/>
          <w:szCs w:val="22"/>
        </w:rPr>
        <w:t xml:space="preserve"> (скатная) - окраска элементов в цвет RAL 7023, 7024, 5010, плоская - </w:t>
      </w:r>
      <w:proofErr w:type="spellStart"/>
      <w:r w:rsidRPr="008F0071">
        <w:rPr>
          <w:sz w:val="22"/>
          <w:szCs w:val="22"/>
        </w:rPr>
        <w:t>пвх</w:t>
      </w:r>
      <w:proofErr w:type="spellEnd"/>
      <w:r w:rsidRPr="008F0071">
        <w:rPr>
          <w:sz w:val="22"/>
          <w:szCs w:val="22"/>
        </w:rPr>
        <w:t xml:space="preserve">-мембрана с заводской окраской в цвет RAL 7023, 7024, 5010; </w:t>
      </w:r>
    </w:p>
    <w:p w:rsidR="00F7358B" w:rsidRPr="008F0071" w:rsidRDefault="00F7358B" w:rsidP="00F7358B">
      <w:pPr>
        <w:pStyle w:val="aff"/>
        <w:jc w:val="both"/>
        <w:rPr>
          <w:sz w:val="22"/>
          <w:szCs w:val="22"/>
        </w:rPr>
      </w:pPr>
      <w:r w:rsidRPr="008F0071">
        <w:rPr>
          <w:sz w:val="22"/>
          <w:szCs w:val="22"/>
        </w:rPr>
        <w:tab/>
        <w:t xml:space="preserve">профили окон и дверей - заводская окраска в цвет RAL 7023, 7024, 5010; </w:t>
      </w:r>
    </w:p>
    <w:p w:rsidR="00F7358B" w:rsidRPr="008F0071" w:rsidRDefault="00F7358B" w:rsidP="00F7358B">
      <w:pPr>
        <w:pStyle w:val="aff"/>
        <w:jc w:val="both"/>
        <w:rPr>
          <w:sz w:val="22"/>
          <w:szCs w:val="22"/>
        </w:rPr>
      </w:pPr>
      <w:r w:rsidRPr="008F0071">
        <w:rPr>
          <w:sz w:val="22"/>
          <w:szCs w:val="22"/>
        </w:rPr>
        <w:tab/>
        <w:t xml:space="preserve">прочие элементы (тросы, сетки, ручки, отливы, </w:t>
      </w:r>
      <w:proofErr w:type="spellStart"/>
      <w:r w:rsidRPr="008F0071">
        <w:rPr>
          <w:sz w:val="22"/>
          <w:szCs w:val="22"/>
        </w:rPr>
        <w:t>доборные</w:t>
      </w:r>
      <w:proofErr w:type="spellEnd"/>
      <w:r w:rsidRPr="008F0071">
        <w:rPr>
          <w:sz w:val="22"/>
          <w:szCs w:val="22"/>
        </w:rPr>
        <w:t xml:space="preserve"> элементы), окраска элементов в цвет RAL 7023, 7024, 5010; </w:t>
      </w:r>
    </w:p>
    <w:p w:rsidR="00F7358B" w:rsidRPr="008F0071" w:rsidRDefault="00F7358B" w:rsidP="00F7358B">
      <w:pPr>
        <w:pStyle w:val="aff"/>
        <w:jc w:val="both"/>
        <w:rPr>
          <w:sz w:val="22"/>
          <w:szCs w:val="22"/>
        </w:rPr>
      </w:pPr>
      <w:r w:rsidRPr="008F0071">
        <w:rPr>
          <w:sz w:val="22"/>
          <w:szCs w:val="22"/>
        </w:rPr>
        <w:tab/>
        <w:t>сидения/скамьи - деревянные с окраской элементов в цвет RAL 7023, 7024, 5010.</w:t>
      </w:r>
    </w:p>
    <w:p w:rsidR="00F7358B" w:rsidRPr="008F0071" w:rsidRDefault="00F7358B" w:rsidP="00F7358B">
      <w:pPr>
        <w:pStyle w:val="aff"/>
        <w:jc w:val="center"/>
        <w:rPr>
          <w:b/>
          <w:bCs/>
          <w:sz w:val="22"/>
          <w:szCs w:val="22"/>
        </w:rPr>
      </w:pPr>
    </w:p>
    <w:p w:rsidR="00F7358B" w:rsidRPr="008F0071" w:rsidRDefault="00F7358B" w:rsidP="00F7358B">
      <w:pPr>
        <w:pStyle w:val="aff"/>
        <w:jc w:val="center"/>
        <w:rPr>
          <w:b/>
          <w:bCs/>
          <w:sz w:val="22"/>
          <w:szCs w:val="22"/>
        </w:rPr>
      </w:pPr>
      <w:r w:rsidRPr="008F0071">
        <w:rPr>
          <w:b/>
          <w:bCs/>
          <w:sz w:val="22"/>
          <w:szCs w:val="22"/>
        </w:rPr>
        <w:t>3. Сезонные (летние) кафе</w:t>
      </w:r>
    </w:p>
    <w:p w:rsidR="00F7358B" w:rsidRPr="008F0071" w:rsidRDefault="00F7358B" w:rsidP="00F7358B">
      <w:pPr>
        <w:pStyle w:val="aff"/>
        <w:jc w:val="center"/>
        <w:rPr>
          <w:b/>
          <w:bCs/>
          <w:sz w:val="22"/>
          <w:szCs w:val="22"/>
        </w:rPr>
      </w:pPr>
    </w:p>
    <w:p w:rsidR="00F7358B" w:rsidRPr="008F0071" w:rsidRDefault="00F7358B" w:rsidP="00F7358B">
      <w:pPr>
        <w:jc w:val="both"/>
        <w:outlineLvl w:val="2"/>
        <w:rPr>
          <w:sz w:val="22"/>
          <w:szCs w:val="22"/>
        </w:rPr>
      </w:pPr>
      <w:r w:rsidRPr="008F0071">
        <w:rPr>
          <w:sz w:val="22"/>
          <w:szCs w:val="22"/>
        </w:rPr>
        <w:tab/>
        <w:t>3.1. Сезонные (летние) кафе - кафе, осуществляющие свою деятельность в течение определенного периода (сезона)</w:t>
      </w:r>
    </w:p>
    <w:p w:rsidR="00F7358B" w:rsidRPr="008F0071" w:rsidRDefault="00F7358B" w:rsidP="00F7358B">
      <w:pPr>
        <w:jc w:val="both"/>
        <w:outlineLvl w:val="2"/>
        <w:rPr>
          <w:sz w:val="22"/>
          <w:szCs w:val="22"/>
        </w:rPr>
      </w:pPr>
      <w:r w:rsidRPr="008F0071">
        <w:rPr>
          <w:sz w:val="22"/>
          <w:szCs w:val="22"/>
        </w:rPr>
        <w:tab/>
        <w:t>3.2. Размещение сезонных (летних) кафе производится на любой период времени с 1 апреля по 1 ноября. Собственник и (или) иной законный владелец стационарного предприятия общественного питания, выполняет монтаж сезонного (летнего) кафе не ранее 15 марта, демонтаж - не позднее 15 ноября.</w:t>
      </w:r>
    </w:p>
    <w:p w:rsidR="00F7358B" w:rsidRPr="008F0071" w:rsidRDefault="00F7358B" w:rsidP="00F7358B">
      <w:pPr>
        <w:jc w:val="both"/>
        <w:outlineLvl w:val="2"/>
        <w:rPr>
          <w:sz w:val="22"/>
          <w:szCs w:val="22"/>
        </w:rPr>
      </w:pPr>
      <w:r w:rsidRPr="008F0071">
        <w:rPr>
          <w:sz w:val="22"/>
          <w:szCs w:val="22"/>
        </w:rPr>
        <w:lastRenderedPageBreak/>
        <w:tab/>
        <w:t>3.3.  Типы сезонных (летних) кафе:</w:t>
      </w:r>
    </w:p>
    <w:p w:rsidR="00F7358B" w:rsidRPr="008F0071" w:rsidRDefault="00F7358B" w:rsidP="00F7358B">
      <w:pPr>
        <w:jc w:val="both"/>
        <w:outlineLvl w:val="2"/>
        <w:rPr>
          <w:sz w:val="22"/>
          <w:szCs w:val="22"/>
        </w:rPr>
      </w:pPr>
      <w:r w:rsidRPr="008F0071">
        <w:rPr>
          <w:sz w:val="22"/>
          <w:szCs w:val="22"/>
        </w:rPr>
        <w:tab/>
        <w:t xml:space="preserve">1) компактные - в виде выступов на уровне первого этажа или сидений на подоконниках оконных (витринных) проемов наружной стены зала обслуживания здания предприятия общественного питания; </w:t>
      </w:r>
    </w:p>
    <w:p w:rsidR="00F7358B" w:rsidRPr="008F0071" w:rsidRDefault="00F7358B" w:rsidP="00F7358B">
      <w:pPr>
        <w:jc w:val="both"/>
        <w:outlineLvl w:val="2"/>
        <w:rPr>
          <w:sz w:val="22"/>
          <w:szCs w:val="22"/>
        </w:rPr>
      </w:pPr>
      <w:r w:rsidRPr="008F0071">
        <w:rPr>
          <w:sz w:val="22"/>
          <w:szCs w:val="22"/>
        </w:rPr>
        <w:tab/>
        <w:t xml:space="preserve">2) террасы - непосредственно примыкающие к зданию (строению, сооружению) предприятия общественного питания; </w:t>
      </w:r>
    </w:p>
    <w:p w:rsidR="00F7358B" w:rsidRPr="008F0071" w:rsidRDefault="00F7358B" w:rsidP="00F7358B">
      <w:pPr>
        <w:jc w:val="both"/>
        <w:outlineLvl w:val="2"/>
        <w:rPr>
          <w:sz w:val="22"/>
          <w:szCs w:val="22"/>
        </w:rPr>
      </w:pPr>
      <w:r w:rsidRPr="008F0071">
        <w:rPr>
          <w:sz w:val="22"/>
          <w:szCs w:val="22"/>
        </w:rPr>
        <w:tab/>
        <w:t xml:space="preserve">3) веранды - находящиеся в непосредственной близости от здания (строения, сооружения) предприятия общественного питания. </w:t>
      </w:r>
    </w:p>
    <w:p w:rsidR="00F7358B" w:rsidRPr="008F0071" w:rsidRDefault="00F7358B" w:rsidP="00F7358B">
      <w:pPr>
        <w:jc w:val="both"/>
        <w:outlineLvl w:val="2"/>
        <w:rPr>
          <w:sz w:val="22"/>
          <w:szCs w:val="22"/>
        </w:rPr>
      </w:pPr>
      <w:r w:rsidRPr="008F0071">
        <w:rPr>
          <w:sz w:val="22"/>
          <w:szCs w:val="22"/>
        </w:rPr>
        <w:tab/>
        <w:t>3.4. Допускается размещение элементов оборудования сезонного (летнего) кафе с заглублением элементов их крепления до 0,3 м.</w:t>
      </w:r>
    </w:p>
    <w:p w:rsidR="00F7358B" w:rsidRPr="008F0071" w:rsidRDefault="00F7358B" w:rsidP="00F7358B">
      <w:pPr>
        <w:jc w:val="both"/>
        <w:outlineLvl w:val="2"/>
        <w:rPr>
          <w:sz w:val="22"/>
          <w:szCs w:val="22"/>
        </w:rPr>
      </w:pPr>
      <w:r w:rsidRPr="008F0071">
        <w:rPr>
          <w:sz w:val="22"/>
          <w:szCs w:val="22"/>
        </w:rPr>
        <w:tab/>
        <w:t>3.5. При обустройстве летних (сезонных) кафе используются сборно-разборные (легковозводимые) конструкции, элементы оборудования.</w:t>
      </w:r>
    </w:p>
    <w:p w:rsidR="00F7358B" w:rsidRPr="008F0071" w:rsidRDefault="00F7358B" w:rsidP="00F7358B">
      <w:pPr>
        <w:jc w:val="both"/>
        <w:outlineLvl w:val="2"/>
        <w:rPr>
          <w:sz w:val="22"/>
          <w:szCs w:val="22"/>
        </w:rPr>
      </w:pPr>
      <w:r w:rsidRPr="008F0071">
        <w:rPr>
          <w:sz w:val="22"/>
          <w:szCs w:val="22"/>
        </w:rPr>
        <w:tab/>
        <w:t>3.6. При оборудовании сезонных (летних) кафе не допускается:</w:t>
      </w:r>
    </w:p>
    <w:p w:rsidR="00F7358B" w:rsidRPr="008F0071" w:rsidRDefault="00F7358B" w:rsidP="00F7358B">
      <w:pPr>
        <w:jc w:val="both"/>
        <w:outlineLvl w:val="2"/>
        <w:rPr>
          <w:sz w:val="22"/>
          <w:szCs w:val="22"/>
        </w:rPr>
      </w:pPr>
      <w:r w:rsidRPr="008F0071">
        <w:rPr>
          <w:sz w:val="22"/>
          <w:szCs w:val="22"/>
        </w:rPr>
        <w:tab/>
        <w:t xml:space="preserve">1) использование кирпича, строительных блоков и плит, монолитного бетона, железобетона, стальных профилированных листов, баннерной ткани; </w:t>
      </w:r>
    </w:p>
    <w:p w:rsidR="00F7358B" w:rsidRPr="008F0071" w:rsidRDefault="00F7358B" w:rsidP="00F7358B">
      <w:pPr>
        <w:jc w:val="both"/>
        <w:outlineLvl w:val="2"/>
        <w:rPr>
          <w:sz w:val="22"/>
          <w:szCs w:val="22"/>
        </w:rPr>
      </w:pPr>
      <w:r w:rsidRPr="008F0071">
        <w:rPr>
          <w:sz w:val="22"/>
          <w:szCs w:val="22"/>
        </w:rPr>
        <w:tab/>
        <w:t xml:space="preserve">2) 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Pr="008F0071">
        <w:rPr>
          <w:sz w:val="22"/>
          <w:szCs w:val="22"/>
        </w:rPr>
        <w:t>сайдинг</w:t>
      </w:r>
      <w:proofErr w:type="spellEnd"/>
      <w:r w:rsidRPr="008F0071">
        <w:rPr>
          <w:sz w:val="22"/>
          <w:szCs w:val="22"/>
        </w:rPr>
        <w:t xml:space="preserve">-панелей и </w:t>
      </w:r>
      <w:proofErr w:type="spellStart"/>
      <w:r w:rsidRPr="008F0071">
        <w:rPr>
          <w:sz w:val="22"/>
          <w:szCs w:val="22"/>
        </w:rPr>
        <w:t>остекленения</w:t>
      </w:r>
      <w:proofErr w:type="spellEnd"/>
      <w:r w:rsidRPr="008F0071">
        <w:rPr>
          <w:sz w:val="22"/>
          <w:szCs w:val="22"/>
        </w:rPr>
        <w:t xml:space="preserve">; </w:t>
      </w:r>
    </w:p>
    <w:p w:rsidR="00F7358B" w:rsidRPr="008F0071" w:rsidRDefault="00F7358B" w:rsidP="00F7358B">
      <w:pPr>
        <w:jc w:val="both"/>
        <w:outlineLvl w:val="2"/>
        <w:rPr>
          <w:sz w:val="22"/>
          <w:szCs w:val="22"/>
        </w:rPr>
      </w:pPr>
      <w:r w:rsidRPr="008F0071">
        <w:rPr>
          <w:sz w:val="22"/>
          <w:szCs w:val="22"/>
        </w:rPr>
        <w:tab/>
        <w:t xml:space="preserve">3) использование для облицовки элементов оборудования кафе и навеса полиэтиленового пленочного покрытия, черепицы, </w:t>
      </w:r>
      <w:proofErr w:type="spellStart"/>
      <w:r w:rsidRPr="008F0071">
        <w:rPr>
          <w:sz w:val="22"/>
          <w:szCs w:val="22"/>
        </w:rPr>
        <w:t>металлочерепицы</w:t>
      </w:r>
      <w:proofErr w:type="spellEnd"/>
      <w:r w:rsidRPr="008F0071">
        <w:rPr>
          <w:sz w:val="22"/>
          <w:szCs w:val="22"/>
        </w:rPr>
        <w:t xml:space="preserve">, металла, а также рубероида, асбестоцементных плит. </w:t>
      </w:r>
    </w:p>
    <w:p w:rsidR="00F7358B" w:rsidRPr="008F0071" w:rsidRDefault="00F7358B" w:rsidP="00F7358B">
      <w:pPr>
        <w:jc w:val="both"/>
        <w:outlineLvl w:val="2"/>
        <w:rPr>
          <w:sz w:val="22"/>
          <w:szCs w:val="22"/>
        </w:rPr>
      </w:pPr>
      <w:r w:rsidRPr="008F0071">
        <w:rPr>
          <w:sz w:val="22"/>
          <w:szCs w:val="22"/>
        </w:rPr>
        <w:tab/>
        <w:t>3.7.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F7358B" w:rsidRPr="008F0071" w:rsidRDefault="00F7358B" w:rsidP="00F7358B">
      <w:pPr>
        <w:jc w:val="both"/>
        <w:outlineLvl w:val="2"/>
        <w:rPr>
          <w:sz w:val="22"/>
          <w:szCs w:val="22"/>
        </w:rPr>
      </w:pPr>
      <w:r w:rsidRPr="008F0071">
        <w:rPr>
          <w:sz w:val="22"/>
          <w:szCs w:val="22"/>
        </w:rPr>
        <w:tab/>
        <w:t>3.8. В случае размещения нескольких сезонных (летних) кафе при стационарных предприятиях общественного питания, принадлежащих разным собственникам и (или) иным законным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F7358B" w:rsidRPr="008F0071" w:rsidRDefault="00F7358B" w:rsidP="00F7358B">
      <w:pPr>
        <w:jc w:val="both"/>
        <w:outlineLvl w:val="2"/>
        <w:rPr>
          <w:sz w:val="22"/>
          <w:szCs w:val="22"/>
        </w:rPr>
      </w:pPr>
      <w:r w:rsidRPr="008F0071">
        <w:rPr>
          <w:sz w:val="22"/>
          <w:szCs w:val="22"/>
        </w:rPr>
        <w:tab/>
        <w:t xml:space="preserve">3.9.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w:t>
      </w:r>
      <w:r w:rsidRPr="008F0071">
        <w:rPr>
          <w:sz w:val="22"/>
          <w:szCs w:val="22"/>
        </w:rPr>
        <w:lastRenderedPageBreak/>
        <w:t>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F7358B" w:rsidRPr="008F0071" w:rsidRDefault="00F7358B" w:rsidP="00F7358B">
      <w:pPr>
        <w:jc w:val="both"/>
        <w:outlineLvl w:val="2"/>
        <w:rPr>
          <w:sz w:val="22"/>
          <w:szCs w:val="22"/>
        </w:rPr>
      </w:pPr>
      <w:r w:rsidRPr="008F0071">
        <w:rPr>
          <w:sz w:val="22"/>
          <w:szCs w:val="22"/>
        </w:rPr>
        <w:tab/>
        <w:t>3.10.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F7358B" w:rsidRPr="008F0071" w:rsidRDefault="00F7358B" w:rsidP="00F7358B">
      <w:pPr>
        <w:jc w:val="both"/>
        <w:outlineLvl w:val="2"/>
        <w:rPr>
          <w:sz w:val="22"/>
          <w:szCs w:val="22"/>
        </w:rPr>
      </w:pPr>
      <w:r w:rsidRPr="008F0071">
        <w:rPr>
          <w:sz w:val="22"/>
          <w:szCs w:val="22"/>
        </w:rPr>
        <w:tab/>
        <w:t>3.11. Высота декоративных ограждений, используемых при обустройстве сезонных летних (кафе), не может быть менее 0,6 м (за исключением случаев устройства контейнеров под озеленение, выполняющих функцию ограждения) и превышать 0,9 м (за исключением раздвижных, складных декоративных ограждений высотой в собранном (складном) состоянии не более 0,9 м и в разобранном - 1,8 м).</w:t>
      </w:r>
    </w:p>
    <w:p w:rsidR="00F7358B" w:rsidRPr="008F0071" w:rsidRDefault="00F7358B" w:rsidP="00F7358B">
      <w:pPr>
        <w:jc w:val="both"/>
        <w:outlineLvl w:val="2"/>
        <w:rPr>
          <w:sz w:val="22"/>
          <w:szCs w:val="22"/>
        </w:rPr>
      </w:pPr>
      <w:r w:rsidRPr="008F0071">
        <w:rPr>
          <w:sz w:val="22"/>
          <w:szCs w:val="22"/>
        </w:rPr>
        <w:tab/>
        <w:t xml:space="preserve">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w:t>
      </w:r>
    </w:p>
    <w:p w:rsidR="00F7358B" w:rsidRPr="008F0071" w:rsidRDefault="00F7358B" w:rsidP="00F7358B">
      <w:pPr>
        <w:jc w:val="both"/>
        <w:outlineLvl w:val="2"/>
        <w:rPr>
          <w:sz w:val="22"/>
          <w:szCs w:val="22"/>
        </w:rPr>
      </w:pPr>
      <w:r w:rsidRPr="008F0071">
        <w:rPr>
          <w:sz w:val="22"/>
          <w:szCs w:val="22"/>
        </w:rPr>
        <w:tab/>
        <w:t xml:space="preserve">Конструкции декоративных ограждений не должны содержать элементов, создающих угрозу получения травм. </w:t>
      </w:r>
    </w:p>
    <w:p w:rsidR="00F7358B" w:rsidRPr="008F0071" w:rsidRDefault="00F7358B" w:rsidP="00F7358B">
      <w:pPr>
        <w:jc w:val="both"/>
        <w:outlineLvl w:val="2"/>
        <w:rPr>
          <w:sz w:val="22"/>
          <w:szCs w:val="22"/>
        </w:rPr>
      </w:pPr>
      <w:r w:rsidRPr="008F0071">
        <w:rPr>
          <w:sz w:val="22"/>
          <w:szCs w:val="22"/>
        </w:rPr>
        <w:tab/>
        <w:t xml:space="preserve">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 </w:t>
      </w:r>
    </w:p>
    <w:p w:rsidR="00F7358B" w:rsidRPr="008F0071" w:rsidRDefault="00F7358B" w:rsidP="00F7358B">
      <w:pPr>
        <w:jc w:val="both"/>
        <w:outlineLvl w:val="2"/>
        <w:rPr>
          <w:sz w:val="22"/>
          <w:szCs w:val="22"/>
        </w:rPr>
      </w:pPr>
      <w:r w:rsidRPr="008F0071">
        <w:rPr>
          <w:sz w:val="22"/>
          <w:szCs w:val="22"/>
        </w:rPr>
        <w:tab/>
        <w:t>3.12. Элементы озеленения, используемые при обустройстве сезонного (летнего) кафе, должны быть устойчивыми.</w:t>
      </w:r>
    </w:p>
    <w:p w:rsidR="00F7358B" w:rsidRPr="008F0071" w:rsidRDefault="00F7358B" w:rsidP="00F7358B">
      <w:pPr>
        <w:jc w:val="both"/>
        <w:outlineLvl w:val="2"/>
        <w:rPr>
          <w:sz w:val="22"/>
          <w:szCs w:val="22"/>
        </w:rPr>
      </w:pPr>
      <w:r w:rsidRPr="008F0071">
        <w:rPr>
          <w:sz w:val="22"/>
          <w:szCs w:val="22"/>
        </w:rPr>
        <w:tab/>
        <w:t xml:space="preserve">Не используются контейнеры для озеленения, изготовленные из легко бьющихся, пачкающихся материалов, а также стекла, строительного бетона, необработанного металла и пластика.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 </w:t>
      </w:r>
    </w:p>
    <w:p w:rsidR="00F7358B" w:rsidRPr="008F0071" w:rsidRDefault="00F7358B" w:rsidP="00F7358B">
      <w:pPr>
        <w:jc w:val="both"/>
        <w:outlineLvl w:val="2"/>
        <w:rPr>
          <w:sz w:val="22"/>
          <w:szCs w:val="22"/>
        </w:rPr>
      </w:pPr>
      <w:r w:rsidRPr="008F0071">
        <w:rPr>
          <w:sz w:val="22"/>
          <w:szCs w:val="22"/>
        </w:rPr>
        <w:tab/>
        <w:t>3.13.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F7358B" w:rsidRPr="008F0071" w:rsidRDefault="00F7358B" w:rsidP="00F7358B">
      <w:pPr>
        <w:jc w:val="both"/>
        <w:outlineLvl w:val="2"/>
        <w:rPr>
          <w:sz w:val="22"/>
          <w:szCs w:val="22"/>
        </w:rPr>
      </w:pPr>
      <w:r w:rsidRPr="008F0071">
        <w:rPr>
          <w:sz w:val="22"/>
          <w:szCs w:val="22"/>
        </w:rPr>
        <w:tab/>
        <w:t xml:space="preserve">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w:t>
      </w:r>
      <w:r w:rsidRPr="008F0071">
        <w:rPr>
          <w:sz w:val="22"/>
          <w:szCs w:val="22"/>
        </w:rPr>
        <w:lastRenderedPageBreak/>
        <w:t xml:space="preserve">асфальтобетонное покрытие или покрытие тротуарной плиткой, наличие трещин, выбоин и т.д.). </w:t>
      </w:r>
    </w:p>
    <w:p w:rsidR="00F7358B" w:rsidRPr="008F0071" w:rsidRDefault="00F7358B" w:rsidP="00F7358B">
      <w:pPr>
        <w:jc w:val="both"/>
        <w:outlineLvl w:val="2"/>
        <w:rPr>
          <w:sz w:val="22"/>
          <w:szCs w:val="22"/>
        </w:rPr>
      </w:pPr>
      <w:r w:rsidRPr="008F0071">
        <w:rPr>
          <w:sz w:val="22"/>
          <w:szCs w:val="22"/>
        </w:rPr>
        <w:tab/>
        <w:t>Лестничные сходы с технологического настила по ширине не должны быть менее 0,9 м.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F7358B" w:rsidRPr="008F0071" w:rsidRDefault="00F7358B" w:rsidP="00F7358B">
      <w:pPr>
        <w:jc w:val="both"/>
        <w:outlineLvl w:val="2"/>
        <w:rPr>
          <w:sz w:val="22"/>
          <w:szCs w:val="22"/>
        </w:rPr>
      </w:pPr>
      <w:r w:rsidRPr="008F0071">
        <w:rPr>
          <w:sz w:val="22"/>
          <w:szCs w:val="22"/>
        </w:rPr>
        <w:tab/>
        <w:t>3.14.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F7358B" w:rsidRPr="008F0071" w:rsidRDefault="00F7358B" w:rsidP="00F7358B">
      <w:pPr>
        <w:jc w:val="both"/>
        <w:outlineLvl w:val="2"/>
        <w:rPr>
          <w:sz w:val="22"/>
          <w:szCs w:val="22"/>
        </w:rPr>
      </w:pPr>
      <w:r w:rsidRPr="008F0071">
        <w:rPr>
          <w:sz w:val="22"/>
          <w:szCs w:val="22"/>
        </w:rPr>
        <w:tab/>
        <w:t>3.15. При эксплуатации сезонного (летнего) кафе не допускается:</w:t>
      </w:r>
    </w:p>
    <w:p w:rsidR="00F7358B" w:rsidRPr="008F0071" w:rsidRDefault="00F7358B" w:rsidP="00F7358B">
      <w:pPr>
        <w:jc w:val="both"/>
        <w:outlineLvl w:val="2"/>
        <w:rPr>
          <w:sz w:val="22"/>
          <w:szCs w:val="22"/>
        </w:rPr>
      </w:pPr>
      <w:r w:rsidRPr="008F0071">
        <w:rPr>
          <w:sz w:val="22"/>
          <w:szCs w:val="22"/>
        </w:rPr>
        <w:tab/>
        <w:t xml:space="preserve">1)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 </w:t>
      </w:r>
    </w:p>
    <w:p w:rsidR="00F7358B" w:rsidRPr="008F0071" w:rsidRDefault="00F7358B" w:rsidP="00F7358B">
      <w:pPr>
        <w:jc w:val="both"/>
        <w:outlineLvl w:val="2"/>
        <w:rPr>
          <w:sz w:val="22"/>
          <w:szCs w:val="22"/>
        </w:rPr>
      </w:pPr>
      <w:r w:rsidRPr="008F0071">
        <w:rPr>
          <w:sz w:val="22"/>
          <w:szCs w:val="22"/>
        </w:rPr>
        <w:tab/>
        <w:t xml:space="preserve">2)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 </w:t>
      </w:r>
    </w:p>
    <w:p w:rsidR="00F7358B" w:rsidRPr="008F0071" w:rsidRDefault="00F7358B" w:rsidP="00F7358B">
      <w:pPr>
        <w:jc w:val="both"/>
        <w:outlineLvl w:val="2"/>
        <w:rPr>
          <w:sz w:val="22"/>
          <w:szCs w:val="22"/>
        </w:rPr>
      </w:pPr>
      <w:r w:rsidRPr="008F0071">
        <w:rPr>
          <w:sz w:val="22"/>
          <w:szCs w:val="22"/>
        </w:rPr>
        <w:tab/>
        <w:t xml:space="preserve">в) использование осветительных приборов вблизи окон жилых помещений в случае прямого попадания на окна световых лучей. </w:t>
      </w:r>
    </w:p>
    <w:p w:rsidR="00F7358B" w:rsidRPr="008F0071" w:rsidRDefault="00F7358B" w:rsidP="00F7358B">
      <w:pPr>
        <w:jc w:val="both"/>
        <w:outlineLvl w:val="2"/>
        <w:rPr>
          <w:sz w:val="22"/>
          <w:szCs w:val="22"/>
        </w:rPr>
      </w:pPr>
      <w:r w:rsidRPr="008F0071">
        <w:rPr>
          <w:sz w:val="22"/>
          <w:szCs w:val="22"/>
        </w:rPr>
        <w:tab/>
        <w:t>3.16.  При необходимости проведения аварийных работ собственник и (или) иной законный владелец стационарного предприятия общественного питания обязан обеспечить возможность проведения соответствующих работ в указанный администрацией округа период времени.</w:t>
      </w:r>
    </w:p>
    <w:p w:rsidR="00F7358B" w:rsidRPr="008F0071" w:rsidRDefault="00F7358B" w:rsidP="00F7358B">
      <w:pPr>
        <w:jc w:val="both"/>
        <w:outlineLvl w:val="2"/>
        <w:rPr>
          <w:b/>
          <w:sz w:val="22"/>
          <w:szCs w:val="22"/>
        </w:rPr>
      </w:pPr>
    </w:p>
    <w:p w:rsidR="00F7358B" w:rsidRPr="008F0071" w:rsidRDefault="00F7358B" w:rsidP="00F7358B">
      <w:pPr>
        <w:jc w:val="center"/>
        <w:outlineLvl w:val="2"/>
        <w:rPr>
          <w:sz w:val="22"/>
          <w:szCs w:val="22"/>
        </w:rPr>
      </w:pPr>
      <w:r w:rsidRPr="008F0071">
        <w:rPr>
          <w:b/>
          <w:sz w:val="22"/>
          <w:szCs w:val="22"/>
        </w:rPr>
        <w:t>4. Требования к содержанию нестационарных объектов</w:t>
      </w:r>
      <w:r w:rsidRPr="008F0071">
        <w:rPr>
          <w:sz w:val="22"/>
          <w:szCs w:val="22"/>
        </w:rPr>
        <w:t xml:space="preserve"> </w:t>
      </w:r>
    </w:p>
    <w:p w:rsidR="00F7358B" w:rsidRPr="008F0071" w:rsidRDefault="00F7358B" w:rsidP="00F7358B">
      <w:pPr>
        <w:pStyle w:val="a6"/>
        <w:rPr>
          <w:sz w:val="22"/>
          <w:szCs w:val="22"/>
        </w:rPr>
      </w:pPr>
      <w:r w:rsidRPr="008F0071">
        <w:rPr>
          <w:sz w:val="22"/>
          <w:szCs w:val="22"/>
        </w:rPr>
        <w:t xml:space="preserve">  </w:t>
      </w:r>
    </w:p>
    <w:p w:rsidR="00F7358B" w:rsidRPr="008F0071" w:rsidRDefault="00F7358B" w:rsidP="00F7358B">
      <w:pPr>
        <w:pStyle w:val="a6"/>
        <w:rPr>
          <w:sz w:val="22"/>
          <w:szCs w:val="22"/>
        </w:rPr>
      </w:pPr>
      <w:r w:rsidRPr="008F0071">
        <w:rPr>
          <w:sz w:val="22"/>
          <w:szCs w:val="22"/>
        </w:rPr>
        <w:tab/>
        <w:t>4.1. Мероприятия по содержанию нестационарных объектов осуществляются владельцами нестационарных объектов и включают в себя:</w:t>
      </w:r>
    </w:p>
    <w:p w:rsidR="00F7358B" w:rsidRPr="008F0071" w:rsidRDefault="00F7358B" w:rsidP="00F7358B">
      <w:pPr>
        <w:pStyle w:val="a6"/>
        <w:rPr>
          <w:sz w:val="22"/>
          <w:szCs w:val="22"/>
        </w:rPr>
      </w:pPr>
      <w:r w:rsidRPr="008F0071">
        <w:rPr>
          <w:sz w:val="22"/>
          <w:szCs w:val="22"/>
        </w:rPr>
        <w:tab/>
        <w:t xml:space="preserve">4.2. Регулярную уборку территории вокруг нестационарных объектов, включающую в себя очистку от мусора, листьев, снега и других загрязнений. </w:t>
      </w:r>
    </w:p>
    <w:p w:rsidR="00F7358B" w:rsidRPr="008F0071" w:rsidRDefault="00F7358B" w:rsidP="00F7358B">
      <w:pPr>
        <w:pStyle w:val="a6"/>
        <w:rPr>
          <w:sz w:val="22"/>
          <w:szCs w:val="22"/>
        </w:rPr>
      </w:pPr>
      <w:r w:rsidRPr="008F0071">
        <w:rPr>
          <w:sz w:val="22"/>
          <w:szCs w:val="22"/>
        </w:rPr>
        <w:tab/>
        <w:t>4.3. Поддержание чистоты и порядка внутри нестационарных объектов, включающее в себя регулярную уборку, удаление пыли, грязи, мусора, дезинфекцию.</w:t>
      </w:r>
    </w:p>
    <w:p w:rsidR="00F7358B" w:rsidRPr="008F0071" w:rsidRDefault="00F7358B" w:rsidP="00F7358B">
      <w:pPr>
        <w:pStyle w:val="a6"/>
        <w:rPr>
          <w:sz w:val="22"/>
          <w:szCs w:val="22"/>
        </w:rPr>
      </w:pPr>
      <w:r w:rsidRPr="008F0071">
        <w:rPr>
          <w:sz w:val="22"/>
          <w:szCs w:val="22"/>
        </w:rPr>
        <w:tab/>
        <w:t>4.4. Соблюдение правил пожарной безопасности, включающее установку и обслуживание систем пожарной сигнализации, огнетушителей и планов эвакуации, регулярная проверка состояние этих систем и проведение инструктажей по пожарной безопасности для сотрудников.</w:t>
      </w:r>
    </w:p>
    <w:p w:rsidR="00F7358B" w:rsidRPr="008F0071" w:rsidRDefault="00F7358B" w:rsidP="00F7358B">
      <w:pPr>
        <w:pStyle w:val="a6"/>
        <w:rPr>
          <w:sz w:val="22"/>
          <w:szCs w:val="22"/>
        </w:rPr>
      </w:pPr>
      <w:r w:rsidRPr="008F0071">
        <w:rPr>
          <w:sz w:val="22"/>
          <w:szCs w:val="22"/>
        </w:rPr>
        <w:tab/>
        <w:t xml:space="preserve">4.5. Соблюдение санитарных норм и правил, включающее соблюдение гигиенических требований к продуктам питания, оборудованию </w:t>
      </w:r>
      <w:r w:rsidRPr="008F0071">
        <w:rPr>
          <w:sz w:val="22"/>
          <w:szCs w:val="22"/>
        </w:rPr>
        <w:lastRenderedPageBreak/>
        <w:t>и персоналу, проведение регулярных проверок качества продуктов, контроль температуры хранения и соблюдение правил личной гигиены сотрудниками.</w:t>
      </w:r>
    </w:p>
    <w:p w:rsidR="00F7358B" w:rsidRPr="008F0071" w:rsidRDefault="00F7358B" w:rsidP="00F7358B">
      <w:pPr>
        <w:pStyle w:val="a6"/>
        <w:rPr>
          <w:sz w:val="22"/>
          <w:szCs w:val="22"/>
        </w:rPr>
      </w:pPr>
      <w:r w:rsidRPr="008F0071">
        <w:rPr>
          <w:sz w:val="22"/>
          <w:szCs w:val="22"/>
        </w:rPr>
        <w:tab/>
        <w:t>4.6. Контроль за состоянием оборудования и конструкций нестационарных объектов, включающее регулярное техническое обслуживание и ремонт оборудования, проверку прочности и надежности конструкций, замену изношенных деталей и устранение возможных дефектов.</w:t>
      </w:r>
    </w:p>
    <w:p w:rsidR="00F7358B" w:rsidRPr="008F0071" w:rsidRDefault="00F7358B" w:rsidP="00F7358B">
      <w:pPr>
        <w:pStyle w:val="a6"/>
        <w:rPr>
          <w:sz w:val="22"/>
          <w:szCs w:val="22"/>
        </w:rPr>
      </w:pPr>
      <w:r w:rsidRPr="008F0071">
        <w:rPr>
          <w:sz w:val="22"/>
          <w:szCs w:val="22"/>
        </w:rPr>
        <w:tab/>
        <w:t>4.7. Своевременное устранение неисправностей и поломок, включающее оперативное реагирование на возникающие проблемы и проведение ремонтных работ.</w:t>
      </w:r>
    </w:p>
    <w:p w:rsidR="00F7358B" w:rsidRPr="008F0071" w:rsidRDefault="00F7358B" w:rsidP="00F7358B">
      <w:pPr>
        <w:pStyle w:val="a6"/>
        <w:rPr>
          <w:sz w:val="22"/>
          <w:szCs w:val="22"/>
        </w:rPr>
      </w:pPr>
      <w:r w:rsidRPr="008F0071">
        <w:rPr>
          <w:sz w:val="22"/>
          <w:szCs w:val="22"/>
        </w:rPr>
        <w:tab/>
        <w:t>4.8. Соблюдение законодательства и нормативных актов, регулирующих деятельность нестационарных объектов, включающее знание и выполнение всех требований, предъявляемых к работе нестационарных объектов.</w:t>
      </w:r>
    </w:p>
    <w:p w:rsidR="00F7358B" w:rsidRPr="008F0071" w:rsidRDefault="00F7358B" w:rsidP="00F7358B">
      <w:pPr>
        <w:pStyle w:val="a6"/>
        <w:rPr>
          <w:bCs/>
          <w:sz w:val="22"/>
          <w:szCs w:val="22"/>
        </w:rPr>
      </w:pPr>
    </w:p>
    <w:p w:rsidR="00F7358B" w:rsidRPr="008F0071" w:rsidRDefault="00F7358B" w:rsidP="00F7358B">
      <w:pPr>
        <w:pStyle w:val="a6"/>
        <w:jc w:val="center"/>
        <w:rPr>
          <w:b/>
          <w:bCs/>
          <w:sz w:val="22"/>
          <w:szCs w:val="22"/>
        </w:rPr>
      </w:pPr>
      <w:r w:rsidRPr="008F0071">
        <w:rPr>
          <w:b/>
          <w:bCs/>
          <w:sz w:val="22"/>
          <w:szCs w:val="22"/>
        </w:rPr>
        <w:t>5. Запреты, связанные с размещением нестационарных объектов</w:t>
      </w:r>
    </w:p>
    <w:p w:rsidR="00F7358B" w:rsidRPr="008F0071" w:rsidRDefault="00F7358B" w:rsidP="00F7358B">
      <w:pPr>
        <w:pStyle w:val="a6"/>
        <w:rPr>
          <w:sz w:val="22"/>
          <w:szCs w:val="22"/>
        </w:rPr>
      </w:pPr>
    </w:p>
    <w:p w:rsidR="00F7358B" w:rsidRPr="008F0071" w:rsidRDefault="00F7358B" w:rsidP="00F7358B">
      <w:pPr>
        <w:pStyle w:val="a6"/>
        <w:rPr>
          <w:sz w:val="22"/>
          <w:szCs w:val="22"/>
        </w:rPr>
      </w:pPr>
      <w:r w:rsidRPr="008F0071">
        <w:rPr>
          <w:sz w:val="22"/>
          <w:szCs w:val="22"/>
        </w:rPr>
        <w:tab/>
        <w:t>5.1. Запрещается размещать нестационарные объекты на землях и (или) земельных участках, не предназначенных для целей использования нестационарных объектов.</w:t>
      </w:r>
    </w:p>
    <w:p w:rsidR="00F7358B" w:rsidRPr="008F0071" w:rsidRDefault="00F7358B" w:rsidP="00F7358B">
      <w:pPr>
        <w:pStyle w:val="a6"/>
        <w:rPr>
          <w:sz w:val="22"/>
          <w:szCs w:val="22"/>
        </w:rPr>
      </w:pPr>
      <w:r w:rsidRPr="008F0071">
        <w:rPr>
          <w:sz w:val="22"/>
          <w:szCs w:val="22"/>
        </w:rPr>
        <w:tab/>
        <w:t>5.2. Запрещается размещать нестационарные торговые объекты с нарушением схемы размещения нестационарных торговых объектов.</w:t>
      </w:r>
    </w:p>
    <w:p w:rsidR="00DC15E9" w:rsidRDefault="00DC15E9" w:rsidP="00F7358B">
      <w:pPr>
        <w:pStyle w:val="a6"/>
        <w:jc w:val="center"/>
        <w:rPr>
          <w:b/>
          <w:bCs/>
          <w:sz w:val="22"/>
          <w:szCs w:val="22"/>
        </w:rPr>
      </w:pPr>
    </w:p>
    <w:p w:rsidR="00F7358B" w:rsidRPr="008F0071" w:rsidRDefault="00F7358B" w:rsidP="00F7358B">
      <w:pPr>
        <w:pStyle w:val="a6"/>
        <w:jc w:val="center"/>
        <w:rPr>
          <w:sz w:val="22"/>
          <w:szCs w:val="22"/>
        </w:rPr>
      </w:pPr>
      <w:r w:rsidRPr="008F0071">
        <w:rPr>
          <w:b/>
          <w:bCs/>
          <w:sz w:val="22"/>
          <w:szCs w:val="22"/>
        </w:rPr>
        <w:t xml:space="preserve">6. </w:t>
      </w:r>
      <w:r w:rsidRPr="008F0071">
        <w:rPr>
          <w:b/>
          <w:bCs/>
          <w:color w:val="1A1A1A"/>
          <w:sz w:val="22"/>
          <w:szCs w:val="22"/>
        </w:rPr>
        <w:t>Ответственность за нарушение требований</w:t>
      </w:r>
    </w:p>
    <w:p w:rsidR="00F7358B" w:rsidRPr="008F0071" w:rsidRDefault="00F7358B" w:rsidP="00F7358B">
      <w:pPr>
        <w:pStyle w:val="a6"/>
        <w:jc w:val="center"/>
        <w:rPr>
          <w:sz w:val="22"/>
          <w:szCs w:val="22"/>
        </w:rPr>
      </w:pPr>
      <w:r w:rsidRPr="008F0071">
        <w:rPr>
          <w:b/>
          <w:bCs/>
          <w:color w:val="1A1A1A"/>
          <w:sz w:val="22"/>
          <w:szCs w:val="22"/>
        </w:rPr>
        <w:t>по размещению и содержанию нестационарных объектов</w:t>
      </w:r>
    </w:p>
    <w:p w:rsidR="00F7358B" w:rsidRPr="008F0071" w:rsidRDefault="00F7358B" w:rsidP="00F7358B">
      <w:pPr>
        <w:ind w:firstLine="709"/>
        <w:jc w:val="center"/>
        <w:outlineLvl w:val="2"/>
        <w:rPr>
          <w:bCs/>
          <w:color w:val="1A1A1A"/>
          <w:sz w:val="22"/>
          <w:szCs w:val="22"/>
        </w:rPr>
      </w:pPr>
    </w:p>
    <w:p w:rsidR="00F7358B" w:rsidRPr="008F0071" w:rsidRDefault="00F7358B" w:rsidP="00F7358B">
      <w:pPr>
        <w:ind w:firstLine="709"/>
        <w:jc w:val="both"/>
        <w:outlineLvl w:val="2"/>
        <w:rPr>
          <w:sz w:val="22"/>
          <w:szCs w:val="22"/>
        </w:rPr>
      </w:pPr>
      <w:r w:rsidRPr="008F0071">
        <w:rPr>
          <w:bCs/>
          <w:color w:val="1A1A1A"/>
          <w:sz w:val="22"/>
          <w:szCs w:val="22"/>
        </w:rPr>
        <w:t xml:space="preserve">6.1. </w:t>
      </w:r>
      <w:r w:rsidRPr="008F0071">
        <w:rPr>
          <w:color w:val="1A1A1A"/>
          <w:sz w:val="22"/>
          <w:szCs w:val="22"/>
        </w:rPr>
        <w:t>Ответственность за нарушение требований по размещению и содержанию нестационарного объекта несет владелец такого объекта.</w:t>
      </w:r>
    </w:p>
    <w:p w:rsidR="00F7358B" w:rsidRPr="008F0071" w:rsidRDefault="00F7358B" w:rsidP="00F7358B">
      <w:pPr>
        <w:jc w:val="both"/>
        <w:rPr>
          <w:sz w:val="22"/>
          <w:szCs w:val="22"/>
        </w:rPr>
      </w:pPr>
      <w:r w:rsidRPr="008F0071">
        <w:rPr>
          <w:bCs/>
          <w:color w:val="1A1A1A"/>
          <w:sz w:val="22"/>
          <w:szCs w:val="22"/>
        </w:rPr>
        <w:tab/>
        <w:t>6.2. При невозможности установить владельца нестационарного объекта ответственность за нарушение требований по размещению и содержанию нестационарных объектов несет лицо, использующее данный нестационарный объект.</w:t>
      </w:r>
    </w:p>
    <w:p w:rsidR="00F7358B" w:rsidRPr="008F0071" w:rsidRDefault="00F7358B" w:rsidP="00F7358B">
      <w:pPr>
        <w:jc w:val="both"/>
        <w:rPr>
          <w:sz w:val="22"/>
          <w:szCs w:val="22"/>
        </w:rPr>
      </w:pPr>
      <w:r w:rsidRPr="008F0071">
        <w:rPr>
          <w:bCs/>
          <w:color w:val="1A1A1A"/>
          <w:sz w:val="22"/>
          <w:szCs w:val="22"/>
        </w:rPr>
        <w:tab/>
        <w:t>6.3. При невозможности привлечь вышеуказанных лиц к ответственности за нарушение требований по размещению и содержанию нестационарных объектов данную ответственность несут владельцы земельных участков, на которых размещены нестационарные объекты, в соответствии с действующим законодательством и настоящими правилами благоустройства.</w:t>
      </w:r>
    </w:p>
    <w:p w:rsidR="00F7358B" w:rsidRPr="008F0071" w:rsidRDefault="00F7358B" w:rsidP="00F7358B">
      <w:pPr>
        <w:jc w:val="both"/>
        <w:rPr>
          <w:sz w:val="22"/>
          <w:szCs w:val="22"/>
        </w:rPr>
      </w:pPr>
      <w:r w:rsidRPr="008F0071">
        <w:rPr>
          <w:bCs/>
          <w:color w:val="1A1A1A"/>
          <w:sz w:val="22"/>
          <w:szCs w:val="22"/>
        </w:rPr>
        <w:tab/>
        <w:t xml:space="preserve">6.4. Порядок демонтажа нестационарных объектов, размещенных с нарушением требований к их размещению, определяется администраций округа. </w:t>
      </w:r>
    </w:p>
    <w:p w:rsidR="00F7358B" w:rsidRPr="008F0071" w:rsidRDefault="00F7358B" w:rsidP="00F7358B">
      <w:pPr>
        <w:jc w:val="both"/>
        <w:rPr>
          <w:bCs/>
          <w:color w:val="1A1A1A"/>
          <w:sz w:val="22"/>
          <w:szCs w:val="22"/>
        </w:rPr>
      </w:pPr>
      <w:r w:rsidRPr="008F0071">
        <w:rPr>
          <w:bCs/>
          <w:color w:val="1A1A1A"/>
          <w:sz w:val="22"/>
          <w:szCs w:val="22"/>
        </w:rPr>
        <w:lastRenderedPageBreak/>
        <w:tab/>
        <w:t>6.5. Лица, нарушившие требования к размещению нестационарных объектов на территории округа, несут административную ответственность в соответствии с законом Вологодской области от 08.12.2010 № 2429-ОЗ «Об административных правонарушениях в Вологодской области».</w:t>
      </w:r>
    </w:p>
    <w:p w:rsidR="00F7358B" w:rsidRPr="008F0071" w:rsidRDefault="00F7358B" w:rsidP="00F7358B">
      <w:pPr>
        <w:pStyle w:val="a6"/>
        <w:rPr>
          <w:sz w:val="22"/>
          <w:szCs w:val="22"/>
        </w:rPr>
      </w:pPr>
    </w:p>
    <w:p w:rsidR="00F7358B" w:rsidRPr="008F0071" w:rsidRDefault="00F7358B" w:rsidP="00F7358B">
      <w:pPr>
        <w:pStyle w:val="a6"/>
        <w:rPr>
          <w:sz w:val="22"/>
          <w:szCs w:val="22"/>
        </w:rPr>
      </w:pPr>
    </w:p>
    <w:p w:rsidR="00F7358B" w:rsidRPr="008F0071" w:rsidRDefault="00F7358B" w:rsidP="00F7358B">
      <w:pPr>
        <w:pStyle w:val="a6"/>
        <w:rPr>
          <w:sz w:val="22"/>
          <w:szCs w:val="22"/>
        </w:rPr>
      </w:pPr>
    </w:p>
    <w:p w:rsidR="00CB2FB3" w:rsidRDefault="00CB2FB3"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Default="00DC15E9" w:rsidP="00F7358B">
      <w:pPr>
        <w:ind w:left="5812"/>
        <w:jc w:val="center"/>
        <w:rPr>
          <w:kern w:val="2"/>
          <w:sz w:val="22"/>
          <w:szCs w:val="22"/>
          <w:lang w:eastAsia="zh-CN" w:bidi="hi-IN"/>
        </w:rPr>
      </w:pPr>
    </w:p>
    <w:p w:rsidR="00DC15E9" w:rsidRPr="008F0071" w:rsidRDefault="00DC15E9" w:rsidP="00F7358B">
      <w:pPr>
        <w:ind w:left="5812"/>
        <w:jc w:val="center"/>
        <w:rPr>
          <w:kern w:val="2"/>
          <w:sz w:val="22"/>
          <w:szCs w:val="22"/>
          <w:lang w:eastAsia="zh-CN" w:bidi="hi-IN"/>
        </w:rPr>
      </w:pPr>
    </w:p>
    <w:p w:rsidR="00CB2FB3" w:rsidRPr="008F0071" w:rsidRDefault="00CB2FB3" w:rsidP="00F7358B">
      <w:pPr>
        <w:ind w:left="5812"/>
        <w:jc w:val="center"/>
        <w:rPr>
          <w:kern w:val="2"/>
          <w:sz w:val="22"/>
          <w:szCs w:val="22"/>
          <w:lang w:eastAsia="zh-CN" w:bidi="hi-IN"/>
        </w:rPr>
      </w:pPr>
    </w:p>
    <w:p w:rsidR="00CB2FB3" w:rsidRPr="008F0071" w:rsidRDefault="00CB2FB3" w:rsidP="00F7358B">
      <w:pPr>
        <w:ind w:left="5812"/>
        <w:jc w:val="center"/>
        <w:rPr>
          <w:kern w:val="2"/>
          <w:sz w:val="22"/>
          <w:szCs w:val="22"/>
          <w:lang w:eastAsia="zh-CN" w:bidi="hi-IN"/>
        </w:rPr>
      </w:pPr>
    </w:p>
    <w:p w:rsidR="00CB2FB3" w:rsidRPr="008F0071" w:rsidRDefault="00CB2FB3" w:rsidP="00F7358B">
      <w:pPr>
        <w:ind w:left="5812"/>
        <w:jc w:val="center"/>
        <w:rPr>
          <w:kern w:val="2"/>
          <w:sz w:val="22"/>
          <w:szCs w:val="22"/>
          <w:lang w:eastAsia="zh-CN" w:bidi="hi-IN"/>
        </w:rPr>
      </w:pPr>
    </w:p>
    <w:p w:rsidR="00CB2FB3" w:rsidRPr="008F0071" w:rsidRDefault="00CB2FB3" w:rsidP="00F7358B">
      <w:pPr>
        <w:ind w:left="5812"/>
        <w:jc w:val="center"/>
        <w:rPr>
          <w:kern w:val="2"/>
          <w:sz w:val="22"/>
          <w:szCs w:val="22"/>
          <w:lang w:eastAsia="zh-CN" w:bidi="hi-IN"/>
        </w:rPr>
      </w:pPr>
    </w:p>
    <w:p w:rsidR="00F7358B" w:rsidRPr="008F0071" w:rsidRDefault="00F7358B" w:rsidP="00DC15E9">
      <w:pPr>
        <w:ind w:left="5812" w:hanging="1134"/>
        <w:jc w:val="center"/>
        <w:rPr>
          <w:sz w:val="22"/>
          <w:szCs w:val="22"/>
        </w:rPr>
      </w:pPr>
      <w:r w:rsidRPr="008F0071">
        <w:rPr>
          <w:kern w:val="2"/>
          <w:sz w:val="22"/>
          <w:szCs w:val="22"/>
          <w:lang w:eastAsia="zh-CN" w:bidi="hi-IN"/>
        </w:rPr>
        <w:lastRenderedPageBreak/>
        <w:t>Приложение № 5</w:t>
      </w:r>
    </w:p>
    <w:p w:rsidR="00F7358B" w:rsidRPr="008F0071" w:rsidRDefault="00F7358B" w:rsidP="00DC15E9">
      <w:pPr>
        <w:ind w:left="5812" w:hanging="1134"/>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1D65E8">
      <w:pPr>
        <w:ind w:left="5812" w:hanging="2410"/>
        <w:jc w:val="center"/>
        <w:rPr>
          <w:kern w:val="2"/>
          <w:sz w:val="22"/>
          <w:szCs w:val="22"/>
          <w:lang w:eastAsia="zh-CN" w:bidi="hi-IN"/>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Порядок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размещения и содержания элементов освещения </w:t>
      </w:r>
    </w:p>
    <w:p w:rsidR="00F7358B" w:rsidRPr="008F0071" w:rsidRDefault="00F7358B" w:rsidP="00F7358B">
      <w:pPr>
        <w:jc w:val="center"/>
        <w:outlineLvl w:val="0"/>
        <w:rPr>
          <w:sz w:val="22"/>
          <w:szCs w:val="22"/>
        </w:rPr>
      </w:pPr>
    </w:p>
    <w:p w:rsidR="00F7358B" w:rsidRPr="008F0071" w:rsidRDefault="00F7358B" w:rsidP="00F7358B">
      <w:pPr>
        <w:jc w:val="center"/>
        <w:outlineLvl w:val="0"/>
        <w:rPr>
          <w:b/>
          <w:bCs/>
          <w:sz w:val="22"/>
          <w:szCs w:val="22"/>
        </w:rPr>
      </w:pPr>
      <w:r w:rsidRPr="008F0071">
        <w:rPr>
          <w:b/>
          <w:bCs/>
          <w:sz w:val="22"/>
          <w:szCs w:val="22"/>
        </w:rPr>
        <w:t>1. Требования к размещению элементов освещения</w:t>
      </w:r>
    </w:p>
    <w:p w:rsidR="00F7358B" w:rsidRPr="008F0071" w:rsidRDefault="00F7358B" w:rsidP="00F7358B">
      <w:pPr>
        <w:jc w:val="center"/>
        <w:outlineLvl w:val="0"/>
        <w:rPr>
          <w:b/>
          <w:bCs/>
          <w:sz w:val="22"/>
          <w:szCs w:val="22"/>
        </w:rPr>
      </w:pPr>
    </w:p>
    <w:p w:rsidR="00F7358B" w:rsidRPr="008F0071" w:rsidRDefault="00F7358B" w:rsidP="00F7358B">
      <w:pPr>
        <w:jc w:val="both"/>
        <w:outlineLvl w:val="0"/>
        <w:rPr>
          <w:b/>
          <w:bCs/>
          <w:sz w:val="22"/>
          <w:szCs w:val="22"/>
        </w:rPr>
      </w:pPr>
      <w:r w:rsidRPr="008F0071">
        <w:rPr>
          <w:b/>
          <w:bCs/>
          <w:sz w:val="22"/>
          <w:szCs w:val="22"/>
        </w:rPr>
        <w:tab/>
      </w:r>
      <w:r w:rsidRPr="008F0071">
        <w:rPr>
          <w:sz w:val="22"/>
          <w:szCs w:val="22"/>
        </w:rPr>
        <w:t>1.1. Общие рекомендации.</w:t>
      </w:r>
    </w:p>
    <w:p w:rsidR="00F7358B" w:rsidRPr="008F0071" w:rsidRDefault="00F7358B" w:rsidP="00F7358B">
      <w:pPr>
        <w:jc w:val="both"/>
        <w:outlineLvl w:val="0"/>
        <w:rPr>
          <w:sz w:val="22"/>
          <w:szCs w:val="22"/>
        </w:rPr>
      </w:pPr>
      <w:r w:rsidRPr="008F0071">
        <w:rPr>
          <w:b/>
          <w:bCs/>
          <w:sz w:val="22"/>
          <w:szCs w:val="22"/>
        </w:rPr>
        <w:tab/>
      </w:r>
      <w:r w:rsidRPr="008F0071">
        <w:rPr>
          <w:sz w:val="22"/>
          <w:szCs w:val="22"/>
        </w:rPr>
        <w:t xml:space="preserve">1.1.1. В общем случае опоры освещения должны устанавливаться: </w:t>
      </w:r>
    </w:p>
    <w:p w:rsidR="00F7358B" w:rsidRPr="008F0071" w:rsidRDefault="00F7358B" w:rsidP="00F7358B">
      <w:pPr>
        <w:jc w:val="both"/>
        <w:outlineLvl w:val="0"/>
        <w:rPr>
          <w:sz w:val="22"/>
          <w:szCs w:val="22"/>
        </w:rPr>
      </w:pPr>
      <w:r w:rsidRPr="008F0071">
        <w:rPr>
          <w:sz w:val="22"/>
          <w:szCs w:val="22"/>
        </w:rPr>
        <w:tab/>
        <w:t xml:space="preserve">вдоль оси разделительных полос; </w:t>
      </w:r>
    </w:p>
    <w:p w:rsidR="00F7358B" w:rsidRPr="008F0071" w:rsidRDefault="00F7358B" w:rsidP="00F7358B">
      <w:pPr>
        <w:jc w:val="both"/>
        <w:outlineLvl w:val="0"/>
        <w:rPr>
          <w:sz w:val="22"/>
          <w:szCs w:val="22"/>
        </w:rPr>
      </w:pPr>
      <w:r w:rsidRPr="008F0071">
        <w:rPr>
          <w:sz w:val="22"/>
          <w:szCs w:val="22"/>
        </w:rPr>
        <w:tab/>
        <w:t xml:space="preserve">в зоне озеленения - на одной линии с деревьями; </w:t>
      </w:r>
    </w:p>
    <w:p w:rsidR="00F7358B" w:rsidRPr="008F0071" w:rsidRDefault="00F7358B" w:rsidP="00F7358B">
      <w:pPr>
        <w:jc w:val="both"/>
        <w:outlineLvl w:val="0"/>
        <w:rPr>
          <w:sz w:val="22"/>
          <w:szCs w:val="22"/>
        </w:rPr>
      </w:pPr>
      <w:r w:rsidRPr="008F0071">
        <w:rPr>
          <w:sz w:val="22"/>
          <w:szCs w:val="22"/>
        </w:rPr>
        <w:tab/>
        <w:t xml:space="preserve">на удалении от пожарных гидрантов; </w:t>
      </w:r>
    </w:p>
    <w:p w:rsidR="00F7358B" w:rsidRPr="008F0071" w:rsidRDefault="00F7358B" w:rsidP="00F7358B">
      <w:pPr>
        <w:jc w:val="both"/>
        <w:outlineLvl w:val="0"/>
        <w:rPr>
          <w:sz w:val="22"/>
          <w:szCs w:val="22"/>
        </w:rPr>
      </w:pPr>
      <w:r w:rsidRPr="008F0071">
        <w:rPr>
          <w:sz w:val="22"/>
          <w:szCs w:val="22"/>
        </w:rPr>
        <w:tab/>
        <w:t xml:space="preserve">в технической зоне тротуара на расстоянии не менее 1 м от края бортового камня до цоколя опор на магистральных улицах и дорогах с интенсивным транспортным движением и на расстоянии не менее 0,6 м на других улицах. При отсутствии маршрутов городского транспорта и грузовых машин допускается уменьшение расстояния до 0,3 м от края бордюра. </w:t>
      </w:r>
    </w:p>
    <w:p w:rsidR="00F7358B" w:rsidRPr="008F0071" w:rsidRDefault="00F7358B" w:rsidP="00F7358B">
      <w:pPr>
        <w:jc w:val="both"/>
        <w:outlineLvl w:val="0"/>
        <w:rPr>
          <w:sz w:val="22"/>
          <w:szCs w:val="22"/>
        </w:rPr>
      </w:pPr>
      <w:r w:rsidRPr="008F0071">
        <w:rPr>
          <w:sz w:val="22"/>
          <w:szCs w:val="22"/>
        </w:rPr>
        <w:tab/>
        <w:t xml:space="preserve">1.1.2. Для обеспечения защиты опор освещения от уборочной техники необходимо располагать их в технической зоне с установкой </w:t>
      </w:r>
      <w:proofErr w:type="spellStart"/>
      <w:r w:rsidRPr="008F0071">
        <w:rPr>
          <w:sz w:val="22"/>
          <w:szCs w:val="22"/>
        </w:rPr>
        <w:t>колесоотбойников</w:t>
      </w:r>
      <w:proofErr w:type="spellEnd"/>
      <w:r w:rsidRPr="008F0071">
        <w:rPr>
          <w:sz w:val="22"/>
          <w:szCs w:val="22"/>
        </w:rPr>
        <w:t xml:space="preserve"> или барьеров, а также предусмотреть ширину тротуара для проезда уборочной техники не менее 1,6 м.</w:t>
      </w:r>
    </w:p>
    <w:p w:rsidR="00F7358B" w:rsidRPr="008F0071" w:rsidRDefault="00F7358B" w:rsidP="00F7358B">
      <w:pPr>
        <w:jc w:val="both"/>
        <w:outlineLvl w:val="0"/>
        <w:rPr>
          <w:sz w:val="22"/>
          <w:szCs w:val="22"/>
        </w:rPr>
      </w:pPr>
      <w:r w:rsidRPr="008F0071">
        <w:rPr>
          <w:sz w:val="22"/>
          <w:szCs w:val="22"/>
        </w:rPr>
        <w:tab/>
        <w:t>1.1.3. Опоры освещения для пешеходных зон устанавливаются вдоль пешеходных путей на удалении от проезжей части и могут содержать до трех светильников, расположенных либо на одной линии, либо на каждой стороне опоры для расширения освещаемой зоны, либо в центральной зоне на пешеходных улицах.</w:t>
      </w:r>
    </w:p>
    <w:p w:rsidR="00F7358B" w:rsidRPr="008F0071" w:rsidRDefault="00F7358B" w:rsidP="00F7358B">
      <w:pPr>
        <w:jc w:val="both"/>
        <w:outlineLvl w:val="0"/>
        <w:rPr>
          <w:sz w:val="22"/>
          <w:szCs w:val="22"/>
        </w:rPr>
      </w:pPr>
      <w:r w:rsidRPr="008F0071">
        <w:rPr>
          <w:sz w:val="22"/>
          <w:szCs w:val="22"/>
        </w:rPr>
        <w:tab/>
        <w:t xml:space="preserve">1.1.4. </w:t>
      </w:r>
      <w:r w:rsidRPr="008F0071">
        <w:rPr>
          <w:bCs/>
          <w:sz w:val="22"/>
          <w:szCs w:val="22"/>
        </w:rPr>
        <w:t>На дворовой территории элементы освещения рекомендуется размещать в составе площадок различного назначения, а также на территории стоянок автомобилей и входов в подъезды жилых домов.</w:t>
      </w:r>
    </w:p>
    <w:p w:rsidR="00F7358B" w:rsidRPr="008F0071" w:rsidRDefault="00F7358B" w:rsidP="00F7358B">
      <w:pPr>
        <w:jc w:val="both"/>
        <w:outlineLvl w:val="0"/>
        <w:rPr>
          <w:sz w:val="22"/>
          <w:szCs w:val="22"/>
        </w:rPr>
      </w:pPr>
      <w:r w:rsidRPr="008F0071">
        <w:rPr>
          <w:bCs/>
          <w:sz w:val="22"/>
          <w:szCs w:val="22"/>
        </w:rPr>
        <w:tab/>
        <w:t>1.1.5. На территории парков и скверов элементы освещения располагаются вдоль дорожек и аллей, на территории площадок различного назначения.</w:t>
      </w:r>
    </w:p>
    <w:p w:rsidR="00F7358B" w:rsidRPr="008F0071" w:rsidRDefault="00F7358B" w:rsidP="00F7358B">
      <w:pPr>
        <w:jc w:val="both"/>
        <w:outlineLvl w:val="0"/>
        <w:rPr>
          <w:sz w:val="22"/>
          <w:szCs w:val="22"/>
        </w:rPr>
      </w:pPr>
      <w:r w:rsidRPr="008F0071">
        <w:rPr>
          <w:sz w:val="22"/>
          <w:szCs w:val="22"/>
        </w:rPr>
        <w:tab/>
        <w:t>1.1.6. Опоры освещения необходимо подбирать с учетом возможности обеспечения регламентного обслуживания.</w:t>
      </w:r>
    </w:p>
    <w:p w:rsidR="00F7358B" w:rsidRPr="008F0071" w:rsidRDefault="00F7358B" w:rsidP="00F7358B">
      <w:pPr>
        <w:jc w:val="both"/>
        <w:outlineLvl w:val="0"/>
        <w:rPr>
          <w:sz w:val="22"/>
          <w:szCs w:val="22"/>
        </w:rPr>
      </w:pPr>
      <w:r w:rsidRPr="008F0071">
        <w:rPr>
          <w:sz w:val="22"/>
          <w:szCs w:val="22"/>
        </w:rPr>
        <w:tab/>
        <w:t xml:space="preserve">1.1.7. Прокладка кабелей должна осуществляться в земле с обустройством кабельной канализации </w:t>
      </w:r>
      <w:r w:rsidRPr="008F0071">
        <w:rPr>
          <w:color w:val="000000"/>
          <w:sz w:val="22"/>
          <w:szCs w:val="22"/>
        </w:rPr>
        <w:t xml:space="preserve">при капитальном ремонте и новом строительстве. </w:t>
      </w:r>
    </w:p>
    <w:p w:rsidR="00F7358B" w:rsidRPr="008F0071" w:rsidRDefault="00F7358B" w:rsidP="00F7358B">
      <w:pPr>
        <w:jc w:val="both"/>
        <w:outlineLvl w:val="0"/>
        <w:rPr>
          <w:sz w:val="22"/>
          <w:szCs w:val="22"/>
        </w:rPr>
      </w:pPr>
      <w:r w:rsidRPr="008F0071">
        <w:rPr>
          <w:sz w:val="22"/>
          <w:szCs w:val="22"/>
        </w:rPr>
        <w:tab/>
        <w:t>1.1.8. Основные рекомендации по техническим характеристикам приборов освещения и источников света:</w:t>
      </w:r>
    </w:p>
    <w:p w:rsidR="00F7358B" w:rsidRPr="008F0071" w:rsidRDefault="00F7358B" w:rsidP="00F7358B">
      <w:pPr>
        <w:jc w:val="both"/>
        <w:outlineLvl w:val="0"/>
        <w:rPr>
          <w:sz w:val="22"/>
          <w:szCs w:val="22"/>
        </w:rPr>
      </w:pPr>
      <w:r w:rsidRPr="008F0071">
        <w:rPr>
          <w:sz w:val="22"/>
          <w:szCs w:val="22"/>
        </w:rPr>
        <w:tab/>
        <w:t xml:space="preserve">использование светодиодных и </w:t>
      </w:r>
      <w:proofErr w:type="spellStart"/>
      <w:r w:rsidRPr="008F0071">
        <w:rPr>
          <w:sz w:val="22"/>
          <w:szCs w:val="22"/>
        </w:rPr>
        <w:t>металлогалогенных</w:t>
      </w:r>
      <w:proofErr w:type="spellEnd"/>
      <w:r w:rsidRPr="008F0071">
        <w:rPr>
          <w:sz w:val="22"/>
          <w:szCs w:val="22"/>
        </w:rPr>
        <w:t xml:space="preserve"> ламп; </w:t>
      </w:r>
    </w:p>
    <w:p w:rsidR="00F7358B" w:rsidRPr="008F0071" w:rsidRDefault="00F7358B" w:rsidP="00F7358B">
      <w:pPr>
        <w:jc w:val="both"/>
        <w:outlineLvl w:val="0"/>
        <w:rPr>
          <w:sz w:val="22"/>
          <w:szCs w:val="22"/>
        </w:rPr>
      </w:pPr>
      <w:r w:rsidRPr="008F0071">
        <w:rPr>
          <w:sz w:val="22"/>
          <w:szCs w:val="22"/>
        </w:rPr>
        <w:tab/>
        <w:t xml:space="preserve">цветовая температура освещения - 2700 - 28000 по Кельвину (К); </w:t>
      </w:r>
    </w:p>
    <w:p w:rsidR="00F7358B" w:rsidRPr="008F0071" w:rsidRDefault="00F7358B" w:rsidP="00F7358B">
      <w:pPr>
        <w:jc w:val="both"/>
        <w:outlineLvl w:val="0"/>
        <w:rPr>
          <w:sz w:val="22"/>
          <w:szCs w:val="22"/>
        </w:rPr>
      </w:pPr>
      <w:r w:rsidRPr="008F0071">
        <w:rPr>
          <w:sz w:val="22"/>
          <w:szCs w:val="22"/>
        </w:rPr>
        <w:lastRenderedPageBreak/>
        <w:tab/>
        <w:t xml:space="preserve">индекс цветопередачи 80 </w:t>
      </w:r>
      <w:proofErr w:type="spellStart"/>
      <w:r w:rsidRPr="008F0071">
        <w:rPr>
          <w:sz w:val="22"/>
          <w:szCs w:val="22"/>
        </w:rPr>
        <w:t>Ra</w:t>
      </w:r>
      <w:proofErr w:type="spellEnd"/>
      <w:r w:rsidRPr="008F0071">
        <w:rPr>
          <w:sz w:val="22"/>
          <w:szCs w:val="22"/>
        </w:rPr>
        <w:t xml:space="preserve"> и более. На пешеходных улицах и в зонах уличного фронта и общественного обслуживания индекс цветопередачи R9 должен составлять не менее 70 </w:t>
      </w:r>
      <w:proofErr w:type="spellStart"/>
      <w:r w:rsidRPr="008F0071">
        <w:rPr>
          <w:sz w:val="22"/>
          <w:szCs w:val="22"/>
        </w:rPr>
        <w:t>Ra</w:t>
      </w:r>
      <w:proofErr w:type="spellEnd"/>
      <w:r w:rsidRPr="008F0071">
        <w:rPr>
          <w:sz w:val="22"/>
          <w:szCs w:val="22"/>
        </w:rPr>
        <w:t xml:space="preserve">; </w:t>
      </w:r>
    </w:p>
    <w:p w:rsidR="00F7358B" w:rsidRPr="008F0071" w:rsidRDefault="00F7358B" w:rsidP="00F7358B">
      <w:pPr>
        <w:jc w:val="both"/>
        <w:outlineLvl w:val="0"/>
        <w:rPr>
          <w:sz w:val="22"/>
          <w:szCs w:val="22"/>
        </w:rPr>
      </w:pPr>
      <w:r w:rsidRPr="008F0071">
        <w:rPr>
          <w:sz w:val="22"/>
          <w:szCs w:val="22"/>
        </w:rPr>
        <w:tab/>
        <w:t xml:space="preserve">класс защиты от пыли и влаги должен быть не ниже IP65, 66; </w:t>
      </w:r>
    </w:p>
    <w:p w:rsidR="00F7358B" w:rsidRPr="008F0071" w:rsidRDefault="00F7358B" w:rsidP="00F7358B">
      <w:pPr>
        <w:jc w:val="both"/>
        <w:outlineLvl w:val="0"/>
        <w:rPr>
          <w:sz w:val="22"/>
          <w:szCs w:val="22"/>
        </w:rPr>
      </w:pPr>
      <w:r w:rsidRPr="008F0071">
        <w:rPr>
          <w:sz w:val="22"/>
          <w:szCs w:val="22"/>
        </w:rPr>
        <w:tab/>
        <w:t xml:space="preserve">класс защиты от поражения электрическим током должен быть не ниже II; </w:t>
      </w:r>
    </w:p>
    <w:p w:rsidR="00F7358B" w:rsidRPr="008F0071" w:rsidRDefault="00F7358B" w:rsidP="00F7358B">
      <w:pPr>
        <w:jc w:val="both"/>
        <w:outlineLvl w:val="0"/>
        <w:rPr>
          <w:sz w:val="22"/>
          <w:szCs w:val="22"/>
        </w:rPr>
      </w:pPr>
      <w:r w:rsidRPr="008F0071">
        <w:rPr>
          <w:sz w:val="22"/>
          <w:szCs w:val="22"/>
        </w:rPr>
        <w:tab/>
        <w:t xml:space="preserve">индекс IK (защиты корпуса электрооборудования от механических воздействий) должен быть не менее 08 (5 Дж); </w:t>
      </w:r>
    </w:p>
    <w:p w:rsidR="00F7358B" w:rsidRPr="008F0071" w:rsidRDefault="00F7358B" w:rsidP="00F7358B">
      <w:pPr>
        <w:jc w:val="both"/>
        <w:outlineLvl w:val="0"/>
        <w:rPr>
          <w:sz w:val="22"/>
          <w:szCs w:val="22"/>
        </w:rPr>
      </w:pPr>
      <w:r w:rsidRPr="008F0071">
        <w:rPr>
          <w:sz w:val="22"/>
          <w:szCs w:val="22"/>
        </w:rPr>
        <w:tab/>
        <w:t xml:space="preserve">класс </w:t>
      </w:r>
      <w:proofErr w:type="spellStart"/>
      <w:r w:rsidRPr="008F0071">
        <w:rPr>
          <w:sz w:val="22"/>
          <w:szCs w:val="22"/>
        </w:rPr>
        <w:t>бликования</w:t>
      </w:r>
      <w:proofErr w:type="spellEnd"/>
      <w:r w:rsidRPr="008F0071">
        <w:rPr>
          <w:sz w:val="22"/>
          <w:szCs w:val="22"/>
        </w:rPr>
        <w:t xml:space="preserve"> устройств освещения должен быть не менее G4. </w:t>
      </w:r>
    </w:p>
    <w:p w:rsidR="00F7358B" w:rsidRPr="008F0071" w:rsidRDefault="00F7358B" w:rsidP="00F7358B">
      <w:pPr>
        <w:ind w:firstLine="709"/>
        <w:jc w:val="both"/>
        <w:outlineLvl w:val="2"/>
        <w:rPr>
          <w:sz w:val="22"/>
          <w:szCs w:val="22"/>
        </w:rPr>
      </w:pPr>
      <w:r w:rsidRPr="008F0071">
        <w:rPr>
          <w:bCs/>
          <w:sz w:val="22"/>
          <w:szCs w:val="22"/>
        </w:rPr>
        <w:t xml:space="preserve">1.1.9. В установках освещения следует применять осветительные приборы направленного в нижнюю полусферу прямого, рассеянного или отраженного света, </w:t>
      </w:r>
      <w:proofErr w:type="spellStart"/>
      <w:r w:rsidRPr="008F0071">
        <w:rPr>
          <w:bCs/>
          <w:sz w:val="22"/>
          <w:szCs w:val="22"/>
        </w:rPr>
        <w:t>энергоэффективные</w:t>
      </w:r>
      <w:proofErr w:type="spellEnd"/>
      <w:r w:rsidRPr="008F0071">
        <w:rPr>
          <w:bCs/>
          <w:sz w:val="22"/>
          <w:szCs w:val="22"/>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F7358B" w:rsidRPr="008F0071" w:rsidRDefault="00F7358B" w:rsidP="00F7358B">
      <w:pPr>
        <w:ind w:firstLine="709"/>
        <w:jc w:val="both"/>
        <w:outlineLvl w:val="2"/>
        <w:rPr>
          <w:sz w:val="22"/>
          <w:szCs w:val="22"/>
        </w:rPr>
      </w:pPr>
      <w:r w:rsidRPr="008F0071">
        <w:rPr>
          <w:sz w:val="22"/>
          <w:szCs w:val="22"/>
        </w:rPr>
        <w:t xml:space="preserve">1.1.10. </w:t>
      </w:r>
      <w:r w:rsidRPr="008F0071">
        <w:rPr>
          <w:bCs/>
          <w:sz w:val="22"/>
          <w:szCs w:val="22"/>
        </w:rPr>
        <w:t>Для формирования художественно-выразительной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rsidR="00F7358B" w:rsidRPr="008F0071" w:rsidRDefault="00F7358B" w:rsidP="00F7358B">
      <w:pPr>
        <w:ind w:firstLine="709"/>
        <w:jc w:val="both"/>
        <w:outlineLvl w:val="2"/>
        <w:rPr>
          <w:sz w:val="22"/>
          <w:szCs w:val="22"/>
        </w:rPr>
      </w:pPr>
      <w:r w:rsidRPr="008F0071">
        <w:rPr>
          <w:bCs/>
          <w:sz w:val="22"/>
          <w:szCs w:val="22"/>
        </w:rPr>
        <w:t>Объемные монументы, памятники, малые архитектурные формы, имеющие многосторонний обзор, рекомендуется освещать с двух-трех сторон с четко выраженным основным направлением светового потока, определяющим расчетную плоскость, которая композиционно должна быть связана с главным направлением восприятия объекта.</w:t>
      </w:r>
    </w:p>
    <w:p w:rsidR="00F7358B" w:rsidRPr="008F0071" w:rsidRDefault="00F7358B" w:rsidP="00F7358B">
      <w:pPr>
        <w:ind w:firstLine="709"/>
        <w:jc w:val="both"/>
        <w:outlineLvl w:val="2"/>
        <w:rPr>
          <w:sz w:val="22"/>
          <w:szCs w:val="22"/>
        </w:rPr>
      </w:pPr>
      <w:r w:rsidRPr="008F0071">
        <w:rPr>
          <w:sz w:val="22"/>
          <w:szCs w:val="22"/>
        </w:rPr>
        <w:t xml:space="preserve">Для освещения объектов, имеющих «холодные» цветовые оттенки поверхностей, и зеленых насаждений рекомендуется применять источники света с цветовой температурой выше 4000 К. Для освещения объектов, окрашенных в «теплые» цвета, - до 3500 К. При освещении полихромных объектов, в особенности декоративно-изобразительных элементов на фасадах (мозаичные и живописные панно и фризы, изразцы, цветные рельефы и скульптуры, сграффито и т.п.), рекомендуется применять источники белого света с общим индексом цветопередачи </w:t>
      </w:r>
      <w:proofErr w:type="spellStart"/>
      <w:r w:rsidRPr="008F0071">
        <w:rPr>
          <w:sz w:val="22"/>
          <w:szCs w:val="22"/>
        </w:rPr>
        <w:t>Ra</w:t>
      </w:r>
      <w:proofErr w:type="spellEnd"/>
      <w:r w:rsidRPr="008F0071">
        <w:rPr>
          <w:sz w:val="22"/>
          <w:szCs w:val="22"/>
        </w:rPr>
        <w:t xml:space="preserve"> не менее 80. При архитектурно-художественном освещении объектов ландшафтной архитектуры разрешается применение источников цветного света. </w:t>
      </w:r>
    </w:p>
    <w:p w:rsidR="00F7358B" w:rsidRPr="008F0071" w:rsidRDefault="00F7358B" w:rsidP="00F7358B">
      <w:pPr>
        <w:ind w:firstLine="709"/>
        <w:jc w:val="both"/>
        <w:outlineLvl w:val="2"/>
        <w:rPr>
          <w:sz w:val="22"/>
          <w:szCs w:val="22"/>
        </w:rPr>
      </w:pPr>
      <w:r w:rsidRPr="008F0071">
        <w:rPr>
          <w:sz w:val="22"/>
          <w:szCs w:val="22"/>
        </w:rPr>
        <w:t xml:space="preserve">Приборы архитектурно-художественного освещения следует располагать таким образом, чтобы их выходные отверстия не могли оказаться в поле центрального зрения водителей и пешеходов в главных направлениях движения или экранировались светозащитными устройствами. </w:t>
      </w:r>
    </w:p>
    <w:p w:rsidR="00F7358B" w:rsidRPr="008F0071" w:rsidRDefault="00F7358B" w:rsidP="00F7358B">
      <w:pPr>
        <w:ind w:firstLine="709"/>
        <w:jc w:val="both"/>
        <w:outlineLvl w:val="2"/>
        <w:rPr>
          <w:sz w:val="22"/>
          <w:szCs w:val="22"/>
        </w:rPr>
      </w:pPr>
      <w:r w:rsidRPr="008F0071">
        <w:rPr>
          <w:sz w:val="22"/>
          <w:szCs w:val="22"/>
        </w:rPr>
        <w:t>1.2. Освещение пешеходных зон и велосипедных дорожек.</w:t>
      </w:r>
    </w:p>
    <w:p w:rsidR="00F7358B" w:rsidRPr="008F0071" w:rsidRDefault="00F7358B" w:rsidP="00F7358B">
      <w:pPr>
        <w:ind w:firstLine="709"/>
        <w:jc w:val="both"/>
        <w:outlineLvl w:val="2"/>
        <w:rPr>
          <w:sz w:val="22"/>
          <w:szCs w:val="22"/>
        </w:rPr>
      </w:pPr>
      <w:r w:rsidRPr="008F0071">
        <w:rPr>
          <w:sz w:val="22"/>
          <w:szCs w:val="22"/>
        </w:rPr>
        <w:lastRenderedPageBreak/>
        <w:t>1.2.1. Улицы на периферии</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 xml:space="preserve">В </w:t>
      </w:r>
      <w:proofErr w:type="gramStart"/>
      <w:r w:rsidRPr="008F0071">
        <w:rPr>
          <w:sz w:val="22"/>
          <w:szCs w:val="22"/>
        </w:rPr>
        <w:t>случаях</w:t>
      </w:r>
      <w:proofErr w:type="gramEnd"/>
      <w:r w:rsidRPr="008F0071">
        <w:rPr>
          <w:sz w:val="22"/>
          <w:szCs w:val="22"/>
        </w:rPr>
        <w:t xml:space="preserve"> когда велосипедная дорожка примыкает к пешеходной зоне тротуара, опоры дорожного освещения служат как для велосипедистов, так и для пешеходов. С этой целью на задней стороне опоры дополнительно устанавливается элемент освещения. </w:t>
      </w:r>
    </w:p>
    <w:p w:rsidR="00F7358B" w:rsidRPr="008F0071" w:rsidRDefault="00F7358B" w:rsidP="00F7358B">
      <w:pPr>
        <w:ind w:firstLine="709"/>
        <w:jc w:val="both"/>
        <w:outlineLvl w:val="2"/>
        <w:rPr>
          <w:sz w:val="22"/>
          <w:szCs w:val="22"/>
        </w:rPr>
      </w:pPr>
      <w:r w:rsidRPr="008F0071">
        <w:rPr>
          <w:sz w:val="22"/>
          <w:szCs w:val="22"/>
        </w:rPr>
        <w:t xml:space="preserve">Оба светильника могут располагаться как на одной высоте, так и на разных. Во втором случае верхний светильник освещает дорогу, нижний - велосипедную дорожку и пешеходную зону. </w:t>
      </w:r>
    </w:p>
    <w:p w:rsidR="00F7358B" w:rsidRPr="008F0071" w:rsidRDefault="00F7358B" w:rsidP="00F7358B">
      <w:pPr>
        <w:ind w:firstLine="709"/>
        <w:jc w:val="both"/>
        <w:outlineLvl w:val="2"/>
        <w:rPr>
          <w:sz w:val="22"/>
          <w:szCs w:val="22"/>
        </w:rPr>
      </w:pPr>
      <w:r w:rsidRPr="008F0071">
        <w:rPr>
          <w:sz w:val="22"/>
          <w:szCs w:val="22"/>
        </w:rPr>
        <w:t xml:space="preserve">Опоры для светильников рекомендуется устанавливаются либо в центре технической зоны тротуара, либо на расстоянии 0,3 м от края бордюра в зависимости от интенсивности движения транспорта. Рекомендуемый шаг для опор высотой 9-11 м - от 25 м до 45 м, для опор высотой 5-9 м — от 15 м до 40 м. Точный шаг опор определяется светотехническим расчетом в каждом проектном решении. </w:t>
      </w:r>
    </w:p>
    <w:p w:rsidR="00F7358B" w:rsidRPr="008F0071" w:rsidRDefault="00F7358B" w:rsidP="00F7358B">
      <w:pPr>
        <w:ind w:firstLine="709"/>
        <w:jc w:val="both"/>
        <w:outlineLvl w:val="2"/>
        <w:rPr>
          <w:sz w:val="22"/>
          <w:szCs w:val="22"/>
        </w:rPr>
      </w:pPr>
      <w:r w:rsidRPr="008F0071">
        <w:rPr>
          <w:sz w:val="22"/>
          <w:szCs w:val="22"/>
        </w:rPr>
        <w:t>1.2.2. Улицы в плотной городской застройке</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Пешеходные зоны и велосипедные дорожки (</w:t>
      </w:r>
      <w:proofErr w:type="spellStart"/>
      <w:r w:rsidRPr="008F0071">
        <w:rPr>
          <w:sz w:val="22"/>
          <w:szCs w:val="22"/>
        </w:rPr>
        <w:t>велополосы</w:t>
      </w:r>
      <w:proofErr w:type="spellEnd"/>
      <w:r w:rsidRPr="008F0071">
        <w:rPr>
          <w:sz w:val="22"/>
          <w:szCs w:val="22"/>
        </w:rPr>
        <w:t>) улиц освещают одни и те же фонари. С этой целью на задней стороне опоры дорожного освещения дополнительно монтируется светильник. Верхний светильник освещает дорогу, нижний - велосипедную дорожку (</w:t>
      </w:r>
      <w:proofErr w:type="spellStart"/>
      <w:r w:rsidRPr="008F0071">
        <w:rPr>
          <w:sz w:val="22"/>
          <w:szCs w:val="22"/>
        </w:rPr>
        <w:t>велополосу</w:t>
      </w:r>
      <w:proofErr w:type="spellEnd"/>
      <w:r w:rsidRPr="008F0071">
        <w:rPr>
          <w:sz w:val="22"/>
          <w:szCs w:val="22"/>
        </w:rPr>
        <w:t xml:space="preserve">) и пешеходную зону. Фонари монтируются в буферной зоне либо в зоне между пешеходной и велосипедной дорожками на расстоянии не менее 1 м от края бордюра на магистральных улицах и дорогах с интенсивным транспортным движением (0,6 м - на улицах с низкой интенсивностью движения транспорта, 0,3 м - в случае, если отсутствует движение общественного и грузового транспорта вдоль зоны). </w:t>
      </w:r>
    </w:p>
    <w:p w:rsidR="00F7358B" w:rsidRPr="008F0071" w:rsidRDefault="00F7358B" w:rsidP="00F7358B">
      <w:pPr>
        <w:ind w:firstLine="709"/>
        <w:jc w:val="both"/>
        <w:outlineLvl w:val="2"/>
        <w:rPr>
          <w:sz w:val="22"/>
          <w:szCs w:val="22"/>
        </w:rPr>
      </w:pPr>
      <w:r w:rsidRPr="008F0071">
        <w:rPr>
          <w:sz w:val="22"/>
          <w:szCs w:val="22"/>
        </w:rPr>
        <w:t>1.3. Освещение улиц в городской застройке</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1.3.1. Симметричное расположение опор</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 xml:space="preserve">На местных и второстепенных улицах опоры освещения располагаются </w:t>
      </w:r>
      <w:r w:rsidRPr="008F0071">
        <w:rPr>
          <w:color w:val="000000"/>
          <w:sz w:val="22"/>
          <w:szCs w:val="22"/>
        </w:rPr>
        <w:t xml:space="preserve">вдоль проезжей части дорог с рекомендуемым интервалом от 25 до 45 метров на расстоянии не менее 0,3 метра от края проезжей части. </w:t>
      </w:r>
      <w:r w:rsidRPr="008F0071">
        <w:rPr>
          <w:sz w:val="22"/>
          <w:szCs w:val="22"/>
        </w:rPr>
        <w:t xml:space="preserve">Это расстояние может быть уменьшено до 0,3 м при условии отсутствия маршрутов городского и грузового транспорта. Возможна установка фонарей высотой 5 - 7 м, оснащенных одним светильником с направленным распределением света. Точный шаг опор определяется светотехническим расчетом в каждом проектном решении. </w:t>
      </w:r>
    </w:p>
    <w:p w:rsidR="00F7358B" w:rsidRPr="008F0071" w:rsidRDefault="00F7358B" w:rsidP="00F7358B">
      <w:pPr>
        <w:ind w:firstLine="709"/>
        <w:jc w:val="both"/>
        <w:outlineLvl w:val="2"/>
        <w:rPr>
          <w:sz w:val="22"/>
          <w:szCs w:val="22"/>
        </w:rPr>
      </w:pPr>
      <w:r w:rsidRPr="008F0071">
        <w:rPr>
          <w:sz w:val="22"/>
          <w:szCs w:val="22"/>
        </w:rPr>
        <w:t>1.3.2.  Шахматное расположение опор</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 xml:space="preserve">На местных и второстепенных улицах опоры освещения располагаются двумя симметричными рядами с рекомендуемым интервалом 15 м на расстоянии не менее 0,6 м от края бордюра. Это расстояние может быть уменьшено до 0,3 м при условии отсутствия маршрутов городского и грузового транспорта. Возможна установка фонарей высотой 5 - 7 м, оснащенных одним светильником с направленным распределением света. </w:t>
      </w:r>
      <w:r w:rsidRPr="008F0071">
        <w:rPr>
          <w:sz w:val="22"/>
          <w:szCs w:val="22"/>
        </w:rPr>
        <w:lastRenderedPageBreak/>
        <w:t xml:space="preserve">Точный шаг опор определяется светотехническим расчетом в каждом проектном решении. </w:t>
      </w:r>
    </w:p>
    <w:p w:rsidR="00F7358B" w:rsidRPr="008F0071" w:rsidRDefault="00F7358B" w:rsidP="00F7358B">
      <w:pPr>
        <w:ind w:firstLine="709"/>
        <w:jc w:val="both"/>
        <w:outlineLvl w:val="2"/>
        <w:rPr>
          <w:sz w:val="22"/>
          <w:szCs w:val="22"/>
        </w:rPr>
      </w:pPr>
      <w:r w:rsidRPr="008F0071">
        <w:rPr>
          <w:sz w:val="22"/>
          <w:szCs w:val="22"/>
        </w:rPr>
        <w:t>1.3.3. Срединная зона города</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 xml:space="preserve">Улицы освещаются фонарями высотой 7 м, установленными с рекомендуемым шагом 15 м двумя симметричными рядами. Точный шаг опор определяется светотехническим расчетом в каждом проектном решении. Опоры расположены в технической зоне тротуара на расстоянии не менее 0,6 м от края бордюра. Минимальное расстояние может быть уменьшено до 0,3 м при отсутствии маршрутов общественного и грузового транспорта. В зависимости от ширины дороги и тротуара опоры оснащают либо двумя светильниками на одинаковой высоте, либо верхним светильником для освещения дороги и нижним светильником - для пешеходов. </w:t>
      </w:r>
    </w:p>
    <w:p w:rsidR="00F7358B" w:rsidRPr="008F0071" w:rsidRDefault="00F7358B" w:rsidP="00F7358B">
      <w:pPr>
        <w:ind w:firstLine="709"/>
        <w:jc w:val="both"/>
        <w:outlineLvl w:val="2"/>
        <w:rPr>
          <w:sz w:val="22"/>
          <w:szCs w:val="22"/>
        </w:rPr>
      </w:pPr>
      <w:r w:rsidRPr="008F0071">
        <w:rPr>
          <w:sz w:val="22"/>
          <w:szCs w:val="22"/>
        </w:rPr>
        <w:t>1.4. Освещение пешеходных переходов</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 xml:space="preserve">В целях повышения безопасности всех участников движения наземные пешеходные переходы освещаются более интенсивно с возможным применением освещения другого цвета, чем остальная часть улицы. Опоры освещения устанавливаются </w:t>
      </w:r>
      <w:r w:rsidRPr="008F0071">
        <w:rPr>
          <w:color w:val="000000"/>
          <w:sz w:val="22"/>
          <w:szCs w:val="22"/>
        </w:rPr>
        <w:t xml:space="preserve">вдоль проезжей части дорог на не менее 0,3 метра от края проезжей части за 0,5 метра до разметки пешеходного перехода.  </w:t>
      </w:r>
      <w:r w:rsidRPr="008F0071">
        <w:rPr>
          <w:sz w:val="22"/>
          <w:szCs w:val="22"/>
        </w:rPr>
        <w:t>Светильник обращен к встречному транспортному потоку, что визуально выделяет его на дорожном полотне. На пешеходных переходах в одном уровне с проезжей частью следует предусматривать повышение уровня освещенности в 1,5 раза за счет уменьшения шага опор, установки дополнительных или более мощных осветительных приборов.</w:t>
      </w:r>
    </w:p>
    <w:p w:rsidR="00F7358B" w:rsidRPr="008F0071" w:rsidRDefault="00F7358B" w:rsidP="00F7358B">
      <w:pPr>
        <w:ind w:firstLine="709"/>
        <w:jc w:val="both"/>
        <w:outlineLvl w:val="2"/>
        <w:rPr>
          <w:sz w:val="22"/>
          <w:szCs w:val="22"/>
        </w:rPr>
      </w:pPr>
      <w:r w:rsidRPr="008F0071">
        <w:rPr>
          <w:sz w:val="22"/>
          <w:szCs w:val="22"/>
        </w:rPr>
        <w:t xml:space="preserve">Опоры могут оснащаться вторым светильником для освещения тротуара. Высота опор составляет от 5 м в центре города до 14 м на магистралях. </w:t>
      </w:r>
    </w:p>
    <w:p w:rsidR="00F7358B" w:rsidRPr="008F0071" w:rsidRDefault="00F7358B" w:rsidP="00F7358B">
      <w:pPr>
        <w:ind w:firstLine="709"/>
        <w:jc w:val="both"/>
        <w:outlineLvl w:val="2"/>
        <w:rPr>
          <w:sz w:val="22"/>
          <w:szCs w:val="22"/>
        </w:rPr>
      </w:pPr>
      <w:r w:rsidRPr="008F0071">
        <w:rPr>
          <w:sz w:val="22"/>
          <w:szCs w:val="22"/>
        </w:rPr>
        <w:t>1.5. Освещение плоскостных парковок</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 xml:space="preserve">Плоскостные парковки, как правило, освещаются с помощью опор дорожного освещения, размещенных таким образом, чтобы покрыть наибольшую территорию. Освещение парковок на местных (пожарных) проездах обеспечивается опорами освещения высотой 7 м для пешеходов. Эти опоры устанавливаются в полосе озеленения или технической зоне тротуара на расстоянии не менее 0,3 м от края бордюра. </w:t>
      </w:r>
    </w:p>
    <w:p w:rsidR="00F7358B" w:rsidRPr="008F0071" w:rsidRDefault="00F7358B" w:rsidP="00F7358B">
      <w:pPr>
        <w:ind w:firstLine="709"/>
        <w:jc w:val="both"/>
        <w:outlineLvl w:val="2"/>
        <w:rPr>
          <w:sz w:val="22"/>
          <w:szCs w:val="22"/>
        </w:rPr>
      </w:pPr>
      <w:r w:rsidRPr="008F0071">
        <w:rPr>
          <w:sz w:val="22"/>
          <w:szCs w:val="22"/>
        </w:rPr>
        <w:t>1.6. Освещение пешеходных улиц.</w:t>
      </w:r>
    </w:p>
    <w:p w:rsidR="00F7358B" w:rsidRPr="008F0071" w:rsidRDefault="00F7358B" w:rsidP="00F7358B">
      <w:pPr>
        <w:ind w:firstLine="709"/>
        <w:jc w:val="both"/>
        <w:outlineLvl w:val="2"/>
        <w:rPr>
          <w:sz w:val="22"/>
          <w:szCs w:val="22"/>
        </w:rPr>
      </w:pPr>
      <w:r w:rsidRPr="008F0071">
        <w:rPr>
          <w:sz w:val="22"/>
          <w:szCs w:val="22"/>
        </w:rPr>
        <w:t xml:space="preserve">Пешеходные улицы освещаются с помощью </w:t>
      </w:r>
      <w:r w:rsidRPr="008F0071">
        <w:rPr>
          <w:color w:val="000000"/>
          <w:sz w:val="22"/>
          <w:szCs w:val="22"/>
        </w:rPr>
        <w:t>опор высотой от 5 до 9 метров, которые располагаются с одной или двух сторон вдоль пешеходной улицы с рекомендуемым интервалом от 15 до 30 метров.</w:t>
      </w:r>
    </w:p>
    <w:p w:rsidR="00F7358B" w:rsidRPr="008F0071" w:rsidRDefault="00F7358B" w:rsidP="00F7358B">
      <w:pPr>
        <w:ind w:firstLine="709"/>
        <w:jc w:val="both"/>
        <w:outlineLvl w:val="2"/>
        <w:rPr>
          <w:sz w:val="22"/>
          <w:szCs w:val="22"/>
        </w:rPr>
      </w:pPr>
      <w:r w:rsidRPr="008F0071">
        <w:rPr>
          <w:sz w:val="22"/>
          <w:szCs w:val="22"/>
        </w:rPr>
        <w:t>1.15. Требования к внешнему виду элементов</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1) Уличное и дорожное освещение всех типов городской среды и зоны исторического центра</w:t>
      </w:r>
    </w:p>
    <w:p w:rsidR="00F7358B" w:rsidRPr="008F0071" w:rsidRDefault="00F7358B" w:rsidP="00F7358B">
      <w:pPr>
        <w:ind w:firstLine="709"/>
        <w:jc w:val="both"/>
        <w:outlineLvl w:val="2"/>
        <w:rPr>
          <w:sz w:val="22"/>
          <w:szCs w:val="22"/>
        </w:rPr>
      </w:pPr>
      <w:r w:rsidRPr="008F0071">
        <w:rPr>
          <w:sz w:val="22"/>
          <w:szCs w:val="22"/>
        </w:rPr>
        <w:t xml:space="preserve">Применение: улицы, дороги, открытые парковки. </w:t>
      </w:r>
    </w:p>
    <w:p w:rsidR="00F7358B" w:rsidRPr="008F0071" w:rsidRDefault="00F7358B" w:rsidP="00F7358B">
      <w:pPr>
        <w:ind w:firstLine="709"/>
        <w:jc w:val="both"/>
        <w:outlineLvl w:val="2"/>
        <w:rPr>
          <w:sz w:val="22"/>
          <w:szCs w:val="22"/>
        </w:rPr>
      </w:pPr>
      <w:r w:rsidRPr="008F0071">
        <w:rPr>
          <w:sz w:val="22"/>
          <w:szCs w:val="22"/>
        </w:rPr>
        <w:t>Высота: 9-11 м.</w:t>
      </w:r>
    </w:p>
    <w:p w:rsidR="00F7358B" w:rsidRPr="008F0071" w:rsidRDefault="00F7358B" w:rsidP="00F7358B">
      <w:pPr>
        <w:ind w:firstLine="709"/>
        <w:jc w:val="both"/>
        <w:outlineLvl w:val="2"/>
        <w:rPr>
          <w:sz w:val="22"/>
          <w:szCs w:val="22"/>
        </w:rPr>
      </w:pPr>
      <w:r w:rsidRPr="008F0071">
        <w:rPr>
          <w:sz w:val="22"/>
          <w:szCs w:val="22"/>
        </w:rPr>
        <w:lastRenderedPageBreak/>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ж/б (железобетон).</w:t>
      </w:r>
    </w:p>
    <w:p w:rsidR="00F7358B" w:rsidRPr="008F0071" w:rsidRDefault="00F7358B" w:rsidP="00F7358B">
      <w:pPr>
        <w:ind w:firstLine="709"/>
        <w:jc w:val="both"/>
        <w:outlineLvl w:val="2"/>
        <w:rPr>
          <w:sz w:val="22"/>
          <w:szCs w:val="22"/>
        </w:rPr>
      </w:pPr>
      <w:r w:rsidRPr="008F0071">
        <w:rPr>
          <w:sz w:val="22"/>
          <w:szCs w:val="22"/>
        </w:rPr>
        <w:t>2) Освещение пешеходных зон в нейтральной среде и историческом центре</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Применение: пешеходные зоны улиц, местные улицы</w:t>
      </w:r>
      <w:r w:rsidR="00CB2FB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Высота: 5-9 м</w:t>
      </w:r>
      <w:r w:rsidR="00CB2FB3" w:rsidRPr="008F0071">
        <w:rPr>
          <w:sz w:val="22"/>
          <w:szCs w:val="22"/>
        </w:rPr>
        <w:t>.</w:t>
      </w:r>
      <w:r w:rsidRPr="008F0071">
        <w:rPr>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ж/б (железобетон).</w:t>
      </w:r>
    </w:p>
    <w:p w:rsidR="00F7358B" w:rsidRPr="008F0071" w:rsidRDefault="00F7358B" w:rsidP="00F7358B">
      <w:pPr>
        <w:ind w:firstLine="709"/>
        <w:jc w:val="both"/>
        <w:outlineLvl w:val="2"/>
        <w:rPr>
          <w:sz w:val="22"/>
          <w:szCs w:val="22"/>
        </w:rPr>
      </w:pPr>
      <w:r w:rsidRPr="008F0071">
        <w:rPr>
          <w:sz w:val="22"/>
          <w:szCs w:val="22"/>
        </w:rPr>
        <w:t>3) Освещение пешеходных зон во всех типах городской среды</w:t>
      </w:r>
    </w:p>
    <w:p w:rsidR="00F7358B" w:rsidRPr="008F0071" w:rsidRDefault="00F7358B" w:rsidP="00F7358B">
      <w:pPr>
        <w:ind w:firstLine="709"/>
        <w:jc w:val="both"/>
        <w:outlineLvl w:val="2"/>
        <w:rPr>
          <w:sz w:val="22"/>
          <w:szCs w:val="22"/>
        </w:rPr>
      </w:pPr>
      <w:r w:rsidRPr="008F0071">
        <w:rPr>
          <w:sz w:val="22"/>
          <w:szCs w:val="22"/>
        </w:rPr>
        <w:t>Применение: второстепенные пешеходные маршруты общественных пространств</w:t>
      </w:r>
      <w:r w:rsidR="00CB2FB3" w:rsidRPr="008F0071">
        <w:rPr>
          <w:sz w:val="22"/>
          <w:szCs w:val="22"/>
        </w:rPr>
        <w:t>.</w:t>
      </w:r>
      <w:r w:rsidRPr="008F0071">
        <w:rPr>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Высота: 0,6 - 9 м</w:t>
      </w:r>
      <w:r w:rsidR="00CB2FB3" w:rsidRPr="008F0071">
        <w:rPr>
          <w:sz w:val="22"/>
          <w:szCs w:val="22"/>
        </w:rPr>
        <w:t>.</w:t>
      </w:r>
      <w:r w:rsidRPr="008F0071">
        <w:rPr>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ж/б (железобетон).</w:t>
      </w:r>
    </w:p>
    <w:p w:rsidR="00F7358B" w:rsidRPr="008F0071" w:rsidRDefault="00F7358B" w:rsidP="00F7358B">
      <w:pPr>
        <w:ind w:firstLine="709"/>
        <w:jc w:val="both"/>
        <w:outlineLvl w:val="2"/>
        <w:rPr>
          <w:sz w:val="22"/>
          <w:szCs w:val="22"/>
        </w:rPr>
      </w:pPr>
      <w:r w:rsidRPr="008F0071">
        <w:rPr>
          <w:sz w:val="22"/>
          <w:szCs w:val="22"/>
        </w:rPr>
        <w:t>4) Освещение площадок во всех типах городской среды</w:t>
      </w:r>
    </w:p>
    <w:p w:rsidR="00F7358B" w:rsidRPr="008F0071" w:rsidRDefault="00F7358B" w:rsidP="00F7358B">
      <w:pPr>
        <w:ind w:firstLine="709"/>
        <w:jc w:val="both"/>
        <w:outlineLvl w:val="2"/>
        <w:rPr>
          <w:sz w:val="22"/>
          <w:szCs w:val="22"/>
        </w:rPr>
      </w:pPr>
      <w:r w:rsidRPr="008F0071">
        <w:rPr>
          <w:sz w:val="22"/>
          <w:szCs w:val="22"/>
        </w:rPr>
        <w:t>Применение: детские и спортивные площадки</w:t>
      </w:r>
      <w:r w:rsidR="00272BF3" w:rsidRPr="008F0071">
        <w:rPr>
          <w:sz w:val="22"/>
          <w:szCs w:val="22"/>
        </w:rPr>
        <w:t>.</w:t>
      </w:r>
      <w:r w:rsidRPr="008F0071">
        <w:rPr>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Высота: 5 - 11 м</w:t>
      </w:r>
      <w:r w:rsidR="00272BF3" w:rsidRPr="008F0071">
        <w:rPr>
          <w:sz w:val="22"/>
          <w:szCs w:val="22"/>
        </w:rPr>
        <w:t>.</w:t>
      </w:r>
    </w:p>
    <w:p w:rsidR="00F7358B" w:rsidRPr="008F0071" w:rsidRDefault="00F7358B" w:rsidP="00F7358B">
      <w:pPr>
        <w:ind w:firstLine="709"/>
        <w:jc w:val="both"/>
        <w:outlineLvl w:val="2"/>
        <w:rPr>
          <w:sz w:val="22"/>
          <w:szCs w:val="22"/>
        </w:rPr>
      </w:pPr>
      <w:r w:rsidRPr="008F0071">
        <w:rPr>
          <w:sz w:val="22"/>
          <w:szCs w:val="22"/>
        </w:rPr>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r w:rsidR="00272BF3" w:rsidRPr="008F0071">
        <w:rPr>
          <w:sz w:val="22"/>
          <w:szCs w:val="22"/>
        </w:rPr>
        <w:t>.</w:t>
      </w:r>
      <w:r w:rsidRPr="008F0071">
        <w:rPr>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Применение: спортивные площадки</w:t>
      </w:r>
      <w:r w:rsidR="00272BF3" w:rsidRPr="008F0071">
        <w:rPr>
          <w:sz w:val="22"/>
          <w:szCs w:val="22"/>
        </w:rPr>
        <w:t>.</w:t>
      </w:r>
      <w:r w:rsidRPr="008F0071">
        <w:rPr>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Высота: 9 - 14 м</w:t>
      </w:r>
      <w:r w:rsidR="00272BF3" w:rsidRPr="008F0071">
        <w:rPr>
          <w:sz w:val="22"/>
          <w:szCs w:val="22"/>
        </w:rPr>
        <w:t>.</w:t>
      </w:r>
      <w:r w:rsidRPr="008F0071">
        <w:rPr>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roofErr w:type="gramStart"/>
      <w:r w:rsidRPr="008F0071">
        <w:rPr>
          <w:sz w:val="22"/>
          <w:szCs w:val="22"/>
        </w:rPr>
        <w:t>),  ж</w:t>
      </w:r>
      <w:proofErr w:type="gramEnd"/>
      <w:r w:rsidRPr="008F0071">
        <w:rPr>
          <w:sz w:val="22"/>
          <w:szCs w:val="22"/>
        </w:rPr>
        <w:t>/б (железобетон).</w:t>
      </w:r>
    </w:p>
    <w:p w:rsidR="00F7358B" w:rsidRPr="008F0071" w:rsidRDefault="00F7358B" w:rsidP="00F7358B">
      <w:pPr>
        <w:ind w:firstLine="709"/>
        <w:jc w:val="both"/>
        <w:outlineLvl w:val="2"/>
        <w:rPr>
          <w:sz w:val="22"/>
          <w:szCs w:val="22"/>
        </w:rPr>
      </w:pPr>
      <w:r w:rsidRPr="008F0071">
        <w:rPr>
          <w:sz w:val="22"/>
          <w:szCs w:val="22"/>
        </w:rPr>
        <w:t>5) Декоративная подсветка во всех типах городской среды</w:t>
      </w:r>
    </w:p>
    <w:p w:rsidR="00F7358B" w:rsidRPr="008F0071" w:rsidRDefault="00F7358B" w:rsidP="00F7358B">
      <w:pPr>
        <w:ind w:firstLine="709"/>
        <w:jc w:val="both"/>
        <w:outlineLvl w:val="2"/>
        <w:rPr>
          <w:sz w:val="22"/>
          <w:szCs w:val="22"/>
        </w:rPr>
      </w:pPr>
      <w:r w:rsidRPr="008F0071">
        <w:rPr>
          <w:sz w:val="22"/>
          <w:szCs w:val="22"/>
        </w:rPr>
        <w:t>Применение: подсветка элементов озеленения и благоустройства, встраиваемая подсветка элементов озеленения и благоустройства.</w:t>
      </w:r>
    </w:p>
    <w:p w:rsidR="00F7358B" w:rsidRPr="008F0071" w:rsidRDefault="00F7358B" w:rsidP="00F7358B">
      <w:pPr>
        <w:ind w:firstLine="709"/>
        <w:jc w:val="both"/>
        <w:outlineLvl w:val="2"/>
        <w:rPr>
          <w:sz w:val="22"/>
          <w:szCs w:val="22"/>
        </w:rPr>
      </w:pPr>
      <w:r w:rsidRPr="008F0071">
        <w:rPr>
          <w:sz w:val="22"/>
          <w:szCs w:val="22"/>
        </w:rPr>
        <w:t>Высота: 0,3 - 11 м</w:t>
      </w:r>
      <w:r w:rsidR="00272BF3" w:rsidRPr="008F0071">
        <w:rPr>
          <w:sz w:val="22"/>
          <w:szCs w:val="22"/>
        </w:rPr>
        <w:t>.</w:t>
      </w:r>
      <w:r w:rsidRPr="008F0071">
        <w:rPr>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ж/б (железобетон).</w:t>
      </w:r>
    </w:p>
    <w:p w:rsidR="00F7358B" w:rsidRPr="008F0071" w:rsidRDefault="00F7358B" w:rsidP="00F7358B">
      <w:pPr>
        <w:ind w:firstLine="709"/>
        <w:jc w:val="both"/>
        <w:outlineLvl w:val="2"/>
        <w:rPr>
          <w:sz w:val="22"/>
          <w:szCs w:val="22"/>
        </w:rPr>
      </w:pPr>
      <w:r w:rsidRPr="008F0071">
        <w:rPr>
          <w:sz w:val="22"/>
          <w:szCs w:val="22"/>
        </w:rPr>
        <w:t xml:space="preserve">Применение: встраиваемая LED-подсветка скамьи </w:t>
      </w:r>
    </w:p>
    <w:p w:rsidR="00F7358B" w:rsidRPr="008F0071" w:rsidRDefault="00F7358B" w:rsidP="00F7358B">
      <w:pPr>
        <w:ind w:firstLine="709"/>
        <w:jc w:val="both"/>
        <w:outlineLvl w:val="2"/>
        <w:rPr>
          <w:sz w:val="22"/>
          <w:szCs w:val="22"/>
        </w:rPr>
      </w:pPr>
      <w:r w:rsidRPr="008F0071">
        <w:rPr>
          <w:sz w:val="22"/>
          <w:szCs w:val="22"/>
        </w:rPr>
        <w:t>Высота: -</w:t>
      </w:r>
      <w:r w:rsidR="00272BF3" w:rsidRPr="008F0071">
        <w:rPr>
          <w:sz w:val="22"/>
          <w:szCs w:val="22"/>
        </w:rPr>
        <w:t>.</w:t>
      </w:r>
      <w:r w:rsidRPr="008F0071">
        <w:rPr>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2"/>
        <w:rPr>
          <w:sz w:val="22"/>
          <w:szCs w:val="22"/>
        </w:rPr>
      </w:pPr>
    </w:p>
    <w:p w:rsidR="00F7358B" w:rsidRPr="008F0071" w:rsidRDefault="00F7358B" w:rsidP="00F7358B">
      <w:pPr>
        <w:jc w:val="center"/>
        <w:outlineLvl w:val="2"/>
        <w:rPr>
          <w:sz w:val="22"/>
          <w:szCs w:val="22"/>
        </w:rPr>
      </w:pPr>
      <w:r w:rsidRPr="008F0071">
        <w:rPr>
          <w:b/>
          <w:bCs/>
          <w:sz w:val="22"/>
          <w:szCs w:val="22"/>
        </w:rPr>
        <w:t>2. Требования к содержанию элементов освещения</w:t>
      </w:r>
    </w:p>
    <w:p w:rsidR="00F7358B" w:rsidRPr="008F0071" w:rsidRDefault="00F7358B" w:rsidP="00F7358B">
      <w:pPr>
        <w:jc w:val="center"/>
        <w:outlineLvl w:val="2"/>
        <w:rPr>
          <w:b/>
          <w:bCs/>
          <w:sz w:val="22"/>
          <w:szCs w:val="22"/>
        </w:rPr>
      </w:pPr>
    </w:p>
    <w:p w:rsidR="00F7358B" w:rsidRPr="008F0071" w:rsidRDefault="00F7358B" w:rsidP="00F7358B">
      <w:pPr>
        <w:jc w:val="both"/>
        <w:outlineLvl w:val="2"/>
        <w:rPr>
          <w:sz w:val="22"/>
          <w:szCs w:val="22"/>
        </w:rPr>
      </w:pPr>
      <w:r w:rsidRPr="008F0071">
        <w:rPr>
          <w:sz w:val="22"/>
          <w:szCs w:val="22"/>
        </w:rPr>
        <w:tab/>
        <w:t>2.1.</w:t>
      </w:r>
      <w:r w:rsidRPr="008F0071">
        <w:rPr>
          <w:bCs/>
          <w:sz w:val="22"/>
          <w:szCs w:val="22"/>
        </w:rPr>
        <w:t xml:space="preserve"> </w:t>
      </w:r>
      <w:r w:rsidRPr="008F0071">
        <w:rPr>
          <w:sz w:val="22"/>
          <w:szCs w:val="22"/>
        </w:rPr>
        <w:t>Все системы уличного, дворового и других видов освещения должны поддерживаться в исправном состоянии.</w:t>
      </w:r>
    </w:p>
    <w:p w:rsidR="00F7358B" w:rsidRPr="008F0071" w:rsidRDefault="00F7358B" w:rsidP="00F7358B">
      <w:pPr>
        <w:ind w:firstLine="709"/>
        <w:jc w:val="both"/>
        <w:outlineLvl w:val="2"/>
        <w:rPr>
          <w:sz w:val="22"/>
          <w:szCs w:val="22"/>
        </w:rPr>
      </w:pPr>
      <w:r w:rsidRPr="008F0071">
        <w:rPr>
          <w:sz w:val="22"/>
          <w:szCs w:val="22"/>
        </w:rPr>
        <w:t>2.2. Металлические опоры, кронштейны и другие элементы объектов освещения должны содержаться их владельцами в чистоте, не иметь очагов коррозии и окрашиваться по мере необходимости.</w:t>
      </w:r>
    </w:p>
    <w:p w:rsidR="00F7358B" w:rsidRPr="008F0071" w:rsidRDefault="00F7358B" w:rsidP="00F7358B">
      <w:pPr>
        <w:ind w:firstLine="709"/>
        <w:jc w:val="both"/>
        <w:outlineLvl w:val="2"/>
        <w:rPr>
          <w:sz w:val="22"/>
          <w:szCs w:val="22"/>
        </w:rPr>
      </w:pPr>
      <w:r w:rsidRPr="008F0071">
        <w:rPr>
          <w:sz w:val="22"/>
          <w:szCs w:val="22"/>
        </w:rPr>
        <w:lastRenderedPageBreak/>
        <w:t>2.3. Опоры сетей наружного освещения не должны иметь отклонение от вертикали более 5 градусов.</w:t>
      </w:r>
    </w:p>
    <w:p w:rsidR="00F7358B" w:rsidRPr="008F0071" w:rsidRDefault="00F7358B" w:rsidP="00F7358B">
      <w:pPr>
        <w:ind w:firstLine="709"/>
        <w:jc w:val="both"/>
        <w:outlineLvl w:val="2"/>
        <w:rPr>
          <w:sz w:val="22"/>
          <w:szCs w:val="22"/>
        </w:rPr>
      </w:pPr>
      <w:r w:rsidRPr="008F0071">
        <w:rPr>
          <w:sz w:val="22"/>
          <w:szCs w:val="22"/>
        </w:rPr>
        <w:t>2.4.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F7358B" w:rsidRPr="008F0071" w:rsidRDefault="00F7358B" w:rsidP="00F7358B">
      <w:pPr>
        <w:ind w:firstLine="709"/>
        <w:jc w:val="both"/>
        <w:outlineLvl w:val="2"/>
        <w:rPr>
          <w:sz w:val="22"/>
          <w:szCs w:val="22"/>
        </w:rPr>
      </w:pPr>
      <w:r w:rsidRPr="008F0071">
        <w:rPr>
          <w:sz w:val="22"/>
          <w:szCs w:val="22"/>
        </w:rPr>
        <w:t>2.5.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F7358B" w:rsidRPr="008F0071" w:rsidRDefault="00F7358B" w:rsidP="00F7358B">
      <w:pPr>
        <w:ind w:firstLine="709"/>
        <w:jc w:val="both"/>
        <w:outlineLvl w:val="2"/>
        <w:rPr>
          <w:sz w:val="22"/>
          <w:szCs w:val="22"/>
        </w:rPr>
      </w:pPr>
      <w:r w:rsidRPr="008F0071">
        <w:rPr>
          <w:sz w:val="22"/>
          <w:szCs w:val="22"/>
        </w:rPr>
        <w:t>2.6.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суток с момента, когда о таком отключении стало известно лицу, осуществляющему содержание данных элементов благоустройства. Массовое отключение, возникшее в результате обстоятельств непреодолимой силы, устраняется в возможно короткие сроки.</w:t>
      </w:r>
    </w:p>
    <w:p w:rsidR="00F7358B" w:rsidRPr="008F0071" w:rsidRDefault="00F7358B" w:rsidP="00F7358B">
      <w:pPr>
        <w:ind w:firstLine="709"/>
        <w:jc w:val="both"/>
        <w:outlineLvl w:val="2"/>
        <w:rPr>
          <w:sz w:val="22"/>
          <w:szCs w:val="22"/>
        </w:rPr>
      </w:pPr>
      <w:r w:rsidRPr="008F0071">
        <w:rPr>
          <w:sz w:val="22"/>
          <w:szCs w:val="22"/>
        </w:rPr>
        <w:t xml:space="preserve">2.7. Наличие сбитых, а также оставшихся после замены опор освещения в местах общего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 </w:t>
      </w:r>
    </w:p>
    <w:p w:rsidR="00F7358B" w:rsidRPr="008F0071" w:rsidRDefault="00F7358B" w:rsidP="00F7358B">
      <w:pPr>
        <w:jc w:val="both"/>
        <w:outlineLvl w:val="2"/>
        <w:rPr>
          <w:sz w:val="22"/>
          <w:szCs w:val="22"/>
        </w:rPr>
      </w:pPr>
    </w:p>
    <w:p w:rsidR="00F7358B" w:rsidRPr="008F0071" w:rsidRDefault="00F7358B" w:rsidP="00F7358B">
      <w:pPr>
        <w:pStyle w:val="a6"/>
        <w:jc w:val="center"/>
        <w:rPr>
          <w:sz w:val="22"/>
          <w:szCs w:val="22"/>
        </w:rPr>
      </w:pPr>
      <w:r w:rsidRPr="008F0071">
        <w:rPr>
          <w:b/>
          <w:bCs/>
          <w:sz w:val="22"/>
          <w:szCs w:val="22"/>
        </w:rPr>
        <w:t xml:space="preserve">3. </w:t>
      </w:r>
      <w:r w:rsidRPr="008F0071">
        <w:rPr>
          <w:b/>
          <w:bCs/>
          <w:color w:val="1A1A1A"/>
          <w:sz w:val="22"/>
          <w:szCs w:val="22"/>
        </w:rPr>
        <w:t>Ответственность за нарушение требований</w:t>
      </w:r>
    </w:p>
    <w:p w:rsidR="00F7358B" w:rsidRPr="008F0071" w:rsidRDefault="00F7358B" w:rsidP="00F7358B">
      <w:pPr>
        <w:pStyle w:val="a6"/>
        <w:jc w:val="center"/>
        <w:rPr>
          <w:sz w:val="22"/>
          <w:szCs w:val="22"/>
        </w:rPr>
      </w:pPr>
      <w:r w:rsidRPr="008F0071">
        <w:rPr>
          <w:b/>
          <w:bCs/>
          <w:color w:val="1A1A1A"/>
          <w:sz w:val="22"/>
          <w:szCs w:val="22"/>
        </w:rPr>
        <w:t>по размещению и содержанию элементов освещения</w:t>
      </w:r>
    </w:p>
    <w:p w:rsidR="00F7358B" w:rsidRPr="008F0071" w:rsidRDefault="00F7358B" w:rsidP="00F7358B">
      <w:pPr>
        <w:ind w:firstLine="709"/>
        <w:jc w:val="center"/>
        <w:outlineLvl w:val="2"/>
        <w:rPr>
          <w:bCs/>
          <w:color w:val="1A1A1A"/>
          <w:sz w:val="22"/>
          <w:szCs w:val="22"/>
        </w:rPr>
      </w:pPr>
    </w:p>
    <w:p w:rsidR="00F7358B" w:rsidRPr="008F0071" w:rsidRDefault="00272BF3" w:rsidP="00272BF3">
      <w:pPr>
        <w:ind w:firstLine="709"/>
        <w:jc w:val="both"/>
        <w:outlineLvl w:val="2"/>
        <w:rPr>
          <w:sz w:val="22"/>
          <w:szCs w:val="22"/>
        </w:rPr>
      </w:pPr>
      <w:r w:rsidRPr="008F0071">
        <w:rPr>
          <w:color w:val="1A1A1A"/>
          <w:sz w:val="22"/>
          <w:szCs w:val="22"/>
        </w:rPr>
        <w:t>3</w:t>
      </w:r>
      <w:r w:rsidR="00F7358B" w:rsidRPr="008F0071">
        <w:rPr>
          <w:color w:val="1A1A1A"/>
          <w:sz w:val="22"/>
          <w:szCs w:val="22"/>
        </w:rPr>
        <w:t>.1. Ответственность за нарушение требований по размещению и содержанию элементов освещения несет владелец объекта освещения.</w:t>
      </w:r>
    </w:p>
    <w:p w:rsidR="00F7358B" w:rsidRPr="008F0071" w:rsidRDefault="00272BF3" w:rsidP="00272BF3">
      <w:pPr>
        <w:ind w:firstLine="709"/>
        <w:jc w:val="both"/>
        <w:rPr>
          <w:bCs/>
          <w:color w:val="1A1A1A"/>
          <w:sz w:val="22"/>
          <w:szCs w:val="22"/>
        </w:rPr>
      </w:pPr>
      <w:r w:rsidRPr="008F0071">
        <w:rPr>
          <w:bCs/>
          <w:color w:val="1A1A1A"/>
          <w:sz w:val="22"/>
          <w:szCs w:val="22"/>
        </w:rPr>
        <w:t>3</w:t>
      </w:r>
      <w:r w:rsidR="00F7358B" w:rsidRPr="008F0071">
        <w:rPr>
          <w:bCs/>
          <w:color w:val="1A1A1A"/>
          <w:sz w:val="22"/>
          <w:szCs w:val="22"/>
        </w:rPr>
        <w:t xml:space="preserve">.2. Лица, нарушившие требования </w:t>
      </w:r>
      <w:r w:rsidR="00F7358B" w:rsidRPr="008F0071">
        <w:rPr>
          <w:color w:val="1A1A1A"/>
          <w:sz w:val="22"/>
          <w:szCs w:val="22"/>
        </w:rPr>
        <w:t xml:space="preserve">к организации освещения, правил содержания и эксплуатации устройств наружного освещения </w:t>
      </w:r>
      <w:r w:rsidR="00F7358B" w:rsidRPr="008F0071">
        <w:rPr>
          <w:bCs/>
          <w:color w:val="1A1A1A"/>
          <w:sz w:val="22"/>
          <w:szCs w:val="22"/>
        </w:rPr>
        <w:t>на территории округа, несут административную ответственность в соответствии с законом Вологодской области от 08.12.2010 № 2429-ОЗ «Об административных правонарушениях в Вологодской области».</w:t>
      </w:r>
    </w:p>
    <w:p w:rsidR="00F7358B" w:rsidRPr="008F0071" w:rsidRDefault="00F7358B" w:rsidP="00F7358B">
      <w:pPr>
        <w:pStyle w:val="a6"/>
        <w:spacing w:before="165" w:line="285" w:lineRule="atLeast"/>
        <w:rPr>
          <w:sz w:val="22"/>
          <w:szCs w:val="22"/>
        </w:rPr>
      </w:pPr>
    </w:p>
    <w:p w:rsidR="00F7358B" w:rsidRPr="008F0071" w:rsidRDefault="00F7358B" w:rsidP="00F7358B">
      <w:pPr>
        <w:pStyle w:val="a6"/>
        <w:spacing w:before="165" w:line="285" w:lineRule="atLeast"/>
        <w:rPr>
          <w:sz w:val="22"/>
          <w:szCs w:val="22"/>
        </w:rPr>
      </w:pPr>
    </w:p>
    <w:p w:rsidR="00F7358B" w:rsidRPr="008F0071" w:rsidRDefault="00F7358B" w:rsidP="00F7358B">
      <w:pPr>
        <w:pStyle w:val="a6"/>
        <w:spacing w:before="165" w:line="285" w:lineRule="atLeast"/>
        <w:rPr>
          <w:sz w:val="22"/>
          <w:szCs w:val="22"/>
        </w:rPr>
      </w:pPr>
    </w:p>
    <w:p w:rsidR="00F7358B" w:rsidRPr="008F0071" w:rsidRDefault="00F7358B" w:rsidP="00F7358B">
      <w:pPr>
        <w:pStyle w:val="a6"/>
        <w:spacing w:before="165" w:line="285" w:lineRule="atLeast"/>
        <w:rPr>
          <w:sz w:val="22"/>
          <w:szCs w:val="22"/>
        </w:rPr>
      </w:pPr>
    </w:p>
    <w:p w:rsidR="00F7358B" w:rsidRPr="008F0071" w:rsidRDefault="00F7358B" w:rsidP="00DC15E9">
      <w:pPr>
        <w:ind w:left="5812" w:hanging="1276"/>
        <w:jc w:val="center"/>
        <w:rPr>
          <w:sz w:val="22"/>
          <w:szCs w:val="22"/>
        </w:rPr>
      </w:pPr>
      <w:r w:rsidRPr="008F0071">
        <w:rPr>
          <w:kern w:val="2"/>
          <w:sz w:val="22"/>
          <w:szCs w:val="22"/>
          <w:lang w:eastAsia="zh-CN" w:bidi="hi-IN"/>
        </w:rPr>
        <w:lastRenderedPageBreak/>
        <w:t>Приложение № 6</w:t>
      </w:r>
    </w:p>
    <w:p w:rsidR="00F7358B" w:rsidRPr="008F0071" w:rsidRDefault="00F7358B" w:rsidP="00DC15E9">
      <w:pPr>
        <w:ind w:left="5812" w:hanging="1276"/>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F7358B">
      <w:pPr>
        <w:pStyle w:val="ConsPlusTitle10"/>
        <w:jc w:val="center"/>
        <w:outlineLvl w:val="0"/>
        <w:rPr>
          <w:rFonts w:ascii="Times New Roman" w:hAnsi="Times New Roman" w:cs="Times New Roman"/>
          <w:sz w:val="22"/>
          <w:szCs w:val="22"/>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Порядок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размещения и содержания малых архитектурных форм </w:t>
      </w:r>
    </w:p>
    <w:p w:rsidR="00F7358B" w:rsidRPr="008F0071" w:rsidRDefault="00F7358B" w:rsidP="00F7358B">
      <w:pPr>
        <w:jc w:val="center"/>
        <w:outlineLvl w:val="0"/>
        <w:rPr>
          <w:sz w:val="22"/>
          <w:szCs w:val="22"/>
        </w:rPr>
      </w:pPr>
    </w:p>
    <w:p w:rsidR="00F7358B" w:rsidRPr="008F0071" w:rsidRDefault="00F7358B" w:rsidP="00F7358B">
      <w:pPr>
        <w:jc w:val="center"/>
        <w:outlineLvl w:val="0"/>
        <w:rPr>
          <w:b/>
          <w:bCs/>
          <w:sz w:val="22"/>
          <w:szCs w:val="22"/>
        </w:rPr>
      </w:pPr>
      <w:r w:rsidRPr="008F0071">
        <w:rPr>
          <w:b/>
          <w:bCs/>
          <w:sz w:val="22"/>
          <w:szCs w:val="22"/>
        </w:rPr>
        <w:t>1. Требования к элементам малых архитектурных форм</w:t>
      </w:r>
    </w:p>
    <w:p w:rsidR="00F7358B" w:rsidRPr="008F0071" w:rsidRDefault="00F7358B" w:rsidP="00F7358B">
      <w:pPr>
        <w:jc w:val="center"/>
        <w:outlineLvl w:val="0"/>
        <w:rPr>
          <w:b/>
          <w:bCs/>
          <w:sz w:val="22"/>
          <w:szCs w:val="22"/>
        </w:rPr>
      </w:pPr>
    </w:p>
    <w:p w:rsidR="00F7358B" w:rsidRPr="008F0071" w:rsidRDefault="00F7358B" w:rsidP="00F7358B">
      <w:pPr>
        <w:jc w:val="both"/>
        <w:outlineLvl w:val="0"/>
        <w:rPr>
          <w:bCs/>
          <w:sz w:val="22"/>
          <w:szCs w:val="22"/>
        </w:rPr>
      </w:pPr>
      <w:r w:rsidRPr="008F0071">
        <w:rPr>
          <w:b/>
          <w:bCs/>
          <w:sz w:val="22"/>
          <w:szCs w:val="22"/>
        </w:rPr>
        <w:tab/>
      </w:r>
      <w:r w:rsidRPr="008F0071">
        <w:rPr>
          <w:bCs/>
          <w:sz w:val="22"/>
          <w:szCs w:val="22"/>
        </w:rPr>
        <w:t>1.1.Скамьи и кресла.</w:t>
      </w:r>
    </w:p>
    <w:p w:rsidR="00F7358B" w:rsidRPr="008F0071" w:rsidRDefault="00F7358B" w:rsidP="00F7358B">
      <w:pPr>
        <w:jc w:val="both"/>
        <w:outlineLvl w:val="0"/>
        <w:rPr>
          <w:sz w:val="22"/>
          <w:szCs w:val="22"/>
        </w:rPr>
      </w:pPr>
      <w:r w:rsidRPr="008F0071">
        <w:rPr>
          <w:sz w:val="22"/>
          <w:szCs w:val="22"/>
        </w:rPr>
        <w:tab/>
        <w:t xml:space="preserve">1.1.1. Глубина сидений варьируется в зависимости от вида скамьи: </w:t>
      </w:r>
    </w:p>
    <w:p w:rsidR="00F7358B" w:rsidRPr="008F0071" w:rsidRDefault="00F7358B" w:rsidP="00F7358B">
      <w:pPr>
        <w:jc w:val="both"/>
        <w:outlineLvl w:val="0"/>
        <w:rPr>
          <w:sz w:val="22"/>
          <w:szCs w:val="22"/>
        </w:rPr>
      </w:pPr>
      <w:r w:rsidRPr="008F0071">
        <w:rPr>
          <w:sz w:val="22"/>
          <w:szCs w:val="22"/>
        </w:rPr>
        <w:tab/>
        <w:t xml:space="preserve">0,45 - 0,6 м для обычной скамьи; </w:t>
      </w:r>
    </w:p>
    <w:p w:rsidR="00F7358B" w:rsidRPr="008F0071" w:rsidRDefault="00F7358B" w:rsidP="00F7358B">
      <w:pPr>
        <w:jc w:val="both"/>
        <w:outlineLvl w:val="0"/>
        <w:rPr>
          <w:sz w:val="22"/>
          <w:szCs w:val="22"/>
        </w:rPr>
      </w:pPr>
      <w:r w:rsidRPr="008F0071">
        <w:rPr>
          <w:sz w:val="22"/>
          <w:szCs w:val="22"/>
        </w:rPr>
        <w:tab/>
        <w:t xml:space="preserve">1 - 1,5 м - для глубокой скамьи; </w:t>
      </w:r>
    </w:p>
    <w:p w:rsidR="00F7358B" w:rsidRPr="008F0071" w:rsidRDefault="00F7358B" w:rsidP="00F7358B">
      <w:pPr>
        <w:jc w:val="both"/>
        <w:outlineLvl w:val="0"/>
        <w:rPr>
          <w:sz w:val="22"/>
          <w:szCs w:val="22"/>
        </w:rPr>
      </w:pPr>
      <w:r w:rsidRPr="008F0071">
        <w:rPr>
          <w:sz w:val="22"/>
          <w:szCs w:val="22"/>
        </w:rPr>
        <w:tab/>
        <w:t xml:space="preserve">2 - 4 м - для лежаков. </w:t>
      </w:r>
    </w:p>
    <w:p w:rsidR="00F7358B" w:rsidRPr="008F0071" w:rsidRDefault="00F7358B" w:rsidP="00F7358B">
      <w:pPr>
        <w:jc w:val="both"/>
        <w:outlineLvl w:val="0"/>
        <w:rPr>
          <w:sz w:val="22"/>
          <w:szCs w:val="22"/>
        </w:rPr>
      </w:pPr>
      <w:r w:rsidRPr="008F0071">
        <w:rPr>
          <w:sz w:val="22"/>
          <w:szCs w:val="22"/>
        </w:rPr>
        <w:tab/>
        <w:t>Высота сиденья скамьи для отдыха - 0,42 - 0,48 м от уровня земли.</w:t>
      </w:r>
    </w:p>
    <w:p w:rsidR="00F7358B" w:rsidRPr="008F0071" w:rsidRDefault="00F7358B" w:rsidP="00F7358B">
      <w:pPr>
        <w:jc w:val="both"/>
        <w:outlineLvl w:val="0"/>
        <w:rPr>
          <w:sz w:val="22"/>
          <w:szCs w:val="22"/>
        </w:rPr>
      </w:pPr>
      <w:r w:rsidRPr="008F0071">
        <w:rPr>
          <w:sz w:val="22"/>
          <w:szCs w:val="22"/>
        </w:rPr>
        <w:tab/>
        <w:t>1.1.2. Размещаемые скамьи и кресла должны быть доступны для маломобильных групп населения.</w:t>
      </w:r>
    </w:p>
    <w:p w:rsidR="00F7358B" w:rsidRPr="008F0071" w:rsidRDefault="00F7358B" w:rsidP="00F7358B">
      <w:pPr>
        <w:jc w:val="both"/>
        <w:outlineLvl w:val="0"/>
        <w:rPr>
          <w:sz w:val="22"/>
          <w:szCs w:val="22"/>
        </w:rPr>
      </w:pPr>
      <w:r w:rsidRPr="008F0071">
        <w:rPr>
          <w:sz w:val="22"/>
          <w:szCs w:val="22"/>
        </w:rPr>
        <w:t xml:space="preserve"> </w:t>
      </w:r>
      <w:r w:rsidRPr="008F0071">
        <w:rPr>
          <w:sz w:val="22"/>
          <w:szCs w:val="22"/>
        </w:rPr>
        <w:tab/>
        <w:t xml:space="preserve">1.1.3. Минимальное рекомендуемое свободное пространство для ног под сиденьем скамьи (за исключением шезлонгов) должно составлять не менее 1/3 глубины сиденья. </w:t>
      </w:r>
    </w:p>
    <w:p w:rsidR="00F7358B" w:rsidRPr="008F0071" w:rsidRDefault="00F7358B" w:rsidP="00F7358B">
      <w:pPr>
        <w:jc w:val="both"/>
        <w:outlineLvl w:val="0"/>
        <w:rPr>
          <w:sz w:val="22"/>
          <w:szCs w:val="22"/>
        </w:rPr>
      </w:pPr>
      <w:r w:rsidRPr="008F0071">
        <w:rPr>
          <w:sz w:val="22"/>
          <w:szCs w:val="22"/>
        </w:rPr>
        <w:tab/>
        <w:t xml:space="preserve">Необходимо предусматривать на скамьях подлокотники высотой 0,15 - 0,25 м. </w:t>
      </w:r>
    </w:p>
    <w:p w:rsidR="00F7358B" w:rsidRPr="008F0071" w:rsidRDefault="00F7358B" w:rsidP="00F7358B">
      <w:pPr>
        <w:jc w:val="both"/>
        <w:outlineLvl w:val="0"/>
        <w:rPr>
          <w:sz w:val="22"/>
          <w:szCs w:val="22"/>
        </w:rPr>
      </w:pPr>
      <w:r w:rsidRPr="008F0071">
        <w:rPr>
          <w:sz w:val="22"/>
          <w:szCs w:val="22"/>
        </w:rPr>
        <w:tab/>
        <w:t>1.1.4. Для возможности прислониться в местах ожидания или массового скопления граждан рекомендуется обустройство «стоячей» скамьи с наклонной поверхностью на высоте 0,66 - 0,75 м.</w:t>
      </w:r>
    </w:p>
    <w:p w:rsidR="00F7358B" w:rsidRPr="008F0071" w:rsidRDefault="00F7358B" w:rsidP="00F7358B">
      <w:pPr>
        <w:jc w:val="both"/>
        <w:outlineLvl w:val="0"/>
        <w:rPr>
          <w:sz w:val="22"/>
          <w:szCs w:val="22"/>
        </w:rPr>
      </w:pPr>
      <w:r w:rsidRPr="008F0071">
        <w:rPr>
          <w:sz w:val="22"/>
          <w:szCs w:val="22"/>
        </w:rPr>
        <w:tab/>
        <w:t>1.1.5. Поверхности мест для сидения необходимо выполнять из материалов с низкой теплопроводностью для круглогодичного комфорта.</w:t>
      </w:r>
    </w:p>
    <w:p w:rsidR="00F7358B" w:rsidRPr="008F0071" w:rsidRDefault="00F7358B" w:rsidP="00F7358B">
      <w:pPr>
        <w:jc w:val="both"/>
        <w:outlineLvl w:val="0"/>
        <w:rPr>
          <w:sz w:val="22"/>
          <w:szCs w:val="22"/>
        </w:rPr>
      </w:pPr>
      <w:r w:rsidRPr="008F0071">
        <w:rPr>
          <w:sz w:val="22"/>
          <w:szCs w:val="22"/>
        </w:rPr>
        <w:tab/>
        <w:t>1.1.6. Элементы должны быть прочно прикреплены к фундаментам при помощи бетонирования или анкерного крепления (химические анкеры).</w:t>
      </w:r>
    </w:p>
    <w:p w:rsidR="00F7358B" w:rsidRPr="008F0071" w:rsidRDefault="00F7358B" w:rsidP="00F7358B">
      <w:pPr>
        <w:jc w:val="both"/>
        <w:outlineLvl w:val="0"/>
        <w:rPr>
          <w:sz w:val="22"/>
          <w:szCs w:val="22"/>
        </w:rPr>
      </w:pPr>
      <w:r w:rsidRPr="008F0071">
        <w:rPr>
          <w:sz w:val="22"/>
          <w:szCs w:val="22"/>
        </w:rPr>
        <w:tab/>
        <w:t xml:space="preserve">1.1.7. При установке мест для сидения на </w:t>
      </w:r>
      <w:proofErr w:type="spellStart"/>
      <w:r w:rsidRPr="008F0071">
        <w:rPr>
          <w:sz w:val="22"/>
          <w:szCs w:val="22"/>
        </w:rPr>
        <w:t>незамощенные</w:t>
      </w:r>
      <w:proofErr w:type="spellEnd"/>
      <w:r w:rsidRPr="008F0071">
        <w:rPr>
          <w:sz w:val="22"/>
          <w:szCs w:val="22"/>
        </w:rPr>
        <w:t xml:space="preserve"> поверхности необходимо выбирать участки рельефа, исключающие скапливание воды под элементами. </w:t>
      </w:r>
    </w:p>
    <w:p w:rsidR="00F7358B" w:rsidRPr="008F0071" w:rsidRDefault="00F7358B" w:rsidP="00F7358B">
      <w:pPr>
        <w:jc w:val="both"/>
        <w:outlineLvl w:val="0"/>
        <w:rPr>
          <w:sz w:val="22"/>
          <w:szCs w:val="22"/>
        </w:rPr>
      </w:pPr>
      <w:r w:rsidRPr="008F0071">
        <w:rPr>
          <w:sz w:val="22"/>
          <w:szCs w:val="22"/>
        </w:rPr>
        <w:tab/>
        <w:t>1.1.8.  В качестве материалов для изготовления скамей и кресел применяются: дерево (сосна, лиственница), сталь с порошковой окраской, металлы, пригодные для ковки и штамповки, стеклопластик, каленое стекло (триплекс). Допускается применение кованых, фигурных и иных исторических элементов декора малых архитектурных форм.</w:t>
      </w:r>
    </w:p>
    <w:p w:rsidR="00F7358B" w:rsidRPr="008F0071" w:rsidRDefault="00F7358B" w:rsidP="00F7358B">
      <w:pPr>
        <w:pStyle w:val="a6"/>
        <w:rPr>
          <w:sz w:val="22"/>
          <w:szCs w:val="22"/>
        </w:rPr>
      </w:pPr>
      <w:r w:rsidRPr="008F0071">
        <w:rPr>
          <w:sz w:val="22"/>
          <w:szCs w:val="22"/>
        </w:rPr>
        <w:tab/>
        <w:t>1.1.9. Выбор цветовой гаммы зависит от конкретного места размещения с учетом цветовой гаммы сложившегося архитектурно градостроительного ансамбля территории. Рекомендуется применение цветов натуральных материалов или имитирующих натуральные материалы.</w:t>
      </w:r>
    </w:p>
    <w:p w:rsidR="00F7358B" w:rsidRPr="008F0071" w:rsidRDefault="00F7358B" w:rsidP="00F7358B">
      <w:pPr>
        <w:jc w:val="both"/>
        <w:outlineLvl w:val="0"/>
        <w:rPr>
          <w:sz w:val="22"/>
          <w:szCs w:val="22"/>
        </w:rPr>
      </w:pPr>
      <w:r w:rsidRPr="008F0071">
        <w:rPr>
          <w:sz w:val="22"/>
          <w:szCs w:val="22"/>
        </w:rPr>
        <w:tab/>
        <w:t>1.1.10. Виды кресел</w:t>
      </w:r>
      <w:r w:rsidR="00272BF3" w:rsidRPr="008F0071">
        <w:rPr>
          <w:sz w:val="22"/>
          <w:szCs w:val="22"/>
        </w:rPr>
        <w:t>.</w:t>
      </w:r>
    </w:p>
    <w:p w:rsidR="00F7358B" w:rsidRPr="008F0071" w:rsidRDefault="00F7358B" w:rsidP="00F7358B">
      <w:pPr>
        <w:jc w:val="both"/>
        <w:outlineLvl w:val="0"/>
        <w:rPr>
          <w:sz w:val="22"/>
          <w:szCs w:val="22"/>
        </w:rPr>
      </w:pPr>
      <w:r w:rsidRPr="008F0071">
        <w:rPr>
          <w:sz w:val="22"/>
          <w:szCs w:val="22"/>
        </w:rPr>
        <w:tab/>
        <w:t>1) Кресло из деревянных элементов со спинкой.</w:t>
      </w:r>
    </w:p>
    <w:p w:rsidR="00F7358B" w:rsidRPr="008F0071" w:rsidRDefault="00F7358B" w:rsidP="00F7358B">
      <w:pPr>
        <w:jc w:val="both"/>
        <w:outlineLvl w:val="0"/>
        <w:rPr>
          <w:sz w:val="22"/>
          <w:szCs w:val="22"/>
        </w:rPr>
      </w:pPr>
      <w:r w:rsidRPr="008F0071">
        <w:rPr>
          <w:sz w:val="22"/>
          <w:szCs w:val="22"/>
        </w:rPr>
        <w:lastRenderedPageBreak/>
        <w:tab/>
        <w:t xml:space="preserve">Применение: улицы, площадки, парки, дворы, набережные. </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outlineLvl w:val="0"/>
        <w:rPr>
          <w:sz w:val="22"/>
          <w:szCs w:val="22"/>
        </w:rPr>
      </w:pPr>
      <w:r w:rsidRPr="008F0071">
        <w:rPr>
          <w:sz w:val="22"/>
          <w:szCs w:val="22"/>
        </w:rPr>
        <w:tab/>
        <w:t>2) Кресло из деревянных элементов.</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272BF3" w:rsidP="00F7358B">
      <w:pPr>
        <w:jc w:val="both"/>
        <w:outlineLvl w:val="0"/>
        <w:rPr>
          <w:sz w:val="22"/>
          <w:szCs w:val="22"/>
        </w:rPr>
      </w:pPr>
      <w:r w:rsidRPr="008F0071">
        <w:rPr>
          <w:sz w:val="22"/>
          <w:szCs w:val="22"/>
        </w:rPr>
        <w:tab/>
        <w:t>1.1.11. Виды скамей.</w:t>
      </w:r>
    </w:p>
    <w:p w:rsidR="00F7358B" w:rsidRPr="008F0071" w:rsidRDefault="00F7358B" w:rsidP="00F7358B">
      <w:pPr>
        <w:jc w:val="both"/>
        <w:outlineLvl w:val="0"/>
        <w:rPr>
          <w:sz w:val="22"/>
          <w:szCs w:val="22"/>
        </w:rPr>
      </w:pPr>
      <w:r w:rsidRPr="008F0071">
        <w:rPr>
          <w:sz w:val="22"/>
          <w:szCs w:val="22"/>
        </w:rPr>
        <w:tab/>
        <w:t xml:space="preserve">1) Скамья для </w:t>
      </w:r>
      <w:proofErr w:type="spellStart"/>
      <w:r w:rsidRPr="008F0071">
        <w:rPr>
          <w:sz w:val="22"/>
          <w:szCs w:val="22"/>
        </w:rPr>
        <w:t>опирания</w:t>
      </w:r>
      <w:proofErr w:type="spellEnd"/>
      <w:r w:rsidRPr="008F0071">
        <w:rPr>
          <w:sz w:val="22"/>
          <w:szCs w:val="22"/>
        </w:rPr>
        <w:t xml:space="preserve"> («стоячая» скамья) - высокая скамья для установки на остановках общественного транспорта и в других местах кратковременного ожидания. </w:t>
      </w:r>
    </w:p>
    <w:p w:rsidR="00F7358B" w:rsidRPr="008F0071" w:rsidRDefault="00F7358B" w:rsidP="00F7358B">
      <w:pPr>
        <w:jc w:val="both"/>
        <w:outlineLvl w:val="0"/>
        <w:rPr>
          <w:sz w:val="22"/>
          <w:szCs w:val="22"/>
        </w:rPr>
      </w:pPr>
      <w:r w:rsidRPr="008F0071">
        <w:rPr>
          <w:sz w:val="22"/>
          <w:szCs w:val="22"/>
        </w:rPr>
        <w:tab/>
        <w:t xml:space="preserve">Применение: улицы, площадки, парки, набережные. </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outlineLvl w:val="0"/>
        <w:rPr>
          <w:sz w:val="22"/>
          <w:szCs w:val="22"/>
        </w:rPr>
      </w:pPr>
      <w:r w:rsidRPr="008F0071">
        <w:rPr>
          <w:sz w:val="22"/>
          <w:szCs w:val="22"/>
        </w:rPr>
        <w:tab/>
        <w:t>2) Скамья модульная со спинкой.</w:t>
      </w:r>
    </w:p>
    <w:p w:rsidR="00F7358B" w:rsidRPr="008F0071" w:rsidRDefault="00F7358B" w:rsidP="00F7358B">
      <w:pPr>
        <w:jc w:val="both"/>
        <w:outlineLvl w:val="0"/>
        <w:rPr>
          <w:sz w:val="22"/>
          <w:szCs w:val="22"/>
        </w:rPr>
      </w:pPr>
      <w:r w:rsidRPr="008F0071">
        <w:rPr>
          <w:sz w:val="22"/>
          <w:szCs w:val="22"/>
        </w:rPr>
        <w:tab/>
        <w:t xml:space="preserve">Применение: улицы, площадки, парки, набережные. </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outlineLvl w:val="0"/>
        <w:rPr>
          <w:sz w:val="22"/>
          <w:szCs w:val="22"/>
        </w:rPr>
      </w:pPr>
      <w:r w:rsidRPr="008F0071">
        <w:rPr>
          <w:sz w:val="22"/>
          <w:szCs w:val="22"/>
        </w:rPr>
        <w:tab/>
        <w:t>3) Скамья со спинкой (возможна установка подлокотников).</w:t>
      </w:r>
    </w:p>
    <w:p w:rsidR="00F7358B" w:rsidRPr="008F0071" w:rsidRDefault="00F7358B" w:rsidP="00F7358B">
      <w:pPr>
        <w:jc w:val="both"/>
        <w:outlineLvl w:val="0"/>
        <w:rPr>
          <w:sz w:val="22"/>
          <w:szCs w:val="22"/>
        </w:rPr>
      </w:pPr>
      <w:r w:rsidRPr="008F0071">
        <w:rPr>
          <w:sz w:val="22"/>
          <w:szCs w:val="22"/>
        </w:rPr>
        <w:tab/>
        <w:t>Применение: улицы, площадки, парки, набережные.</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outlineLvl w:val="0"/>
        <w:rPr>
          <w:sz w:val="22"/>
          <w:szCs w:val="22"/>
        </w:rPr>
      </w:pPr>
      <w:r w:rsidRPr="008F0071">
        <w:rPr>
          <w:sz w:val="22"/>
          <w:szCs w:val="22"/>
        </w:rPr>
        <w:tab/>
        <w:t>4) Деревянный настил на подпорной стенке.</w:t>
      </w:r>
    </w:p>
    <w:p w:rsidR="00F7358B" w:rsidRPr="008F0071" w:rsidRDefault="00F7358B" w:rsidP="00F7358B">
      <w:pPr>
        <w:jc w:val="both"/>
        <w:outlineLvl w:val="0"/>
        <w:rPr>
          <w:sz w:val="22"/>
          <w:szCs w:val="22"/>
        </w:rPr>
      </w:pPr>
      <w:r w:rsidRPr="008F0071">
        <w:rPr>
          <w:sz w:val="22"/>
          <w:szCs w:val="22"/>
        </w:rPr>
        <w:tab/>
        <w:t xml:space="preserve">Применение: улицы, площадки, парки, набережные. </w:t>
      </w:r>
    </w:p>
    <w:p w:rsidR="00F7358B" w:rsidRPr="008F0071" w:rsidRDefault="00F7358B" w:rsidP="00F7358B">
      <w:pPr>
        <w:jc w:val="both"/>
        <w:outlineLvl w:val="0"/>
        <w:rPr>
          <w:sz w:val="22"/>
          <w:szCs w:val="22"/>
        </w:rPr>
      </w:pPr>
      <w:r w:rsidRPr="008F0071">
        <w:rPr>
          <w:sz w:val="22"/>
          <w:szCs w:val="22"/>
        </w:rPr>
        <w:tab/>
        <w:t>Материал: древесина.</w:t>
      </w:r>
    </w:p>
    <w:p w:rsidR="00F7358B" w:rsidRPr="008F0071" w:rsidRDefault="00F7358B" w:rsidP="00F7358B">
      <w:pPr>
        <w:jc w:val="both"/>
        <w:outlineLvl w:val="0"/>
        <w:rPr>
          <w:sz w:val="22"/>
          <w:szCs w:val="22"/>
        </w:rPr>
      </w:pPr>
      <w:r w:rsidRPr="008F0071">
        <w:rPr>
          <w:sz w:val="22"/>
          <w:szCs w:val="22"/>
        </w:rPr>
        <w:tab/>
        <w:t>5) Шезлонг со спинкой под углом, предназначенный для отдыха и принятия солнечных ванн.</w:t>
      </w:r>
    </w:p>
    <w:p w:rsidR="00F7358B" w:rsidRPr="008F0071" w:rsidRDefault="00F7358B" w:rsidP="00F7358B">
      <w:pPr>
        <w:jc w:val="both"/>
        <w:outlineLvl w:val="0"/>
        <w:rPr>
          <w:sz w:val="22"/>
          <w:szCs w:val="22"/>
        </w:rPr>
      </w:pPr>
      <w:r w:rsidRPr="008F0071">
        <w:rPr>
          <w:sz w:val="22"/>
          <w:szCs w:val="22"/>
        </w:rPr>
        <w:tab/>
        <w:t xml:space="preserve">Применение: улицы, площадки, парки, набережные. </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outlineLvl w:val="0"/>
        <w:rPr>
          <w:sz w:val="22"/>
          <w:szCs w:val="22"/>
        </w:rPr>
      </w:pPr>
      <w:r w:rsidRPr="008F0071">
        <w:rPr>
          <w:sz w:val="22"/>
          <w:szCs w:val="22"/>
        </w:rPr>
        <w:tab/>
      </w:r>
      <w:r w:rsidRPr="008F0071">
        <w:rPr>
          <w:bCs/>
          <w:sz w:val="22"/>
          <w:szCs w:val="22"/>
        </w:rPr>
        <w:t>1.2. Урны</w:t>
      </w:r>
      <w:r w:rsidR="00272BF3" w:rsidRPr="008F0071">
        <w:rPr>
          <w:bCs/>
          <w:sz w:val="22"/>
          <w:szCs w:val="22"/>
        </w:rPr>
        <w:t>.</w:t>
      </w:r>
    </w:p>
    <w:p w:rsidR="00F7358B" w:rsidRPr="008F0071" w:rsidRDefault="00F7358B" w:rsidP="00F7358B">
      <w:pPr>
        <w:jc w:val="both"/>
        <w:outlineLvl w:val="0"/>
        <w:rPr>
          <w:sz w:val="22"/>
          <w:szCs w:val="22"/>
        </w:rPr>
      </w:pPr>
      <w:r w:rsidRPr="008F0071">
        <w:rPr>
          <w:sz w:val="22"/>
          <w:szCs w:val="22"/>
        </w:rPr>
        <w:tab/>
        <w:t>1.2.1. Применяются урны закрытого типа или урны с козырьком.</w:t>
      </w:r>
    </w:p>
    <w:p w:rsidR="00F7358B" w:rsidRPr="008F0071" w:rsidRDefault="00F7358B" w:rsidP="00F7358B">
      <w:pPr>
        <w:jc w:val="both"/>
        <w:outlineLvl w:val="0"/>
        <w:rPr>
          <w:sz w:val="22"/>
          <w:szCs w:val="22"/>
        </w:rPr>
      </w:pPr>
      <w:r w:rsidRPr="008F0071">
        <w:rPr>
          <w:sz w:val="22"/>
          <w:szCs w:val="22"/>
        </w:rPr>
        <w:tab/>
        <w:t>1.2.2. Урны должны иметь высокие емкости с вставным мешком. Мешок следует размещать так, чтобы его не было видно снаружи.</w:t>
      </w:r>
    </w:p>
    <w:p w:rsidR="00F7358B" w:rsidRPr="008F0071" w:rsidRDefault="00F7358B" w:rsidP="00F7358B">
      <w:pPr>
        <w:jc w:val="both"/>
        <w:outlineLvl w:val="0"/>
        <w:rPr>
          <w:sz w:val="22"/>
          <w:szCs w:val="22"/>
        </w:rPr>
      </w:pPr>
      <w:r w:rsidRPr="008F0071">
        <w:rPr>
          <w:sz w:val="22"/>
          <w:szCs w:val="22"/>
        </w:rPr>
        <w:tab/>
        <w:t>1.2.3. Дизайн урн выбирается в сочетании с дизайном других МАФ (одинаковые материалы, цвета или композиционные решения).</w:t>
      </w:r>
    </w:p>
    <w:p w:rsidR="00F7358B" w:rsidRPr="008F0071" w:rsidRDefault="00F7358B" w:rsidP="00F7358B">
      <w:pPr>
        <w:jc w:val="both"/>
        <w:outlineLvl w:val="0"/>
        <w:rPr>
          <w:sz w:val="22"/>
          <w:szCs w:val="22"/>
        </w:rPr>
      </w:pPr>
      <w:r w:rsidRPr="008F0071">
        <w:rPr>
          <w:sz w:val="22"/>
          <w:szCs w:val="22"/>
        </w:rPr>
        <w:tab/>
        <w:t>1.2.4. Маркер раздельного сбора мусора рекомендуется делать минимальным по площади, запрещено окрашивать более 15% корпуса урны для маркировки различных типов отходов.</w:t>
      </w:r>
    </w:p>
    <w:p w:rsidR="00F7358B" w:rsidRPr="008F0071" w:rsidRDefault="00F7358B" w:rsidP="00F7358B">
      <w:pPr>
        <w:jc w:val="both"/>
        <w:outlineLvl w:val="0"/>
        <w:rPr>
          <w:sz w:val="22"/>
          <w:szCs w:val="22"/>
        </w:rPr>
      </w:pPr>
      <w:r w:rsidRPr="008F0071">
        <w:rPr>
          <w:sz w:val="22"/>
          <w:szCs w:val="22"/>
        </w:rPr>
        <w:tab/>
        <w:t xml:space="preserve">1.2.6. Элементы урн должны быть прочно и надежно прикреплены к фундаментам при помощи бетонирования или анкерного крепления. </w:t>
      </w:r>
    </w:p>
    <w:p w:rsidR="00F7358B" w:rsidRPr="008F0071" w:rsidRDefault="00F7358B" w:rsidP="00F7358B">
      <w:pPr>
        <w:jc w:val="both"/>
        <w:outlineLvl w:val="0"/>
        <w:rPr>
          <w:sz w:val="22"/>
          <w:szCs w:val="22"/>
        </w:rPr>
      </w:pPr>
      <w:r w:rsidRPr="008F0071">
        <w:rPr>
          <w:sz w:val="22"/>
          <w:szCs w:val="22"/>
        </w:rPr>
        <w:lastRenderedPageBreak/>
        <w:tab/>
        <w:t>1.2.7. Урны рекомендовано оборудовать ведрами с отверстиями для отвода стоков или в виде сетчатой конструкции.</w:t>
      </w:r>
    </w:p>
    <w:p w:rsidR="00F7358B" w:rsidRPr="008F0071" w:rsidRDefault="00F7358B" w:rsidP="00F7358B">
      <w:pPr>
        <w:jc w:val="both"/>
        <w:outlineLvl w:val="0"/>
        <w:rPr>
          <w:sz w:val="22"/>
          <w:szCs w:val="22"/>
        </w:rPr>
      </w:pPr>
      <w:r w:rsidRPr="008F0071">
        <w:rPr>
          <w:sz w:val="22"/>
          <w:szCs w:val="22"/>
        </w:rPr>
        <w:tab/>
        <w:t xml:space="preserve">1.2.8. Крышку или дверцу урны рекомендуется снабжать резиновой прокладкой для смягчения удара. </w:t>
      </w:r>
    </w:p>
    <w:p w:rsidR="00F7358B" w:rsidRPr="008F0071" w:rsidRDefault="00F7358B" w:rsidP="00F7358B">
      <w:pPr>
        <w:jc w:val="both"/>
        <w:outlineLvl w:val="0"/>
        <w:rPr>
          <w:sz w:val="22"/>
          <w:szCs w:val="22"/>
        </w:rPr>
      </w:pPr>
      <w:r w:rsidRPr="008F0071">
        <w:rPr>
          <w:sz w:val="22"/>
          <w:szCs w:val="22"/>
        </w:rPr>
        <w:tab/>
        <w:t xml:space="preserve">1.2.9. В местах для курения урны должны оборудоваться пепельницами (возможно заполнение песком). </w:t>
      </w:r>
    </w:p>
    <w:p w:rsidR="00F7358B" w:rsidRPr="008F0071" w:rsidRDefault="00F7358B" w:rsidP="00F7358B">
      <w:pPr>
        <w:jc w:val="both"/>
        <w:outlineLvl w:val="0"/>
        <w:rPr>
          <w:sz w:val="22"/>
          <w:szCs w:val="22"/>
        </w:rPr>
      </w:pPr>
      <w:r w:rsidRPr="008F0071">
        <w:rPr>
          <w:sz w:val="22"/>
          <w:szCs w:val="22"/>
        </w:rPr>
        <w:tab/>
        <w:t>1.2.10. Внешняя поверхность урн должна быть рельефной или перфорированной для защиты от нанесения надписей или граффити.</w:t>
      </w:r>
    </w:p>
    <w:p w:rsidR="00F7358B" w:rsidRPr="008F0071" w:rsidRDefault="00F7358B" w:rsidP="00F7358B">
      <w:pPr>
        <w:jc w:val="both"/>
        <w:outlineLvl w:val="0"/>
        <w:rPr>
          <w:sz w:val="22"/>
          <w:szCs w:val="22"/>
        </w:rPr>
      </w:pPr>
      <w:r w:rsidRPr="008F0071">
        <w:rPr>
          <w:sz w:val="22"/>
          <w:szCs w:val="22"/>
        </w:rPr>
        <w:tab/>
        <w:t>1.2.11. Виды урн</w:t>
      </w:r>
      <w:r w:rsidR="00272BF3" w:rsidRPr="008F0071">
        <w:rPr>
          <w:sz w:val="22"/>
          <w:szCs w:val="22"/>
        </w:rPr>
        <w:t>.</w:t>
      </w:r>
    </w:p>
    <w:p w:rsidR="00F7358B" w:rsidRPr="008F0071" w:rsidRDefault="00F7358B" w:rsidP="00F7358B">
      <w:pPr>
        <w:jc w:val="both"/>
        <w:outlineLvl w:val="0"/>
        <w:rPr>
          <w:sz w:val="22"/>
          <w:szCs w:val="22"/>
        </w:rPr>
      </w:pPr>
      <w:r w:rsidRPr="008F0071">
        <w:rPr>
          <w:sz w:val="22"/>
          <w:szCs w:val="22"/>
        </w:rPr>
        <w:tab/>
        <w:t>1) Стационарная урна закрытого типа, оборудованная отсеком для размещения мусорного пакета.</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Геометрические параметры: 300 x 300 x 950 мм.</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w:t>
      </w:r>
    </w:p>
    <w:p w:rsidR="00F7358B" w:rsidRPr="008F0071" w:rsidRDefault="00F7358B" w:rsidP="00F7358B">
      <w:pPr>
        <w:jc w:val="both"/>
        <w:outlineLvl w:val="0"/>
        <w:rPr>
          <w:sz w:val="22"/>
          <w:szCs w:val="22"/>
        </w:rPr>
      </w:pPr>
      <w:r w:rsidRPr="008F0071">
        <w:rPr>
          <w:sz w:val="22"/>
          <w:szCs w:val="22"/>
        </w:rPr>
        <w:tab/>
        <w:t>2)   Стационарная урна, оборудованная отсеком для размещения мусорного пакета.</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Геометрические параметры: 520 x 520 x 800 мм </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3) Стационарная урна полуоткрытого типа, оборудованная отсеком для размещения мусорного пакета.</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Геометрические параметры: 313 x 369 x 942 мм.</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4) Набор стационарных урн закрытого типа, оборудованных отсеком для размещения мусорного пакета, предназначенных для раздельного сбора мусора.</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Геометрические параметры: 1500 x 400 x 800 мм.</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5) Стационарная урна закрытого типа, оборудованная отсеком для размещения мусорного пакета для отходов жизнедеятельности животных.</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Геометрические параметры: 300 x 300 x 950 мм.</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6) Стационарный элемент с отсеком для размещения одноразовых целлофановых пакетов для уборки за домашними животными.</w:t>
      </w:r>
    </w:p>
    <w:p w:rsidR="00F7358B" w:rsidRPr="008F0071" w:rsidRDefault="00F7358B" w:rsidP="00F7358B">
      <w:pPr>
        <w:jc w:val="both"/>
        <w:outlineLvl w:val="0"/>
        <w:rPr>
          <w:sz w:val="22"/>
          <w:szCs w:val="22"/>
        </w:rPr>
      </w:pPr>
      <w:r w:rsidRPr="008F0071">
        <w:rPr>
          <w:sz w:val="22"/>
          <w:szCs w:val="22"/>
        </w:rPr>
        <w:lastRenderedPageBreak/>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Геометрические параметры: 80 x 80 x 1000 мм.</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b/>
          <w:bCs/>
          <w:sz w:val="22"/>
          <w:szCs w:val="22"/>
        </w:rPr>
        <w:tab/>
      </w:r>
      <w:r w:rsidRPr="008F0071">
        <w:rPr>
          <w:bCs/>
          <w:sz w:val="22"/>
          <w:szCs w:val="22"/>
        </w:rPr>
        <w:t xml:space="preserve">1.3. </w:t>
      </w:r>
      <w:proofErr w:type="spellStart"/>
      <w:r w:rsidRPr="008F0071">
        <w:rPr>
          <w:bCs/>
          <w:sz w:val="22"/>
          <w:szCs w:val="22"/>
        </w:rPr>
        <w:t>Велопарковки</w:t>
      </w:r>
      <w:proofErr w:type="spellEnd"/>
      <w:r w:rsidRPr="008F0071">
        <w:rPr>
          <w:bCs/>
          <w:sz w:val="22"/>
          <w:szCs w:val="22"/>
        </w:rPr>
        <w:t xml:space="preserve"> и </w:t>
      </w:r>
      <w:proofErr w:type="spellStart"/>
      <w:r w:rsidRPr="008F0071">
        <w:rPr>
          <w:bCs/>
          <w:sz w:val="22"/>
          <w:szCs w:val="22"/>
        </w:rPr>
        <w:t>велоинфраструктура</w:t>
      </w:r>
      <w:proofErr w:type="spellEnd"/>
      <w:r w:rsidR="00272BF3" w:rsidRPr="008F0071">
        <w:rPr>
          <w:bCs/>
          <w:sz w:val="22"/>
          <w:szCs w:val="22"/>
        </w:rPr>
        <w:t>.</w:t>
      </w:r>
    </w:p>
    <w:p w:rsidR="00F7358B" w:rsidRPr="008F0071" w:rsidRDefault="00F7358B" w:rsidP="00F7358B">
      <w:pPr>
        <w:jc w:val="both"/>
        <w:outlineLvl w:val="0"/>
        <w:rPr>
          <w:sz w:val="22"/>
          <w:szCs w:val="22"/>
        </w:rPr>
      </w:pPr>
      <w:r w:rsidRPr="008F0071">
        <w:rPr>
          <w:b/>
          <w:bCs/>
          <w:sz w:val="22"/>
          <w:szCs w:val="22"/>
        </w:rPr>
        <w:tab/>
      </w:r>
      <w:r w:rsidRPr="008F0071">
        <w:rPr>
          <w:sz w:val="22"/>
          <w:szCs w:val="22"/>
        </w:rPr>
        <w:t xml:space="preserve">1.3.1. </w:t>
      </w:r>
      <w:r w:rsidRPr="008F0071">
        <w:rPr>
          <w:bCs/>
          <w:sz w:val="22"/>
          <w:szCs w:val="22"/>
        </w:rPr>
        <w:t xml:space="preserve">Высота стойки </w:t>
      </w:r>
      <w:proofErr w:type="spellStart"/>
      <w:r w:rsidRPr="008F0071">
        <w:rPr>
          <w:bCs/>
          <w:sz w:val="22"/>
          <w:szCs w:val="22"/>
        </w:rPr>
        <w:t>велопарковки</w:t>
      </w:r>
      <w:proofErr w:type="spellEnd"/>
      <w:r w:rsidRPr="008F0071">
        <w:rPr>
          <w:bCs/>
          <w:sz w:val="22"/>
          <w:szCs w:val="22"/>
        </w:rPr>
        <w:t xml:space="preserve"> должна составлять 0,7 - 0,85 м. Рекомендуемая длина стойки </w:t>
      </w:r>
      <w:proofErr w:type="spellStart"/>
      <w:r w:rsidRPr="008F0071">
        <w:rPr>
          <w:bCs/>
          <w:sz w:val="22"/>
          <w:szCs w:val="22"/>
        </w:rPr>
        <w:t>велопарковки</w:t>
      </w:r>
      <w:proofErr w:type="spellEnd"/>
      <w:r w:rsidRPr="008F0071">
        <w:rPr>
          <w:bCs/>
          <w:sz w:val="22"/>
          <w:szCs w:val="22"/>
        </w:rPr>
        <w:t xml:space="preserve"> - 0,8 - 1,2 м. Расстояние между стойками групповых </w:t>
      </w:r>
      <w:proofErr w:type="spellStart"/>
      <w:r w:rsidRPr="008F0071">
        <w:rPr>
          <w:bCs/>
          <w:sz w:val="22"/>
          <w:szCs w:val="22"/>
        </w:rPr>
        <w:t>велопарковок</w:t>
      </w:r>
      <w:proofErr w:type="spellEnd"/>
      <w:r w:rsidRPr="008F0071">
        <w:rPr>
          <w:bCs/>
          <w:sz w:val="22"/>
          <w:szCs w:val="22"/>
        </w:rPr>
        <w:t>:</w:t>
      </w:r>
    </w:p>
    <w:p w:rsidR="00F7358B" w:rsidRPr="008F0071" w:rsidRDefault="00F7358B" w:rsidP="00F7358B">
      <w:pPr>
        <w:jc w:val="both"/>
        <w:outlineLvl w:val="0"/>
        <w:rPr>
          <w:sz w:val="22"/>
          <w:szCs w:val="22"/>
        </w:rPr>
      </w:pPr>
      <w:r w:rsidRPr="008F0071">
        <w:rPr>
          <w:bCs/>
          <w:sz w:val="22"/>
          <w:szCs w:val="22"/>
        </w:rPr>
        <w:tab/>
      </w:r>
      <w:r w:rsidRPr="008F0071">
        <w:rPr>
          <w:sz w:val="22"/>
          <w:szCs w:val="22"/>
        </w:rPr>
        <w:t xml:space="preserve">перпендикулярных - 0,9 - 1 м; </w:t>
      </w:r>
    </w:p>
    <w:p w:rsidR="00F7358B" w:rsidRPr="008F0071" w:rsidRDefault="00F7358B" w:rsidP="00F7358B">
      <w:pPr>
        <w:jc w:val="both"/>
        <w:outlineLvl w:val="0"/>
        <w:rPr>
          <w:sz w:val="22"/>
          <w:szCs w:val="22"/>
        </w:rPr>
      </w:pPr>
      <w:r w:rsidRPr="008F0071">
        <w:rPr>
          <w:sz w:val="22"/>
          <w:szCs w:val="22"/>
        </w:rPr>
        <w:tab/>
        <w:t xml:space="preserve">параллельных - 2 м; </w:t>
      </w:r>
    </w:p>
    <w:p w:rsidR="00F7358B" w:rsidRPr="008F0071" w:rsidRDefault="00F7358B" w:rsidP="00F7358B">
      <w:pPr>
        <w:jc w:val="both"/>
        <w:outlineLvl w:val="0"/>
        <w:rPr>
          <w:sz w:val="22"/>
          <w:szCs w:val="22"/>
        </w:rPr>
      </w:pPr>
      <w:r w:rsidRPr="008F0071">
        <w:rPr>
          <w:sz w:val="22"/>
          <w:szCs w:val="22"/>
        </w:rPr>
        <w:tab/>
        <w:t xml:space="preserve">под углом 30° - 1,3 м; </w:t>
      </w:r>
    </w:p>
    <w:p w:rsidR="00F7358B" w:rsidRPr="008F0071" w:rsidRDefault="00F7358B" w:rsidP="00F7358B">
      <w:pPr>
        <w:jc w:val="both"/>
        <w:outlineLvl w:val="0"/>
        <w:rPr>
          <w:sz w:val="22"/>
          <w:szCs w:val="22"/>
        </w:rPr>
      </w:pPr>
      <w:r w:rsidRPr="008F0071">
        <w:rPr>
          <w:sz w:val="22"/>
          <w:szCs w:val="22"/>
        </w:rPr>
        <w:tab/>
        <w:t xml:space="preserve">под углом 45° - 1,35 м. </w:t>
      </w:r>
    </w:p>
    <w:p w:rsidR="00F7358B" w:rsidRPr="008F0071" w:rsidRDefault="00F7358B" w:rsidP="00F7358B">
      <w:pPr>
        <w:jc w:val="both"/>
        <w:outlineLvl w:val="0"/>
        <w:rPr>
          <w:sz w:val="22"/>
          <w:szCs w:val="22"/>
        </w:rPr>
      </w:pPr>
      <w:r w:rsidRPr="008F0071">
        <w:rPr>
          <w:sz w:val="22"/>
          <w:szCs w:val="22"/>
        </w:rPr>
        <w:tab/>
        <w:t xml:space="preserve">1.3.2. </w:t>
      </w:r>
      <w:proofErr w:type="spellStart"/>
      <w:r w:rsidRPr="008F0071">
        <w:rPr>
          <w:sz w:val="22"/>
          <w:szCs w:val="22"/>
        </w:rPr>
        <w:t>Велопарковки</w:t>
      </w:r>
      <w:proofErr w:type="spellEnd"/>
      <w:r w:rsidRPr="008F0071">
        <w:rPr>
          <w:sz w:val="22"/>
          <w:szCs w:val="22"/>
        </w:rPr>
        <w:t xml:space="preserve"> могут иметь дополнительную перекладину на высоте 0,4 м для парковки детских велосипедов. </w:t>
      </w:r>
    </w:p>
    <w:p w:rsidR="00F7358B" w:rsidRPr="008F0071" w:rsidRDefault="00F7358B" w:rsidP="00F7358B">
      <w:pPr>
        <w:jc w:val="both"/>
        <w:outlineLvl w:val="0"/>
        <w:rPr>
          <w:sz w:val="22"/>
          <w:szCs w:val="22"/>
        </w:rPr>
      </w:pPr>
      <w:r w:rsidRPr="008F0071">
        <w:rPr>
          <w:sz w:val="22"/>
          <w:szCs w:val="22"/>
        </w:rPr>
        <w:tab/>
        <w:t xml:space="preserve">1.3.3. Рекомендуемая длина места для перпендикулярной парковки должна быть не менее 1,8 м. </w:t>
      </w:r>
    </w:p>
    <w:p w:rsidR="00F7358B" w:rsidRPr="008F0071" w:rsidRDefault="00F7358B" w:rsidP="00F7358B">
      <w:pPr>
        <w:jc w:val="both"/>
        <w:outlineLvl w:val="0"/>
        <w:rPr>
          <w:sz w:val="22"/>
          <w:szCs w:val="22"/>
        </w:rPr>
      </w:pPr>
      <w:r w:rsidRPr="008F0071">
        <w:rPr>
          <w:sz w:val="22"/>
          <w:szCs w:val="22"/>
        </w:rPr>
        <w:tab/>
        <w:t xml:space="preserve">1.3.4. Рекомендуемый размер </w:t>
      </w:r>
      <w:proofErr w:type="spellStart"/>
      <w:r w:rsidRPr="008F0071">
        <w:rPr>
          <w:sz w:val="22"/>
          <w:szCs w:val="22"/>
        </w:rPr>
        <w:t>велобокса</w:t>
      </w:r>
      <w:proofErr w:type="spellEnd"/>
      <w:r w:rsidRPr="008F0071">
        <w:rPr>
          <w:sz w:val="22"/>
          <w:szCs w:val="22"/>
        </w:rPr>
        <w:t xml:space="preserve"> 0,9 x 1,9 м в плане. Высота </w:t>
      </w:r>
      <w:proofErr w:type="spellStart"/>
      <w:r w:rsidRPr="008F0071">
        <w:rPr>
          <w:sz w:val="22"/>
          <w:szCs w:val="22"/>
        </w:rPr>
        <w:t>велобокса</w:t>
      </w:r>
      <w:proofErr w:type="spellEnd"/>
      <w:r w:rsidRPr="008F0071">
        <w:rPr>
          <w:sz w:val="22"/>
          <w:szCs w:val="22"/>
        </w:rPr>
        <w:t xml:space="preserve"> 1,2 м.</w:t>
      </w:r>
    </w:p>
    <w:p w:rsidR="00F7358B" w:rsidRPr="008F0071" w:rsidRDefault="00F7358B" w:rsidP="00F7358B">
      <w:pPr>
        <w:jc w:val="both"/>
        <w:outlineLvl w:val="0"/>
        <w:rPr>
          <w:sz w:val="22"/>
          <w:szCs w:val="22"/>
        </w:rPr>
      </w:pPr>
      <w:r w:rsidRPr="008F0071">
        <w:rPr>
          <w:sz w:val="22"/>
          <w:szCs w:val="22"/>
        </w:rPr>
        <w:tab/>
        <w:t xml:space="preserve">1.3.5. Виды </w:t>
      </w:r>
      <w:proofErr w:type="spellStart"/>
      <w:r w:rsidRPr="008F0071">
        <w:rPr>
          <w:sz w:val="22"/>
          <w:szCs w:val="22"/>
        </w:rPr>
        <w:t>велопарковок</w:t>
      </w:r>
      <w:proofErr w:type="spellEnd"/>
    </w:p>
    <w:p w:rsidR="00F7358B" w:rsidRPr="008F0071" w:rsidRDefault="00F7358B" w:rsidP="00F7358B">
      <w:pPr>
        <w:jc w:val="both"/>
        <w:outlineLvl w:val="0"/>
        <w:rPr>
          <w:sz w:val="22"/>
          <w:szCs w:val="22"/>
        </w:rPr>
      </w:pPr>
      <w:r w:rsidRPr="008F0071">
        <w:rPr>
          <w:sz w:val="22"/>
          <w:szCs w:val="22"/>
        </w:rPr>
        <w:tab/>
        <w:t xml:space="preserve">1) Регулируемая </w:t>
      </w:r>
      <w:proofErr w:type="spellStart"/>
      <w:r w:rsidRPr="008F0071">
        <w:rPr>
          <w:sz w:val="22"/>
          <w:szCs w:val="22"/>
        </w:rPr>
        <w:t>велопарковка</w:t>
      </w:r>
      <w:proofErr w:type="spellEnd"/>
      <w:r w:rsidRPr="008F0071">
        <w:rPr>
          <w:sz w:val="22"/>
          <w:szCs w:val="22"/>
        </w:rPr>
        <w:t xml:space="preserve"> с креплением на поверхность стен фасадов зданий.</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 xml:space="preserve">2) </w:t>
      </w:r>
      <w:proofErr w:type="spellStart"/>
      <w:r w:rsidRPr="008F0071">
        <w:rPr>
          <w:sz w:val="22"/>
          <w:szCs w:val="22"/>
        </w:rPr>
        <w:t>Минималистичная</w:t>
      </w:r>
      <w:proofErr w:type="spellEnd"/>
      <w:r w:rsidRPr="008F0071">
        <w:rPr>
          <w:sz w:val="22"/>
          <w:szCs w:val="22"/>
        </w:rPr>
        <w:t xml:space="preserve"> </w:t>
      </w:r>
      <w:proofErr w:type="spellStart"/>
      <w:r w:rsidRPr="008F0071">
        <w:rPr>
          <w:sz w:val="22"/>
          <w:szCs w:val="22"/>
        </w:rPr>
        <w:t>велопарковка</w:t>
      </w:r>
      <w:proofErr w:type="spellEnd"/>
      <w:r w:rsidRPr="008F0071">
        <w:rPr>
          <w:sz w:val="22"/>
          <w:szCs w:val="22"/>
        </w:rPr>
        <w:t xml:space="preserve"> с возможностью размещения как одного элемента, так и группой из нескольких элементов.</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w:t>
      </w:r>
    </w:p>
    <w:p w:rsidR="00F7358B" w:rsidRPr="008F0071" w:rsidRDefault="00F7358B" w:rsidP="00F7358B">
      <w:pPr>
        <w:jc w:val="both"/>
        <w:outlineLvl w:val="0"/>
        <w:rPr>
          <w:sz w:val="22"/>
          <w:szCs w:val="22"/>
        </w:rPr>
      </w:pPr>
      <w:r w:rsidRPr="008F0071">
        <w:rPr>
          <w:sz w:val="22"/>
          <w:szCs w:val="22"/>
        </w:rPr>
        <w:tab/>
        <w:t xml:space="preserve">3) </w:t>
      </w:r>
      <w:proofErr w:type="spellStart"/>
      <w:r w:rsidRPr="008F0071">
        <w:rPr>
          <w:sz w:val="22"/>
          <w:szCs w:val="22"/>
        </w:rPr>
        <w:t>Велопарковка</w:t>
      </w:r>
      <w:proofErr w:type="spellEnd"/>
      <w:r w:rsidRPr="008F0071">
        <w:rPr>
          <w:sz w:val="22"/>
          <w:szCs w:val="22"/>
        </w:rPr>
        <w:t xml:space="preserve"> крытая для длительного хранения велосипедов.</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поликарбонат/закаленное стекло.</w:t>
      </w:r>
    </w:p>
    <w:p w:rsidR="00F7358B" w:rsidRPr="008F0071" w:rsidRDefault="00F7358B" w:rsidP="00F7358B">
      <w:pPr>
        <w:jc w:val="both"/>
        <w:outlineLvl w:val="0"/>
        <w:rPr>
          <w:sz w:val="22"/>
          <w:szCs w:val="22"/>
        </w:rPr>
      </w:pPr>
      <w:r w:rsidRPr="008F0071">
        <w:rPr>
          <w:sz w:val="22"/>
          <w:szCs w:val="22"/>
        </w:rPr>
        <w:tab/>
        <w:t xml:space="preserve">4) </w:t>
      </w:r>
      <w:proofErr w:type="spellStart"/>
      <w:r w:rsidRPr="008F0071">
        <w:rPr>
          <w:sz w:val="22"/>
          <w:szCs w:val="22"/>
        </w:rPr>
        <w:t>Велобокс</w:t>
      </w:r>
      <w:proofErr w:type="spellEnd"/>
      <w:r w:rsidRPr="008F0071">
        <w:rPr>
          <w:sz w:val="22"/>
          <w:szCs w:val="22"/>
        </w:rPr>
        <w:t xml:space="preserve"> - арендуемый бокс для длительного хранения велосипедов.</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 xml:space="preserve">1.3.6. </w:t>
      </w:r>
      <w:proofErr w:type="spellStart"/>
      <w:r w:rsidRPr="008F0071">
        <w:rPr>
          <w:sz w:val="22"/>
          <w:szCs w:val="22"/>
        </w:rPr>
        <w:t>Велоинфраструктура</w:t>
      </w:r>
      <w:proofErr w:type="spellEnd"/>
    </w:p>
    <w:p w:rsidR="00F7358B" w:rsidRPr="008F0071" w:rsidRDefault="00F7358B" w:rsidP="00F7358B">
      <w:pPr>
        <w:jc w:val="both"/>
        <w:outlineLvl w:val="0"/>
        <w:rPr>
          <w:sz w:val="22"/>
          <w:szCs w:val="22"/>
        </w:rPr>
      </w:pPr>
      <w:r w:rsidRPr="008F0071">
        <w:rPr>
          <w:sz w:val="22"/>
          <w:szCs w:val="22"/>
        </w:rPr>
        <w:tab/>
        <w:t xml:space="preserve">1) Ограничитель движения для велосипедов - элемент </w:t>
      </w:r>
      <w:proofErr w:type="spellStart"/>
      <w:r w:rsidRPr="008F0071">
        <w:rPr>
          <w:sz w:val="22"/>
          <w:szCs w:val="22"/>
        </w:rPr>
        <w:t>велоинфраструктуры</w:t>
      </w:r>
      <w:proofErr w:type="spellEnd"/>
      <w:r w:rsidRPr="008F0071">
        <w:rPr>
          <w:sz w:val="22"/>
          <w:szCs w:val="22"/>
        </w:rPr>
        <w:t>, предназначенный для регулирования движения потоков велосипедистов.</w:t>
      </w:r>
    </w:p>
    <w:p w:rsidR="00F7358B" w:rsidRPr="008F0071" w:rsidRDefault="00F7358B" w:rsidP="00F7358B">
      <w:pPr>
        <w:jc w:val="both"/>
        <w:outlineLvl w:val="0"/>
        <w:rPr>
          <w:sz w:val="22"/>
          <w:szCs w:val="22"/>
        </w:rPr>
      </w:pPr>
      <w:r w:rsidRPr="008F0071">
        <w:rPr>
          <w:sz w:val="22"/>
          <w:szCs w:val="22"/>
        </w:rPr>
        <w:lastRenderedPageBreak/>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окрашенный бетон,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w:t>
      </w:r>
    </w:p>
    <w:p w:rsidR="00F7358B" w:rsidRPr="008F0071" w:rsidRDefault="00F7358B" w:rsidP="00F7358B">
      <w:pPr>
        <w:jc w:val="both"/>
        <w:outlineLvl w:val="0"/>
        <w:rPr>
          <w:sz w:val="22"/>
          <w:szCs w:val="22"/>
        </w:rPr>
      </w:pPr>
      <w:r w:rsidRPr="008F0071">
        <w:rPr>
          <w:sz w:val="22"/>
          <w:szCs w:val="22"/>
        </w:rPr>
        <w:tab/>
        <w:t xml:space="preserve">2) </w:t>
      </w:r>
      <w:proofErr w:type="spellStart"/>
      <w:r w:rsidRPr="008F0071">
        <w:rPr>
          <w:sz w:val="22"/>
          <w:szCs w:val="22"/>
        </w:rPr>
        <w:t>Велоподставка</w:t>
      </w:r>
      <w:proofErr w:type="spellEnd"/>
      <w:r w:rsidRPr="008F0071">
        <w:rPr>
          <w:sz w:val="22"/>
          <w:szCs w:val="22"/>
        </w:rPr>
        <w:t xml:space="preserve"> - элемент </w:t>
      </w:r>
      <w:proofErr w:type="spellStart"/>
      <w:r w:rsidRPr="008F0071">
        <w:rPr>
          <w:sz w:val="22"/>
          <w:szCs w:val="22"/>
        </w:rPr>
        <w:t>велоинфраструктуры</w:t>
      </w:r>
      <w:proofErr w:type="spellEnd"/>
      <w:r w:rsidRPr="008F0071">
        <w:rPr>
          <w:sz w:val="22"/>
          <w:szCs w:val="22"/>
        </w:rPr>
        <w:t>, предназначенный для обеспечения комфорта при временной остановке велосипеда.</w:t>
      </w:r>
    </w:p>
    <w:p w:rsidR="00F7358B" w:rsidRPr="008F0071" w:rsidRDefault="00F7358B" w:rsidP="00F7358B">
      <w:pPr>
        <w:jc w:val="both"/>
        <w:outlineLvl w:val="0"/>
        <w:rPr>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 xml:space="preserve">3) </w:t>
      </w:r>
      <w:proofErr w:type="spellStart"/>
      <w:r w:rsidRPr="008F0071">
        <w:rPr>
          <w:sz w:val="22"/>
          <w:szCs w:val="22"/>
        </w:rPr>
        <w:t>Велокафе</w:t>
      </w:r>
      <w:proofErr w:type="spellEnd"/>
      <w:r w:rsidRPr="008F0071">
        <w:rPr>
          <w:sz w:val="22"/>
          <w:szCs w:val="22"/>
        </w:rPr>
        <w:t xml:space="preserve"> - элемент </w:t>
      </w:r>
      <w:proofErr w:type="spellStart"/>
      <w:r w:rsidRPr="008F0071">
        <w:rPr>
          <w:sz w:val="22"/>
          <w:szCs w:val="22"/>
        </w:rPr>
        <w:t>велоинфраструктуры</w:t>
      </w:r>
      <w:proofErr w:type="spellEnd"/>
      <w:r w:rsidRPr="008F0071">
        <w:rPr>
          <w:sz w:val="22"/>
          <w:szCs w:val="22"/>
        </w:rPr>
        <w:t>, предназначенный для размещения у предприятий питания.</w:t>
      </w:r>
    </w:p>
    <w:p w:rsidR="00F7358B" w:rsidRPr="008F0071" w:rsidRDefault="00F7358B" w:rsidP="00F7358B">
      <w:pPr>
        <w:jc w:val="both"/>
        <w:outlineLvl w:val="0"/>
        <w:rPr>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 xml:space="preserve">4) </w:t>
      </w:r>
      <w:proofErr w:type="spellStart"/>
      <w:r w:rsidRPr="008F0071">
        <w:rPr>
          <w:sz w:val="22"/>
          <w:szCs w:val="22"/>
        </w:rPr>
        <w:t>Велосчетчик</w:t>
      </w:r>
      <w:proofErr w:type="spellEnd"/>
      <w:r w:rsidRPr="008F0071">
        <w:rPr>
          <w:sz w:val="22"/>
          <w:szCs w:val="22"/>
        </w:rPr>
        <w:t xml:space="preserve"> (информационное табло) - элемент </w:t>
      </w:r>
      <w:proofErr w:type="spellStart"/>
      <w:r w:rsidRPr="008F0071">
        <w:rPr>
          <w:sz w:val="22"/>
          <w:szCs w:val="22"/>
        </w:rPr>
        <w:t>велоинфраструктуры</w:t>
      </w:r>
      <w:proofErr w:type="spellEnd"/>
      <w:r w:rsidRPr="008F0071">
        <w:rPr>
          <w:sz w:val="22"/>
          <w:szCs w:val="22"/>
        </w:rPr>
        <w:t>, предназначенный для организации навигации и отображения информации.</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электронное табло. </w:t>
      </w:r>
    </w:p>
    <w:p w:rsidR="00F7358B" w:rsidRPr="008F0071" w:rsidRDefault="00F7358B" w:rsidP="00F7358B">
      <w:pPr>
        <w:jc w:val="both"/>
        <w:outlineLvl w:val="0"/>
        <w:rPr>
          <w:sz w:val="22"/>
          <w:szCs w:val="22"/>
        </w:rPr>
      </w:pPr>
      <w:r w:rsidRPr="008F0071">
        <w:rPr>
          <w:sz w:val="22"/>
          <w:szCs w:val="22"/>
        </w:rPr>
        <w:tab/>
        <w:t>5) Питьевой фонтан - элемент вело- и пешеходной инфраструктуры, предназначенный для обеспечения комфорта жителей города, а также домашних животных.</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w:t>
      </w:r>
      <w:proofErr w:type="spellStart"/>
      <w:r w:rsidRPr="008F0071">
        <w:rPr>
          <w:sz w:val="22"/>
          <w:szCs w:val="22"/>
        </w:rPr>
        <w:t>Окрашеный</w:t>
      </w:r>
      <w:proofErr w:type="spellEnd"/>
      <w:r w:rsidRPr="008F0071">
        <w:rPr>
          <w:sz w:val="22"/>
          <w:szCs w:val="22"/>
        </w:rPr>
        <w:t xml:space="preserve"> бетон,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 xml:space="preserve">6) Велостанция по ремонту - элемент </w:t>
      </w:r>
      <w:proofErr w:type="spellStart"/>
      <w:r w:rsidRPr="008F0071">
        <w:rPr>
          <w:sz w:val="22"/>
          <w:szCs w:val="22"/>
        </w:rPr>
        <w:t>велоинфраструктуры</w:t>
      </w:r>
      <w:proofErr w:type="spellEnd"/>
      <w:r w:rsidRPr="008F0071">
        <w:rPr>
          <w:sz w:val="22"/>
          <w:szCs w:val="22"/>
        </w:rPr>
        <w:t xml:space="preserve">, предназначенный для обслуживания велосипедов на </w:t>
      </w:r>
      <w:proofErr w:type="spellStart"/>
      <w:r w:rsidRPr="008F0071">
        <w:rPr>
          <w:sz w:val="22"/>
          <w:szCs w:val="22"/>
        </w:rPr>
        <w:t>веломаршрутах</w:t>
      </w:r>
      <w:proofErr w:type="spellEnd"/>
      <w:r w:rsidRPr="008F0071">
        <w:rPr>
          <w:sz w:val="22"/>
          <w:szCs w:val="22"/>
        </w:rPr>
        <w:t>.</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 xml:space="preserve">7) </w:t>
      </w:r>
      <w:proofErr w:type="spellStart"/>
      <w:r w:rsidRPr="008F0071">
        <w:rPr>
          <w:sz w:val="22"/>
          <w:szCs w:val="22"/>
        </w:rPr>
        <w:t>Велонасос</w:t>
      </w:r>
      <w:proofErr w:type="spellEnd"/>
      <w:r w:rsidRPr="008F0071">
        <w:rPr>
          <w:sz w:val="22"/>
          <w:szCs w:val="22"/>
        </w:rPr>
        <w:t xml:space="preserve"> -элемент </w:t>
      </w:r>
      <w:proofErr w:type="spellStart"/>
      <w:r w:rsidRPr="008F0071">
        <w:rPr>
          <w:sz w:val="22"/>
          <w:szCs w:val="22"/>
        </w:rPr>
        <w:t>велоинфраструктуры</w:t>
      </w:r>
      <w:proofErr w:type="spellEnd"/>
      <w:r w:rsidRPr="008F0071">
        <w:rPr>
          <w:sz w:val="22"/>
          <w:szCs w:val="22"/>
        </w:rPr>
        <w:t xml:space="preserve">, предназначенный для обслуживания велосипедов на </w:t>
      </w:r>
      <w:proofErr w:type="spellStart"/>
      <w:r w:rsidRPr="008F0071">
        <w:rPr>
          <w:sz w:val="22"/>
          <w:szCs w:val="22"/>
        </w:rPr>
        <w:t>веломаршрутах</w:t>
      </w:r>
      <w:proofErr w:type="spellEnd"/>
      <w:r w:rsidRPr="008F0071">
        <w:rPr>
          <w:sz w:val="22"/>
          <w:szCs w:val="22"/>
        </w:rPr>
        <w:t>.</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jc w:val="both"/>
        <w:outlineLvl w:val="0"/>
        <w:rPr>
          <w:sz w:val="22"/>
          <w:szCs w:val="22"/>
        </w:rPr>
      </w:pPr>
      <w:r w:rsidRPr="008F0071">
        <w:rPr>
          <w:sz w:val="22"/>
          <w:szCs w:val="22"/>
        </w:rPr>
        <w:tab/>
        <w:t xml:space="preserve">8) </w:t>
      </w:r>
      <w:proofErr w:type="spellStart"/>
      <w:r w:rsidRPr="008F0071">
        <w:rPr>
          <w:sz w:val="22"/>
          <w:szCs w:val="22"/>
        </w:rPr>
        <w:t>Велоурна</w:t>
      </w:r>
      <w:proofErr w:type="spellEnd"/>
      <w:r w:rsidRPr="008F0071">
        <w:rPr>
          <w:sz w:val="22"/>
          <w:szCs w:val="22"/>
        </w:rPr>
        <w:t xml:space="preserve"> - элемент </w:t>
      </w:r>
      <w:proofErr w:type="spellStart"/>
      <w:r w:rsidRPr="008F0071">
        <w:rPr>
          <w:sz w:val="22"/>
          <w:szCs w:val="22"/>
        </w:rPr>
        <w:t>велоинфраструктуры</w:t>
      </w:r>
      <w:proofErr w:type="spellEnd"/>
      <w:r w:rsidRPr="008F0071">
        <w:rPr>
          <w:sz w:val="22"/>
          <w:szCs w:val="22"/>
        </w:rPr>
        <w:t>, предназначенный для временного накопления мусора и отходов на пути движения велосипедистов.</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w:t>
      </w:r>
      <w:proofErr w:type="spellStart"/>
      <w:r w:rsidRPr="008F0071">
        <w:rPr>
          <w:sz w:val="22"/>
          <w:szCs w:val="22"/>
        </w:rPr>
        <w:t>Окрашеный</w:t>
      </w:r>
      <w:proofErr w:type="spellEnd"/>
      <w:r w:rsidRPr="008F0071">
        <w:rPr>
          <w:sz w:val="22"/>
          <w:szCs w:val="22"/>
        </w:rPr>
        <w:t xml:space="preserve"> бетон,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w:t>
      </w:r>
    </w:p>
    <w:p w:rsidR="00F7358B" w:rsidRPr="008F0071" w:rsidRDefault="00F7358B" w:rsidP="00F7358B">
      <w:pPr>
        <w:jc w:val="both"/>
        <w:outlineLvl w:val="0"/>
        <w:rPr>
          <w:sz w:val="22"/>
          <w:szCs w:val="22"/>
        </w:rPr>
      </w:pPr>
      <w:r w:rsidRPr="008F0071">
        <w:rPr>
          <w:b/>
          <w:bCs/>
          <w:sz w:val="22"/>
          <w:szCs w:val="22"/>
        </w:rPr>
        <w:tab/>
      </w:r>
      <w:r w:rsidRPr="008F0071">
        <w:rPr>
          <w:bCs/>
          <w:sz w:val="22"/>
          <w:szCs w:val="22"/>
        </w:rPr>
        <w:t>1.4. Уличные столы и стулья (выносные столы предприятий питания)</w:t>
      </w:r>
      <w:r w:rsidR="00272BF3" w:rsidRPr="008F0071">
        <w:rPr>
          <w:bCs/>
          <w:sz w:val="22"/>
          <w:szCs w:val="22"/>
        </w:rPr>
        <w:t>.</w:t>
      </w:r>
    </w:p>
    <w:p w:rsidR="00F7358B" w:rsidRPr="008F0071" w:rsidRDefault="00F7358B" w:rsidP="00F7358B">
      <w:pPr>
        <w:jc w:val="both"/>
        <w:outlineLvl w:val="0"/>
        <w:rPr>
          <w:sz w:val="22"/>
          <w:szCs w:val="22"/>
        </w:rPr>
      </w:pPr>
      <w:r w:rsidRPr="008F0071">
        <w:rPr>
          <w:b/>
          <w:bCs/>
          <w:sz w:val="22"/>
          <w:szCs w:val="22"/>
        </w:rPr>
        <w:lastRenderedPageBreak/>
        <w:tab/>
      </w:r>
      <w:r w:rsidRPr="008F0071">
        <w:rPr>
          <w:sz w:val="22"/>
          <w:szCs w:val="22"/>
        </w:rPr>
        <w:t xml:space="preserve">1.4.1. Элементы столов и стульев должны быть прочными и устойчивыми к нагрузкам. Все элементы должны быть надежно закреплены. </w:t>
      </w:r>
    </w:p>
    <w:p w:rsidR="00F7358B" w:rsidRPr="008F0071" w:rsidRDefault="00F7358B" w:rsidP="00F7358B">
      <w:pPr>
        <w:jc w:val="both"/>
        <w:outlineLvl w:val="0"/>
        <w:rPr>
          <w:sz w:val="22"/>
          <w:szCs w:val="22"/>
        </w:rPr>
      </w:pPr>
      <w:r w:rsidRPr="008F0071">
        <w:rPr>
          <w:sz w:val="22"/>
          <w:szCs w:val="22"/>
        </w:rPr>
        <w:tab/>
        <w:t xml:space="preserve">1.4.2. В качестве материалов используется металл, дерево и композитные материалы.  Материалы должны быть устойчивы к воздействию влаги, солнечных лучей и перепадов температур. </w:t>
      </w:r>
    </w:p>
    <w:p w:rsidR="00F7358B" w:rsidRPr="008F0071" w:rsidRDefault="00F7358B" w:rsidP="00F7358B">
      <w:pPr>
        <w:jc w:val="both"/>
        <w:outlineLvl w:val="0"/>
        <w:rPr>
          <w:sz w:val="22"/>
          <w:szCs w:val="22"/>
        </w:rPr>
      </w:pPr>
      <w:r w:rsidRPr="008F0071">
        <w:rPr>
          <w:sz w:val="22"/>
          <w:szCs w:val="22"/>
        </w:rPr>
        <w:tab/>
        <w:t xml:space="preserve">1.4.3. Рекомендуется размещать мебель с возможностью регулировки высоты и наклона для столов и стульев, особенно для детских моделей. </w:t>
      </w:r>
    </w:p>
    <w:p w:rsidR="00F7358B" w:rsidRPr="008F0071" w:rsidRDefault="00F7358B" w:rsidP="00F7358B">
      <w:pPr>
        <w:jc w:val="both"/>
        <w:outlineLvl w:val="0"/>
        <w:rPr>
          <w:sz w:val="22"/>
          <w:szCs w:val="22"/>
        </w:rPr>
      </w:pPr>
      <w:r w:rsidRPr="008F0071">
        <w:rPr>
          <w:sz w:val="22"/>
          <w:szCs w:val="22"/>
        </w:rPr>
        <w:tab/>
        <w:t>1.4.4. Все элементы должны быть визуально гармоничны с окружающим благоустройством территории и архитектурно-градостроительным обликом пространства.</w:t>
      </w:r>
    </w:p>
    <w:p w:rsidR="00F7358B" w:rsidRPr="008F0071" w:rsidRDefault="00F7358B" w:rsidP="00F7358B">
      <w:pPr>
        <w:jc w:val="both"/>
        <w:outlineLvl w:val="0"/>
        <w:rPr>
          <w:sz w:val="22"/>
          <w:szCs w:val="22"/>
        </w:rPr>
      </w:pPr>
      <w:r w:rsidRPr="008F0071">
        <w:rPr>
          <w:sz w:val="22"/>
          <w:szCs w:val="22"/>
        </w:rPr>
        <w:tab/>
        <w:t>1.4.5. Виды стульев</w:t>
      </w:r>
      <w:r w:rsidR="00272BF3" w:rsidRPr="008F0071">
        <w:rPr>
          <w:sz w:val="22"/>
          <w:szCs w:val="22"/>
        </w:rPr>
        <w:t>.</w:t>
      </w:r>
    </w:p>
    <w:p w:rsidR="00F7358B" w:rsidRPr="008F0071" w:rsidRDefault="00F7358B" w:rsidP="00F7358B">
      <w:pPr>
        <w:jc w:val="both"/>
        <w:outlineLvl w:val="0"/>
        <w:rPr>
          <w:sz w:val="22"/>
          <w:szCs w:val="22"/>
        </w:rPr>
      </w:pPr>
      <w:r w:rsidRPr="008F0071">
        <w:rPr>
          <w:sz w:val="22"/>
          <w:szCs w:val="22"/>
        </w:rPr>
        <w:tab/>
        <w:t>1) Стул со спинкой.</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r w:rsidR="00272BF3" w:rsidRPr="008F0071">
        <w:rPr>
          <w:sz w:val="22"/>
          <w:szCs w:val="22"/>
        </w:rPr>
        <w:t>.</w:t>
      </w:r>
      <w:r w:rsidRPr="008F0071">
        <w:rPr>
          <w:sz w:val="22"/>
          <w:szCs w:val="22"/>
        </w:rPr>
        <w:t xml:space="preserve"> </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outlineLvl w:val="0"/>
        <w:rPr>
          <w:sz w:val="22"/>
          <w:szCs w:val="22"/>
        </w:rPr>
      </w:pPr>
      <w:r w:rsidRPr="008F0071">
        <w:rPr>
          <w:sz w:val="22"/>
          <w:szCs w:val="22"/>
        </w:rPr>
        <w:tab/>
        <w:t>2) Стул без спинки.</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outlineLvl w:val="0"/>
        <w:rPr>
          <w:sz w:val="22"/>
          <w:szCs w:val="22"/>
        </w:rPr>
      </w:pPr>
      <w:r w:rsidRPr="008F0071">
        <w:rPr>
          <w:sz w:val="22"/>
          <w:szCs w:val="22"/>
        </w:rPr>
        <w:tab/>
        <w:t>3) Стул высокий.</w:t>
      </w:r>
    </w:p>
    <w:p w:rsidR="00F7358B" w:rsidRPr="008F0071" w:rsidRDefault="00F7358B" w:rsidP="00F7358B">
      <w:pPr>
        <w:jc w:val="both"/>
        <w:outlineLvl w:val="0"/>
        <w:rPr>
          <w:sz w:val="22"/>
          <w:szCs w:val="22"/>
        </w:rPr>
      </w:pPr>
      <w:r w:rsidRPr="008F0071">
        <w:rPr>
          <w:sz w:val="22"/>
          <w:szCs w:val="22"/>
        </w:rPr>
        <w:tab/>
        <w:t>Применение: улицы, площадки, парки, дворы, набережные</w:t>
      </w:r>
      <w:r w:rsidR="00272BF3" w:rsidRPr="008F0071">
        <w:rPr>
          <w:sz w:val="22"/>
          <w:szCs w:val="22"/>
        </w:rPr>
        <w:t>.</w:t>
      </w:r>
    </w:p>
    <w:p w:rsidR="00F7358B" w:rsidRPr="008F0071" w:rsidRDefault="00F7358B" w:rsidP="00F7358B">
      <w:pPr>
        <w:jc w:val="both"/>
        <w:outlineLvl w:val="0"/>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outlineLvl w:val="0"/>
        <w:rPr>
          <w:sz w:val="22"/>
          <w:szCs w:val="22"/>
        </w:rPr>
      </w:pPr>
      <w:r w:rsidRPr="008F0071">
        <w:rPr>
          <w:sz w:val="22"/>
          <w:szCs w:val="22"/>
        </w:rPr>
        <w:tab/>
        <w:t>1.4.6. Виды столов</w:t>
      </w:r>
      <w:r w:rsidR="00272BF3" w:rsidRPr="008F0071">
        <w:rPr>
          <w:sz w:val="22"/>
          <w:szCs w:val="22"/>
        </w:rPr>
        <w:t>.</w:t>
      </w:r>
    </w:p>
    <w:p w:rsidR="00F7358B" w:rsidRPr="008F0071" w:rsidRDefault="00F7358B" w:rsidP="00F7358B">
      <w:pPr>
        <w:jc w:val="both"/>
        <w:outlineLvl w:val="0"/>
        <w:rPr>
          <w:sz w:val="22"/>
          <w:szCs w:val="22"/>
        </w:rPr>
      </w:pPr>
      <w:r w:rsidRPr="008F0071">
        <w:rPr>
          <w:sz w:val="22"/>
          <w:szCs w:val="22"/>
        </w:rPr>
        <w:tab/>
        <w:t xml:space="preserve">1) Стол прямоугольный. </w:t>
      </w:r>
    </w:p>
    <w:p w:rsidR="00F7358B" w:rsidRPr="008F0071" w:rsidRDefault="00F7358B" w:rsidP="00F7358B">
      <w:pPr>
        <w:pStyle w:val="aff"/>
        <w:jc w:val="both"/>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древесина.  </w:t>
      </w:r>
    </w:p>
    <w:p w:rsidR="00F7358B" w:rsidRPr="008F0071" w:rsidRDefault="00F7358B" w:rsidP="00F7358B">
      <w:pPr>
        <w:pStyle w:val="a6"/>
        <w:rPr>
          <w:sz w:val="22"/>
          <w:szCs w:val="22"/>
        </w:rPr>
      </w:pPr>
      <w:r w:rsidRPr="008F0071">
        <w:rPr>
          <w:sz w:val="22"/>
          <w:szCs w:val="22"/>
        </w:rPr>
        <w:t> </w:t>
      </w:r>
      <w:r w:rsidRPr="008F0071">
        <w:rPr>
          <w:sz w:val="22"/>
          <w:szCs w:val="22"/>
        </w:rPr>
        <w:tab/>
        <w:t xml:space="preserve">2) Стол круглый. </w:t>
      </w:r>
    </w:p>
    <w:p w:rsidR="00F7358B" w:rsidRPr="008F0071" w:rsidRDefault="00F7358B" w:rsidP="00F7358B">
      <w:pPr>
        <w:pStyle w:val="aff"/>
        <w:jc w:val="both"/>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pStyle w:val="a6"/>
        <w:rPr>
          <w:sz w:val="22"/>
          <w:szCs w:val="22"/>
        </w:rPr>
      </w:pPr>
      <w:r w:rsidRPr="008F0071">
        <w:rPr>
          <w:sz w:val="22"/>
          <w:szCs w:val="22"/>
        </w:rPr>
        <w:tab/>
        <w:t xml:space="preserve">3) Стол высокий. </w:t>
      </w:r>
    </w:p>
    <w:p w:rsidR="00F7358B" w:rsidRPr="008F0071" w:rsidRDefault="00F7358B" w:rsidP="00F7358B">
      <w:pPr>
        <w:pStyle w:val="aff"/>
        <w:jc w:val="both"/>
        <w:rPr>
          <w:sz w:val="22"/>
          <w:szCs w:val="22"/>
        </w:rPr>
      </w:pPr>
      <w:r w:rsidRPr="008F0071">
        <w:rPr>
          <w:sz w:val="22"/>
          <w:szCs w:val="22"/>
        </w:rPr>
        <w:tab/>
        <w:t>Применение: улицы, площадки, парки, дворы, набережные</w:t>
      </w:r>
      <w:r w:rsidR="00272BF3" w:rsidRPr="008F0071">
        <w:rPr>
          <w:sz w:val="22"/>
          <w:szCs w:val="22"/>
        </w:rPr>
        <w:t>.</w:t>
      </w:r>
      <w:r w:rsidRPr="008F0071">
        <w:rPr>
          <w:sz w:val="22"/>
          <w:szCs w:val="22"/>
        </w:rPr>
        <w:t xml:space="preserve"> </w:t>
      </w:r>
    </w:p>
    <w:p w:rsidR="00F7358B" w:rsidRPr="008F0071" w:rsidRDefault="00F7358B" w:rsidP="00F7358B">
      <w:pPr>
        <w:pStyle w:val="aff"/>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pStyle w:val="aff"/>
        <w:jc w:val="both"/>
        <w:rPr>
          <w:sz w:val="22"/>
          <w:szCs w:val="22"/>
        </w:rPr>
      </w:pPr>
      <w:r w:rsidRPr="008F0071">
        <w:rPr>
          <w:sz w:val="22"/>
          <w:szCs w:val="22"/>
        </w:rPr>
        <w:tab/>
      </w:r>
      <w:r w:rsidRPr="008F0071">
        <w:rPr>
          <w:bCs/>
          <w:sz w:val="22"/>
          <w:szCs w:val="22"/>
        </w:rPr>
        <w:t xml:space="preserve">1.5. </w:t>
      </w:r>
      <w:proofErr w:type="spellStart"/>
      <w:r w:rsidRPr="008F0071">
        <w:rPr>
          <w:bCs/>
          <w:sz w:val="22"/>
          <w:szCs w:val="22"/>
        </w:rPr>
        <w:t>Перголы</w:t>
      </w:r>
      <w:proofErr w:type="spellEnd"/>
      <w:r w:rsidRPr="008F0071">
        <w:rPr>
          <w:bCs/>
          <w:sz w:val="22"/>
          <w:szCs w:val="22"/>
        </w:rPr>
        <w:t>, т</w:t>
      </w:r>
      <w:r w:rsidR="00272BF3" w:rsidRPr="008F0071">
        <w:rPr>
          <w:bCs/>
          <w:sz w:val="22"/>
          <w:szCs w:val="22"/>
        </w:rPr>
        <w:t xml:space="preserve">еневые навесы, качели, </w:t>
      </w:r>
      <w:proofErr w:type="spellStart"/>
      <w:r w:rsidR="00272BF3" w:rsidRPr="008F0071">
        <w:rPr>
          <w:bCs/>
          <w:sz w:val="22"/>
          <w:szCs w:val="22"/>
        </w:rPr>
        <w:t>парклеты</w:t>
      </w:r>
      <w:proofErr w:type="spellEnd"/>
      <w:r w:rsidR="00272BF3" w:rsidRPr="008F0071">
        <w:rPr>
          <w:bCs/>
          <w:sz w:val="22"/>
          <w:szCs w:val="22"/>
        </w:rPr>
        <w:t>.</w:t>
      </w:r>
    </w:p>
    <w:p w:rsidR="00F7358B" w:rsidRPr="008F0071" w:rsidRDefault="00F7358B" w:rsidP="00F7358B">
      <w:pPr>
        <w:pStyle w:val="aff"/>
        <w:jc w:val="both"/>
        <w:rPr>
          <w:sz w:val="22"/>
          <w:szCs w:val="22"/>
        </w:rPr>
      </w:pPr>
      <w:r w:rsidRPr="008F0071">
        <w:rPr>
          <w:b/>
          <w:sz w:val="22"/>
          <w:szCs w:val="22"/>
        </w:rPr>
        <w:tab/>
      </w:r>
      <w:r w:rsidRPr="008F0071">
        <w:rPr>
          <w:sz w:val="22"/>
          <w:szCs w:val="22"/>
        </w:rPr>
        <w:t xml:space="preserve">1.5.1. </w:t>
      </w:r>
      <w:proofErr w:type="spellStart"/>
      <w:r w:rsidRPr="008F0071">
        <w:rPr>
          <w:sz w:val="22"/>
          <w:szCs w:val="22"/>
        </w:rPr>
        <w:t>Парклеты</w:t>
      </w:r>
      <w:proofErr w:type="spellEnd"/>
      <w:r w:rsidRPr="008F0071">
        <w:rPr>
          <w:sz w:val="22"/>
          <w:szCs w:val="22"/>
        </w:rPr>
        <w:t xml:space="preserve">, навесы, </w:t>
      </w:r>
      <w:proofErr w:type="spellStart"/>
      <w:r w:rsidRPr="008F0071">
        <w:rPr>
          <w:sz w:val="22"/>
          <w:szCs w:val="22"/>
        </w:rPr>
        <w:t>перголы</w:t>
      </w:r>
      <w:proofErr w:type="spellEnd"/>
      <w:r w:rsidRPr="008F0071">
        <w:rPr>
          <w:sz w:val="22"/>
          <w:szCs w:val="22"/>
        </w:rPr>
        <w:t xml:space="preserve">, укрытия от ветра, дождя, солнца — устанавливаются на площадках отдыха, территориях с низкой долей озеленения. </w:t>
      </w:r>
    </w:p>
    <w:p w:rsidR="00F7358B" w:rsidRPr="008F0071" w:rsidRDefault="00F7358B" w:rsidP="00F7358B">
      <w:pPr>
        <w:pStyle w:val="aff"/>
        <w:jc w:val="both"/>
        <w:rPr>
          <w:sz w:val="22"/>
          <w:szCs w:val="22"/>
        </w:rPr>
      </w:pPr>
      <w:r w:rsidRPr="008F0071">
        <w:rPr>
          <w:sz w:val="22"/>
          <w:szCs w:val="22"/>
        </w:rPr>
        <w:tab/>
        <w:t xml:space="preserve">1.5.2. Оформление </w:t>
      </w:r>
      <w:proofErr w:type="spellStart"/>
      <w:r w:rsidRPr="008F0071">
        <w:rPr>
          <w:sz w:val="22"/>
          <w:szCs w:val="22"/>
        </w:rPr>
        <w:t>пергол</w:t>
      </w:r>
      <w:proofErr w:type="spellEnd"/>
      <w:r w:rsidRPr="008F0071">
        <w:rPr>
          <w:sz w:val="22"/>
          <w:szCs w:val="22"/>
        </w:rPr>
        <w:t xml:space="preserve">, теневых навесов, </w:t>
      </w:r>
      <w:proofErr w:type="spellStart"/>
      <w:r w:rsidRPr="008F0071">
        <w:rPr>
          <w:sz w:val="22"/>
          <w:szCs w:val="22"/>
        </w:rPr>
        <w:t>парклетов</w:t>
      </w:r>
      <w:proofErr w:type="spellEnd"/>
      <w:r w:rsidRPr="008F0071">
        <w:rPr>
          <w:sz w:val="22"/>
          <w:szCs w:val="22"/>
        </w:rPr>
        <w:t xml:space="preserve">, их размер, форму выбирают в зависимости от наличия местных строительных </w:t>
      </w:r>
      <w:r w:rsidRPr="008F0071">
        <w:rPr>
          <w:sz w:val="22"/>
          <w:szCs w:val="22"/>
        </w:rPr>
        <w:lastRenderedPageBreak/>
        <w:t>материалов, характера пейзажа и количества посетителей.</w:t>
      </w:r>
    </w:p>
    <w:p w:rsidR="00F7358B" w:rsidRPr="008F0071" w:rsidRDefault="00F7358B" w:rsidP="00F7358B">
      <w:pPr>
        <w:pStyle w:val="aff"/>
        <w:jc w:val="both"/>
        <w:rPr>
          <w:sz w:val="22"/>
          <w:szCs w:val="22"/>
        </w:rPr>
      </w:pPr>
      <w:r w:rsidRPr="008F0071">
        <w:rPr>
          <w:sz w:val="22"/>
          <w:szCs w:val="22"/>
        </w:rPr>
        <w:tab/>
        <w:t>1.5.3. В качестве отделочных материалов применяется дерево, металл, закаленное стекло, стеклопластик. Необходимо избегать применения протяженных и непроницаемых конструкций.</w:t>
      </w:r>
    </w:p>
    <w:p w:rsidR="00F7358B" w:rsidRPr="008F0071" w:rsidRDefault="00F7358B" w:rsidP="00F7358B">
      <w:pPr>
        <w:pStyle w:val="a6"/>
        <w:rPr>
          <w:sz w:val="22"/>
          <w:szCs w:val="22"/>
        </w:rPr>
      </w:pPr>
      <w:r w:rsidRPr="008F0071">
        <w:rPr>
          <w:sz w:val="22"/>
          <w:szCs w:val="22"/>
        </w:rPr>
        <w:tab/>
        <w:t>1.5.4. Все элементы должны быть прочными и устойчивыми к нагрузкам и надежно закреплены. Для обеспечения устойчивости конструкции необходимо использовать прочный фундамент с бетонированием опор.</w:t>
      </w:r>
    </w:p>
    <w:p w:rsidR="00F7358B" w:rsidRPr="008F0071" w:rsidRDefault="00F7358B" w:rsidP="00F7358B">
      <w:pPr>
        <w:pStyle w:val="a6"/>
        <w:rPr>
          <w:sz w:val="22"/>
          <w:szCs w:val="22"/>
        </w:rPr>
      </w:pPr>
      <w:r w:rsidRPr="008F0071">
        <w:rPr>
          <w:sz w:val="22"/>
          <w:szCs w:val="22"/>
        </w:rPr>
        <w:tab/>
        <w:t>1.5.5. Рекомендуется установка освещения в конструкции сооружения для его использования в темное время суток.</w:t>
      </w:r>
    </w:p>
    <w:p w:rsidR="00F7358B" w:rsidRPr="008F0071" w:rsidRDefault="00F7358B" w:rsidP="00F7358B">
      <w:pPr>
        <w:pStyle w:val="a6"/>
        <w:rPr>
          <w:sz w:val="22"/>
          <w:szCs w:val="22"/>
        </w:rPr>
      </w:pPr>
      <w:r w:rsidRPr="008F0071">
        <w:rPr>
          <w:sz w:val="22"/>
          <w:szCs w:val="22"/>
        </w:rPr>
        <w:tab/>
        <w:t xml:space="preserve">1.5.6 Качели могут размещаться как отдельный элемент благоустройства, так и в составе теневого навеса или </w:t>
      </w:r>
      <w:proofErr w:type="spellStart"/>
      <w:r w:rsidRPr="008F0071">
        <w:rPr>
          <w:sz w:val="22"/>
          <w:szCs w:val="22"/>
        </w:rPr>
        <w:t>перголы</w:t>
      </w:r>
      <w:proofErr w:type="spellEnd"/>
      <w:r w:rsidRPr="008F0071">
        <w:rPr>
          <w:sz w:val="22"/>
          <w:szCs w:val="22"/>
        </w:rPr>
        <w:t>.</w:t>
      </w:r>
    </w:p>
    <w:p w:rsidR="00F7358B" w:rsidRPr="008F0071" w:rsidRDefault="00F7358B" w:rsidP="00F7358B">
      <w:pPr>
        <w:pStyle w:val="a6"/>
        <w:rPr>
          <w:sz w:val="22"/>
          <w:szCs w:val="22"/>
        </w:rPr>
      </w:pPr>
      <w:r w:rsidRPr="008F0071">
        <w:rPr>
          <w:sz w:val="22"/>
          <w:szCs w:val="22"/>
        </w:rPr>
        <w:tab/>
        <w:t>1.5.7. Допускается применение кованых, фигурных и иных исторических элементов декора малых архитектурных форм.</w:t>
      </w:r>
    </w:p>
    <w:p w:rsidR="00F7358B" w:rsidRPr="008F0071" w:rsidRDefault="00F7358B" w:rsidP="00F7358B">
      <w:pPr>
        <w:pStyle w:val="a6"/>
        <w:rPr>
          <w:sz w:val="22"/>
          <w:szCs w:val="22"/>
        </w:rPr>
      </w:pPr>
      <w:r w:rsidRPr="008F0071">
        <w:rPr>
          <w:sz w:val="22"/>
          <w:szCs w:val="22"/>
        </w:rPr>
        <w:tab/>
        <w:t xml:space="preserve">В качестве материалов для изготовления </w:t>
      </w:r>
      <w:proofErr w:type="spellStart"/>
      <w:r w:rsidRPr="008F0071">
        <w:rPr>
          <w:sz w:val="22"/>
          <w:szCs w:val="22"/>
        </w:rPr>
        <w:t>пергол</w:t>
      </w:r>
      <w:proofErr w:type="spellEnd"/>
      <w:r w:rsidRPr="008F0071">
        <w:rPr>
          <w:sz w:val="22"/>
          <w:szCs w:val="22"/>
        </w:rPr>
        <w:t xml:space="preserve">, теневых навесов рекомендуется применять: дерево, сталь с порошковой окраской, металлы, пригодные для ковки и штамповки, стеклопластик, каленое стекло (триплекс). </w:t>
      </w:r>
    </w:p>
    <w:p w:rsidR="00F7358B" w:rsidRPr="008F0071" w:rsidRDefault="00F7358B" w:rsidP="00F7358B">
      <w:pPr>
        <w:pStyle w:val="a6"/>
        <w:rPr>
          <w:sz w:val="22"/>
          <w:szCs w:val="22"/>
        </w:rPr>
      </w:pPr>
      <w:r w:rsidRPr="008F0071">
        <w:rPr>
          <w:sz w:val="22"/>
          <w:szCs w:val="22"/>
        </w:rPr>
        <w:tab/>
        <w:t xml:space="preserve">1.5.8. Выбор цветовой гаммы зависит от конкретного места размещения с учетом цветовой гаммы сложившегося архитектурно-градостроительного ансамбля территории. Рекомендуется применение цветов натуральных материалов, или имитирующих натуральные материалы. </w:t>
      </w:r>
    </w:p>
    <w:p w:rsidR="00F7358B" w:rsidRPr="008F0071" w:rsidRDefault="00F7358B" w:rsidP="00F7358B">
      <w:pPr>
        <w:pStyle w:val="a6"/>
        <w:rPr>
          <w:sz w:val="22"/>
          <w:szCs w:val="22"/>
        </w:rPr>
      </w:pPr>
      <w:r w:rsidRPr="008F0071">
        <w:rPr>
          <w:sz w:val="22"/>
          <w:szCs w:val="22"/>
        </w:rPr>
        <w:tab/>
        <w:t xml:space="preserve">1.5.9. Виды </w:t>
      </w:r>
      <w:proofErr w:type="spellStart"/>
      <w:r w:rsidRPr="008F0071">
        <w:rPr>
          <w:sz w:val="22"/>
          <w:szCs w:val="22"/>
        </w:rPr>
        <w:t>парклетов</w:t>
      </w:r>
      <w:proofErr w:type="spellEnd"/>
      <w:r w:rsidRPr="008F0071">
        <w:rPr>
          <w:sz w:val="22"/>
          <w:szCs w:val="22"/>
        </w:rPr>
        <w:t>.</w:t>
      </w:r>
    </w:p>
    <w:p w:rsidR="00F7358B" w:rsidRPr="008F0071" w:rsidRDefault="00F7358B" w:rsidP="00F7358B">
      <w:pPr>
        <w:pStyle w:val="a6"/>
        <w:rPr>
          <w:sz w:val="22"/>
          <w:szCs w:val="22"/>
        </w:rPr>
      </w:pPr>
      <w:r w:rsidRPr="008F0071">
        <w:rPr>
          <w:sz w:val="22"/>
          <w:szCs w:val="22"/>
        </w:rPr>
        <w:tab/>
        <w:t xml:space="preserve">1) Модульный </w:t>
      </w:r>
      <w:proofErr w:type="spellStart"/>
      <w:r w:rsidRPr="008F0071">
        <w:rPr>
          <w:sz w:val="22"/>
          <w:szCs w:val="22"/>
        </w:rPr>
        <w:t>парклет</w:t>
      </w:r>
      <w:proofErr w:type="spellEnd"/>
      <w:r w:rsidR="00272BF3" w:rsidRPr="008F0071">
        <w:rPr>
          <w:sz w:val="22"/>
          <w:szCs w:val="22"/>
        </w:rPr>
        <w:t>.</w:t>
      </w:r>
    </w:p>
    <w:p w:rsidR="00F7358B" w:rsidRPr="008F0071" w:rsidRDefault="00F7358B" w:rsidP="00F7358B">
      <w:pPr>
        <w:pStyle w:val="a6"/>
        <w:rPr>
          <w:sz w:val="22"/>
          <w:szCs w:val="22"/>
        </w:rPr>
      </w:pPr>
      <w:r w:rsidRPr="008F0071">
        <w:rPr>
          <w:sz w:val="22"/>
          <w:szCs w:val="22"/>
        </w:rPr>
        <w:tab/>
        <w:t xml:space="preserve">Модуль для создания </w:t>
      </w:r>
      <w:proofErr w:type="spellStart"/>
      <w:r w:rsidRPr="008F0071">
        <w:rPr>
          <w:sz w:val="22"/>
          <w:szCs w:val="22"/>
        </w:rPr>
        <w:t>парклета</w:t>
      </w:r>
      <w:proofErr w:type="spellEnd"/>
      <w:r w:rsidRPr="008F0071">
        <w:rPr>
          <w:sz w:val="22"/>
          <w:szCs w:val="22"/>
        </w:rPr>
        <w:t xml:space="preserve"> с адаптивной конфигурацией. </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r w:rsidR="00272BF3" w:rsidRPr="008F0071">
        <w:rPr>
          <w:sz w:val="22"/>
          <w:szCs w:val="22"/>
        </w:rPr>
        <w:t>.</w:t>
      </w:r>
    </w:p>
    <w:p w:rsidR="00F7358B" w:rsidRPr="008F0071" w:rsidRDefault="00F7358B" w:rsidP="00F7358B">
      <w:pPr>
        <w:pStyle w:val="a6"/>
        <w:rPr>
          <w:sz w:val="22"/>
          <w:szCs w:val="22"/>
        </w:rPr>
      </w:pPr>
      <w:r w:rsidRPr="008F0071">
        <w:rPr>
          <w:sz w:val="22"/>
          <w:szCs w:val="22"/>
        </w:rPr>
        <w:tab/>
        <w:t>Геометрические параметры: 3000 x 3000 x 900 мм</w:t>
      </w:r>
      <w:r w:rsidR="00272BF3" w:rsidRPr="008F0071">
        <w:rPr>
          <w:sz w:val="22"/>
          <w:szCs w:val="22"/>
        </w:rPr>
        <w:t>.</w:t>
      </w:r>
      <w:r w:rsidRPr="008F0071">
        <w:rPr>
          <w:sz w:val="22"/>
          <w:szCs w:val="22"/>
        </w:rPr>
        <w:t xml:space="preserve"> </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rPr>
          <w:sz w:val="22"/>
          <w:szCs w:val="22"/>
        </w:rPr>
      </w:pPr>
      <w:r w:rsidRPr="008F0071">
        <w:rPr>
          <w:sz w:val="22"/>
          <w:szCs w:val="22"/>
        </w:rPr>
        <w:tab/>
        <w:t xml:space="preserve">2) </w:t>
      </w:r>
      <w:proofErr w:type="spellStart"/>
      <w:r w:rsidRPr="008F0071">
        <w:rPr>
          <w:sz w:val="22"/>
          <w:szCs w:val="22"/>
        </w:rPr>
        <w:t>Парклет</w:t>
      </w:r>
      <w:proofErr w:type="spellEnd"/>
      <w:r w:rsidRPr="008F0071">
        <w:rPr>
          <w:sz w:val="22"/>
          <w:szCs w:val="22"/>
        </w:rPr>
        <w:t xml:space="preserve"> из модулей</w:t>
      </w:r>
      <w:r w:rsidR="00272BF3" w:rsidRPr="008F0071">
        <w:rPr>
          <w:sz w:val="22"/>
          <w:szCs w:val="22"/>
        </w:rPr>
        <w:t>.</w:t>
      </w:r>
    </w:p>
    <w:p w:rsidR="00F7358B" w:rsidRPr="008F0071" w:rsidRDefault="00F7358B" w:rsidP="00F7358B">
      <w:pPr>
        <w:jc w:val="both"/>
        <w:rPr>
          <w:sz w:val="22"/>
          <w:szCs w:val="22"/>
        </w:rPr>
      </w:pPr>
      <w:r w:rsidRPr="008F0071">
        <w:rPr>
          <w:sz w:val="22"/>
          <w:szCs w:val="22"/>
        </w:rPr>
        <w:tab/>
        <w:t>Набор модулей с размещением посадочных мест и устройством теневого навеса/</w:t>
      </w:r>
      <w:proofErr w:type="spellStart"/>
      <w:r w:rsidRPr="008F0071">
        <w:rPr>
          <w:sz w:val="22"/>
          <w:szCs w:val="22"/>
        </w:rPr>
        <w:t>перголы</w:t>
      </w:r>
      <w:proofErr w:type="spellEnd"/>
      <w:r w:rsidRPr="008F0071">
        <w:rPr>
          <w:sz w:val="22"/>
          <w:szCs w:val="22"/>
        </w:rPr>
        <w:t xml:space="preserve">. </w:t>
      </w:r>
    </w:p>
    <w:p w:rsidR="00F7358B" w:rsidRPr="008F0071" w:rsidRDefault="00F7358B" w:rsidP="00F7358B">
      <w:pPr>
        <w:jc w:val="both"/>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rPr>
          <w:sz w:val="22"/>
          <w:szCs w:val="22"/>
        </w:rPr>
      </w:pPr>
      <w:r w:rsidRPr="008F0071">
        <w:rPr>
          <w:sz w:val="22"/>
          <w:szCs w:val="22"/>
        </w:rPr>
        <w:tab/>
        <w:t xml:space="preserve">3) </w:t>
      </w:r>
      <w:proofErr w:type="spellStart"/>
      <w:r w:rsidRPr="008F0071">
        <w:rPr>
          <w:sz w:val="22"/>
          <w:szCs w:val="22"/>
        </w:rPr>
        <w:t>Парклет</w:t>
      </w:r>
      <w:proofErr w:type="spellEnd"/>
      <w:r w:rsidRPr="008F0071">
        <w:rPr>
          <w:sz w:val="22"/>
          <w:szCs w:val="22"/>
        </w:rPr>
        <w:t xml:space="preserve"> из модулей</w:t>
      </w:r>
      <w:r w:rsidR="00272BF3" w:rsidRPr="008F0071">
        <w:rPr>
          <w:sz w:val="22"/>
          <w:szCs w:val="22"/>
        </w:rPr>
        <w:t>.</w:t>
      </w:r>
    </w:p>
    <w:p w:rsidR="00F7358B" w:rsidRPr="008F0071" w:rsidRDefault="00F7358B" w:rsidP="00F7358B">
      <w:pPr>
        <w:jc w:val="both"/>
        <w:rPr>
          <w:sz w:val="22"/>
          <w:szCs w:val="22"/>
        </w:rPr>
      </w:pPr>
      <w:r w:rsidRPr="008F0071">
        <w:rPr>
          <w:sz w:val="22"/>
          <w:szCs w:val="22"/>
        </w:rPr>
        <w:tab/>
        <w:t>Набор модулей с размещением посадочных мест.</w:t>
      </w:r>
    </w:p>
    <w:p w:rsidR="00F7358B" w:rsidRPr="008F0071" w:rsidRDefault="00F7358B" w:rsidP="00F7358B">
      <w:pPr>
        <w:jc w:val="both"/>
        <w:rPr>
          <w:sz w:val="22"/>
          <w:szCs w:val="22"/>
        </w:rPr>
      </w:pPr>
      <w:r w:rsidRPr="008F0071">
        <w:rPr>
          <w:sz w:val="22"/>
          <w:szCs w:val="22"/>
        </w:rPr>
        <w:tab/>
        <w:t>Применение: улицы, площадки, парки, дворы, набережные</w:t>
      </w:r>
      <w:r w:rsidR="00272BF3" w:rsidRPr="008F0071">
        <w:rPr>
          <w:sz w:val="22"/>
          <w:szCs w:val="22"/>
        </w:rPr>
        <w:t>.</w:t>
      </w:r>
    </w:p>
    <w:p w:rsidR="00F7358B" w:rsidRPr="008F0071" w:rsidRDefault="00F7358B" w:rsidP="00F7358B">
      <w:pPr>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rPr>
          <w:sz w:val="22"/>
          <w:szCs w:val="22"/>
        </w:rPr>
      </w:pPr>
      <w:r w:rsidRPr="008F0071">
        <w:rPr>
          <w:sz w:val="22"/>
          <w:szCs w:val="22"/>
        </w:rPr>
        <w:tab/>
        <w:t>1.5.10. Теневые навесы</w:t>
      </w:r>
      <w:r w:rsidR="00272BF3" w:rsidRPr="008F0071">
        <w:rPr>
          <w:sz w:val="22"/>
          <w:szCs w:val="22"/>
        </w:rPr>
        <w:t>.</w:t>
      </w:r>
    </w:p>
    <w:p w:rsidR="00F7358B" w:rsidRPr="008F0071" w:rsidRDefault="00F7358B" w:rsidP="00F7358B">
      <w:pPr>
        <w:jc w:val="both"/>
        <w:rPr>
          <w:sz w:val="22"/>
          <w:szCs w:val="22"/>
        </w:rPr>
      </w:pPr>
      <w:r w:rsidRPr="008F0071">
        <w:rPr>
          <w:sz w:val="22"/>
          <w:szCs w:val="22"/>
        </w:rPr>
        <w:tab/>
        <w:t>1) Теневой навес с размещением посадочных мест.</w:t>
      </w:r>
    </w:p>
    <w:p w:rsidR="00F7358B" w:rsidRPr="008F0071" w:rsidRDefault="00F7358B" w:rsidP="00F7358B">
      <w:pPr>
        <w:jc w:val="both"/>
        <w:rPr>
          <w:sz w:val="22"/>
          <w:szCs w:val="22"/>
        </w:rPr>
      </w:pPr>
      <w:r w:rsidRPr="008F0071">
        <w:rPr>
          <w:sz w:val="22"/>
          <w:szCs w:val="22"/>
        </w:rPr>
        <w:lastRenderedPageBreak/>
        <w:tab/>
        <w:t>Применение: улицы, площадки, парки, дворы, набережные.</w:t>
      </w:r>
    </w:p>
    <w:p w:rsidR="00F7358B" w:rsidRPr="008F0071" w:rsidRDefault="00F7358B" w:rsidP="00F7358B">
      <w:pPr>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rPr>
          <w:sz w:val="22"/>
          <w:szCs w:val="22"/>
        </w:rPr>
      </w:pPr>
      <w:r w:rsidRPr="008F0071">
        <w:rPr>
          <w:sz w:val="22"/>
          <w:szCs w:val="22"/>
        </w:rPr>
        <w:tab/>
        <w:t>2) Теневой навес модульный.</w:t>
      </w:r>
    </w:p>
    <w:p w:rsidR="00F7358B" w:rsidRPr="008F0071" w:rsidRDefault="00F7358B" w:rsidP="00F7358B">
      <w:pPr>
        <w:jc w:val="both"/>
        <w:rPr>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древесина. </w:t>
      </w:r>
    </w:p>
    <w:p w:rsidR="00F7358B" w:rsidRPr="008F0071" w:rsidRDefault="00F7358B" w:rsidP="00F7358B">
      <w:pPr>
        <w:jc w:val="both"/>
        <w:rPr>
          <w:sz w:val="22"/>
          <w:szCs w:val="22"/>
        </w:rPr>
      </w:pPr>
      <w:r w:rsidRPr="008F0071">
        <w:rPr>
          <w:sz w:val="22"/>
          <w:szCs w:val="22"/>
        </w:rPr>
        <w:tab/>
        <w:t xml:space="preserve">1.5.13. Виды </w:t>
      </w:r>
      <w:proofErr w:type="spellStart"/>
      <w:r w:rsidRPr="008F0071">
        <w:rPr>
          <w:sz w:val="22"/>
          <w:szCs w:val="22"/>
        </w:rPr>
        <w:t>пергол</w:t>
      </w:r>
      <w:proofErr w:type="spellEnd"/>
      <w:r w:rsidR="00272BF3" w:rsidRPr="008F0071">
        <w:rPr>
          <w:sz w:val="22"/>
          <w:szCs w:val="22"/>
        </w:rPr>
        <w:t>.</w:t>
      </w:r>
    </w:p>
    <w:p w:rsidR="00F7358B" w:rsidRPr="008F0071" w:rsidRDefault="00F7358B" w:rsidP="00F7358B">
      <w:pPr>
        <w:jc w:val="both"/>
        <w:rPr>
          <w:sz w:val="22"/>
          <w:szCs w:val="22"/>
        </w:rPr>
      </w:pPr>
      <w:r w:rsidRPr="008F0071">
        <w:rPr>
          <w:sz w:val="22"/>
          <w:szCs w:val="22"/>
        </w:rPr>
        <w:tab/>
      </w:r>
      <w:proofErr w:type="spellStart"/>
      <w:r w:rsidRPr="008F0071">
        <w:rPr>
          <w:sz w:val="22"/>
          <w:szCs w:val="22"/>
        </w:rPr>
        <w:t>Пергола</w:t>
      </w:r>
      <w:proofErr w:type="spellEnd"/>
      <w:r w:rsidRPr="008F0071">
        <w:rPr>
          <w:sz w:val="22"/>
          <w:szCs w:val="22"/>
        </w:rPr>
        <w:t xml:space="preserve"> модульная. </w:t>
      </w:r>
    </w:p>
    <w:p w:rsidR="00F7358B" w:rsidRPr="008F0071" w:rsidRDefault="00F7358B" w:rsidP="00F7358B">
      <w:pPr>
        <w:jc w:val="both"/>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древесина. </w:t>
      </w:r>
    </w:p>
    <w:p w:rsidR="00F7358B" w:rsidRPr="008F0071" w:rsidRDefault="00F7358B" w:rsidP="00F7358B">
      <w:pPr>
        <w:jc w:val="both"/>
        <w:rPr>
          <w:sz w:val="22"/>
          <w:szCs w:val="22"/>
        </w:rPr>
      </w:pPr>
      <w:r w:rsidRPr="008F0071">
        <w:rPr>
          <w:sz w:val="22"/>
          <w:szCs w:val="22"/>
        </w:rPr>
        <w:tab/>
        <w:t>1.5.14. Виды качелей</w:t>
      </w:r>
      <w:r w:rsidR="00272BF3" w:rsidRPr="008F0071">
        <w:rPr>
          <w:sz w:val="22"/>
          <w:szCs w:val="22"/>
        </w:rPr>
        <w:t>.</w:t>
      </w:r>
    </w:p>
    <w:p w:rsidR="00F7358B" w:rsidRPr="008F0071" w:rsidRDefault="00F7358B" w:rsidP="00F7358B">
      <w:pPr>
        <w:jc w:val="both"/>
        <w:rPr>
          <w:sz w:val="22"/>
          <w:szCs w:val="22"/>
        </w:rPr>
      </w:pPr>
      <w:r w:rsidRPr="008F0071">
        <w:rPr>
          <w:sz w:val="22"/>
          <w:szCs w:val="22"/>
        </w:rPr>
        <w:tab/>
        <w:t>1) Пример отдельно стоящего элемента.</w:t>
      </w:r>
    </w:p>
    <w:p w:rsidR="00F7358B" w:rsidRPr="008F0071" w:rsidRDefault="00F7358B" w:rsidP="00F7358B">
      <w:pPr>
        <w:jc w:val="both"/>
        <w:rPr>
          <w:sz w:val="22"/>
          <w:szCs w:val="22"/>
        </w:rPr>
      </w:pPr>
      <w:r w:rsidRPr="008F0071">
        <w:rPr>
          <w:sz w:val="22"/>
          <w:szCs w:val="22"/>
        </w:rPr>
        <w:tab/>
        <w:t>Применение: улицы, площадки, парки, дворы, набережные.</w:t>
      </w:r>
    </w:p>
    <w:p w:rsidR="00F7358B" w:rsidRPr="008F0071" w:rsidRDefault="00F7358B" w:rsidP="00F7358B">
      <w:pPr>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армированный канат.</w:t>
      </w:r>
    </w:p>
    <w:p w:rsidR="00F7358B" w:rsidRPr="008F0071" w:rsidRDefault="00F7358B" w:rsidP="00F7358B">
      <w:pPr>
        <w:jc w:val="both"/>
        <w:rPr>
          <w:sz w:val="22"/>
          <w:szCs w:val="22"/>
        </w:rPr>
      </w:pPr>
      <w:r w:rsidRPr="008F0071">
        <w:rPr>
          <w:sz w:val="22"/>
          <w:szCs w:val="22"/>
        </w:rPr>
        <w:tab/>
        <w:t>2) Пример отдельно стоящего элемента.</w:t>
      </w:r>
    </w:p>
    <w:p w:rsidR="00F7358B" w:rsidRPr="008F0071" w:rsidRDefault="00F7358B" w:rsidP="00F7358B">
      <w:pPr>
        <w:jc w:val="both"/>
        <w:rPr>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jc w:val="both"/>
        <w:rPr>
          <w:sz w:val="22"/>
          <w:szCs w:val="22"/>
        </w:rPr>
      </w:pPr>
      <w:r w:rsidRPr="008F0071">
        <w:rPr>
          <w:sz w:val="22"/>
          <w:szCs w:val="22"/>
        </w:rPr>
        <w:tab/>
        <w:t>Материал: древесина.</w:t>
      </w:r>
    </w:p>
    <w:p w:rsidR="00F7358B" w:rsidRPr="008F0071" w:rsidRDefault="00F7358B" w:rsidP="00F7358B">
      <w:pPr>
        <w:jc w:val="both"/>
        <w:rPr>
          <w:sz w:val="22"/>
          <w:szCs w:val="22"/>
        </w:rPr>
      </w:pPr>
      <w:r w:rsidRPr="008F0071">
        <w:rPr>
          <w:sz w:val="22"/>
          <w:szCs w:val="22"/>
        </w:rPr>
        <w:tab/>
        <w:t>3) Пример отдельно стоящего элемента.</w:t>
      </w:r>
    </w:p>
    <w:p w:rsidR="00F7358B" w:rsidRPr="008F0071" w:rsidRDefault="00F7358B" w:rsidP="00F7358B">
      <w:pPr>
        <w:jc w:val="both"/>
        <w:rPr>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jc w:val="both"/>
        <w:rPr>
          <w:sz w:val="22"/>
          <w:szCs w:val="22"/>
        </w:rPr>
      </w:pPr>
      <w:r w:rsidRPr="008F0071">
        <w:rPr>
          <w:sz w:val="22"/>
          <w:szCs w:val="22"/>
        </w:rPr>
        <w:tab/>
        <w:t>4) Пример отдельно стоящего элемента.</w:t>
      </w:r>
    </w:p>
    <w:p w:rsidR="00F7358B" w:rsidRPr="008F0071" w:rsidRDefault="00F7358B" w:rsidP="00F7358B">
      <w:pPr>
        <w:jc w:val="both"/>
        <w:rPr>
          <w:sz w:val="22"/>
          <w:szCs w:val="22"/>
        </w:rPr>
      </w:pPr>
      <w:r w:rsidRPr="008F0071">
        <w:rPr>
          <w:sz w:val="22"/>
          <w:szCs w:val="22"/>
        </w:rPr>
        <w:tab/>
        <w:t>Применение: улицы, площадки, парки, дворы, набережные исторического центра.</w:t>
      </w:r>
    </w:p>
    <w:p w:rsidR="00F7358B" w:rsidRPr="008F0071" w:rsidRDefault="00F7358B" w:rsidP="00F7358B">
      <w:pPr>
        <w:jc w:val="both"/>
        <w:rPr>
          <w:sz w:val="22"/>
          <w:szCs w:val="22"/>
        </w:rPr>
      </w:pPr>
      <w:r w:rsidRPr="008F0071">
        <w:rPr>
          <w:sz w:val="22"/>
          <w:szCs w:val="22"/>
        </w:rPr>
        <w:tab/>
        <w:t>Материал: древесина.</w:t>
      </w:r>
    </w:p>
    <w:p w:rsidR="00F7358B" w:rsidRPr="008F0071" w:rsidRDefault="00F7358B" w:rsidP="00F7358B">
      <w:pPr>
        <w:jc w:val="both"/>
        <w:rPr>
          <w:sz w:val="22"/>
          <w:szCs w:val="22"/>
        </w:rPr>
      </w:pPr>
      <w:r w:rsidRPr="008F0071">
        <w:rPr>
          <w:b/>
          <w:bCs/>
          <w:sz w:val="22"/>
          <w:szCs w:val="22"/>
        </w:rPr>
        <w:tab/>
      </w:r>
      <w:r w:rsidRPr="008F0071">
        <w:rPr>
          <w:bCs/>
          <w:sz w:val="22"/>
          <w:szCs w:val="22"/>
        </w:rPr>
        <w:t>1.6. Кашпо</w:t>
      </w:r>
      <w:r w:rsidR="00272BF3" w:rsidRPr="008F0071">
        <w:rPr>
          <w:bCs/>
          <w:sz w:val="22"/>
          <w:szCs w:val="22"/>
        </w:rPr>
        <w:t>.</w:t>
      </w:r>
    </w:p>
    <w:p w:rsidR="00F7358B" w:rsidRPr="008F0071" w:rsidRDefault="00F7358B" w:rsidP="00F7358B">
      <w:pPr>
        <w:jc w:val="both"/>
        <w:rPr>
          <w:sz w:val="22"/>
          <w:szCs w:val="22"/>
        </w:rPr>
      </w:pPr>
      <w:r w:rsidRPr="008F0071">
        <w:rPr>
          <w:sz w:val="22"/>
          <w:szCs w:val="22"/>
        </w:rPr>
        <w:tab/>
        <w:t>1.6.1. Материалы кашпо должны быть устойчивы к воздействию влаги, ультрафиолетовых лучей и изменениям температуры. Используются следующие материалы: высококачественный пластик, терракотовая глина, композитные материалы.</w:t>
      </w:r>
    </w:p>
    <w:p w:rsidR="00F7358B" w:rsidRPr="008F0071" w:rsidRDefault="00F7358B" w:rsidP="00F7358B">
      <w:pPr>
        <w:jc w:val="both"/>
        <w:rPr>
          <w:sz w:val="22"/>
          <w:szCs w:val="22"/>
        </w:rPr>
      </w:pPr>
      <w:r w:rsidRPr="008F0071">
        <w:rPr>
          <w:sz w:val="22"/>
          <w:szCs w:val="22"/>
        </w:rPr>
        <w:tab/>
        <w:t xml:space="preserve">1.6.2. Обязательно наличие дренажных отверстий на дне кашпо и поддона. </w:t>
      </w:r>
    </w:p>
    <w:p w:rsidR="00F7358B" w:rsidRPr="008F0071" w:rsidRDefault="00F7358B" w:rsidP="00F7358B">
      <w:pPr>
        <w:pStyle w:val="a6"/>
        <w:rPr>
          <w:sz w:val="22"/>
          <w:szCs w:val="22"/>
        </w:rPr>
      </w:pPr>
      <w:r w:rsidRPr="008F0071">
        <w:rPr>
          <w:sz w:val="22"/>
          <w:szCs w:val="22"/>
        </w:rPr>
        <w:tab/>
        <w:t>1.6.3. Кашпо должно быть достаточно вместительным для размещения корневой системы растения.</w:t>
      </w:r>
    </w:p>
    <w:p w:rsidR="00F7358B" w:rsidRPr="008F0071" w:rsidRDefault="00F7358B" w:rsidP="00F7358B">
      <w:pPr>
        <w:pStyle w:val="a6"/>
        <w:rPr>
          <w:sz w:val="22"/>
          <w:szCs w:val="22"/>
        </w:rPr>
      </w:pPr>
      <w:r w:rsidRPr="008F0071">
        <w:rPr>
          <w:sz w:val="22"/>
          <w:szCs w:val="22"/>
        </w:rPr>
        <w:tab/>
        <w:t xml:space="preserve">1.6.4. Внешний вид кашпо должен гармонировать с окружающей обстановкой и архитектурным стилем. </w:t>
      </w:r>
    </w:p>
    <w:p w:rsidR="00F7358B" w:rsidRPr="008F0071" w:rsidRDefault="00F7358B" w:rsidP="00F7358B">
      <w:pPr>
        <w:pStyle w:val="a6"/>
        <w:rPr>
          <w:sz w:val="22"/>
          <w:szCs w:val="22"/>
        </w:rPr>
      </w:pPr>
      <w:r w:rsidRPr="008F0071">
        <w:rPr>
          <w:sz w:val="22"/>
          <w:szCs w:val="22"/>
        </w:rPr>
        <w:tab/>
        <w:t xml:space="preserve">1.6.5. Элементы кашпо должны выдерживать механические воздействия, такие как удары и ветровая нагрузка. </w:t>
      </w:r>
    </w:p>
    <w:p w:rsidR="00F7358B" w:rsidRPr="008F0071" w:rsidRDefault="00F7358B" w:rsidP="00F7358B">
      <w:pPr>
        <w:pStyle w:val="a6"/>
        <w:rPr>
          <w:sz w:val="22"/>
          <w:szCs w:val="22"/>
        </w:rPr>
      </w:pPr>
      <w:r w:rsidRPr="008F0071">
        <w:rPr>
          <w:sz w:val="22"/>
          <w:szCs w:val="22"/>
        </w:rPr>
        <w:lastRenderedPageBreak/>
        <w:tab/>
        <w:t>1.6.6. Поверхность кашпо должна быть легко очищаемой от грязи и пыли. Края и поверхности кашпо должны быть гладкими.</w:t>
      </w:r>
    </w:p>
    <w:p w:rsidR="00F7358B" w:rsidRPr="008F0071" w:rsidRDefault="00F7358B" w:rsidP="00F7358B">
      <w:pPr>
        <w:pStyle w:val="a6"/>
        <w:rPr>
          <w:sz w:val="22"/>
          <w:szCs w:val="22"/>
        </w:rPr>
      </w:pPr>
      <w:r w:rsidRPr="008F0071">
        <w:rPr>
          <w:sz w:val="22"/>
          <w:szCs w:val="22"/>
        </w:rPr>
        <w:tab/>
        <w:t>1.6.7. Виды кашпо</w:t>
      </w:r>
    </w:p>
    <w:p w:rsidR="00F7358B" w:rsidRPr="008F0071" w:rsidRDefault="00F7358B" w:rsidP="00F7358B">
      <w:pPr>
        <w:pStyle w:val="a6"/>
        <w:rPr>
          <w:sz w:val="22"/>
          <w:szCs w:val="22"/>
        </w:rPr>
      </w:pPr>
      <w:r w:rsidRPr="008F0071">
        <w:rPr>
          <w:sz w:val="22"/>
          <w:szCs w:val="22"/>
        </w:rPr>
        <w:tab/>
        <w:t>1) Кашпо для размещения на территории общественных пространств как в одиночном исполнении, так и в составе композиций.</w:t>
      </w:r>
    </w:p>
    <w:p w:rsidR="00F7358B" w:rsidRPr="008F0071" w:rsidRDefault="00F7358B" w:rsidP="00F7358B">
      <w:pPr>
        <w:pStyle w:val="a6"/>
        <w:rPr>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pStyle w:val="a6"/>
        <w:rPr>
          <w:sz w:val="22"/>
          <w:szCs w:val="22"/>
        </w:rPr>
      </w:pPr>
      <w:r w:rsidRPr="008F0071">
        <w:rPr>
          <w:sz w:val="22"/>
          <w:szCs w:val="22"/>
        </w:rPr>
        <w:tab/>
        <w:t>Материал: высококачественный пластик, терракотовая глина, композитные материалы.</w:t>
      </w:r>
    </w:p>
    <w:p w:rsidR="00F7358B" w:rsidRPr="008F0071" w:rsidRDefault="00F7358B" w:rsidP="00F7358B">
      <w:pPr>
        <w:pStyle w:val="a6"/>
        <w:rPr>
          <w:sz w:val="22"/>
          <w:szCs w:val="22"/>
        </w:rPr>
      </w:pPr>
      <w:r w:rsidRPr="008F0071">
        <w:rPr>
          <w:sz w:val="22"/>
          <w:szCs w:val="22"/>
        </w:rPr>
        <w:tab/>
        <w:t>2) Подвесное кашпо для размещения на территории общественных пространств как в одиночном исполнении, так и в составе композиций.</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Материал: высококачественный пластик, терракотовая глина, композитные материалы.</w:t>
      </w:r>
    </w:p>
    <w:p w:rsidR="00F7358B" w:rsidRPr="008F0071" w:rsidRDefault="00F7358B" w:rsidP="00F7358B">
      <w:pPr>
        <w:pStyle w:val="a6"/>
        <w:rPr>
          <w:sz w:val="22"/>
          <w:szCs w:val="22"/>
        </w:rPr>
      </w:pPr>
      <w:r w:rsidRPr="008F0071">
        <w:rPr>
          <w:b/>
          <w:bCs/>
          <w:sz w:val="22"/>
          <w:szCs w:val="22"/>
        </w:rPr>
        <w:tab/>
        <w:t>1.7. Вазоны</w:t>
      </w:r>
      <w:r w:rsidR="00272BF3" w:rsidRPr="008F0071">
        <w:rPr>
          <w:b/>
          <w:bCs/>
          <w:sz w:val="22"/>
          <w:szCs w:val="22"/>
        </w:rPr>
        <w:t>.</w:t>
      </w:r>
    </w:p>
    <w:p w:rsidR="00F7358B" w:rsidRPr="008F0071" w:rsidRDefault="00F7358B" w:rsidP="00F7358B">
      <w:pPr>
        <w:pStyle w:val="a6"/>
        <w:rPr>
          <w:sz w:val="22"/>
          <w:szCs w:val="22"/>
        </w:rPr>
      </w:pPr>
      <w:r w:rsidRPr="008F0071">
        <w:rPr>
          <w:b/>
          <w:bCs/>
          <w:sz w:val="22"/>
          <w:szCs w:val="22"/>
        </w:rPr>
        <w:tab/>
      </w:r>
      <w:r w:rsidRPr="008F0071">
        <w:rPr>
          <w:sz w:val="22"/>
          <w:szCs w:val="22"/>
        </w:rPr>
        <w:t xml:space="preserve">1.7.1. Материалы должны быть устойчивы к воздействию влаги, ультрафиолетовых лучей и изменениям температуры. Используются следующие материалы: высококачественный пластик, терракотовая глина, композитные материалы. </w:t>
      </w:r>
    </w:p>
    <w:p w:rsidR="00F7358B" w:rsidRPr="008F0071" w:rsidRDefault="00F7358B" w:rsidP="00F7358B">
      <w:pPr>
        <w:pStyle w:val="a6"/>
        <w:rPr>
          <w:sz w:val="22"/>
          <w:szCs w:val="22"/>
        </w:rPr>
      </w:pPr>
      <w:r w:rsidRPr="008F0071">
        <w:rPr>
          <w:sz w:val="22"/>
          <w:szCs w:val="22"/>
        </w:rPr>
        <w:tab/>
        <w:t>1.7.2. Вазон должен быть достаточно вместительным для размещения корневой системы растения.</w:t>
      </w:r>
    </w:p>
    <w:p w:rsidR="00F7358B" w:rsidRPr="008F0071" w:rsidRDefault="00F7358B" w:rsidP="00F7358B">
      <w:pPr>
        <w:pStyle w:val="a6"/>
        <w:rPr>
          <w:sz w:val="22"/>
          <w:szCs w:val="22"/>
        </w:rPr>
      </w:pPr>
      <w:r w:rsidRPr="008F0071">
        <w:rPr>
          <w:sz w:val="22"/>
          <w:szCs w:val="22"/>
        </w:rPr>
        <w:tab/>
        <w:t>1.7.3. Внешний вид вазона должен гармонировать с окружающей обстановкой и архитектурным стилем.</w:t>
      </w:r>
    </w:p>
    <w:p w:rsidR="00F7358B" w:rsidRPr="008F0071" w:rsidRDefault="00F7358B" w:rsidP="00F7358B">
      <w:pPr>
        <w:pStyle w:val="a6"/>
        <w:rPr>
          <w:sz w:val="22"/>
          <w:szCs w:val="22"/>
        </w:rPr>
      </w:pPr>
      <w:r w:rsidRPr="008F0071">
        <w:rPr>
          <w:sz w:val="22"/>
          <w:szCs w:val="22"/>
        </w:rPr>
        <w:tab/>
        <w:t>1.7.4. Элементы вазона должны выдерживать механические воздействия, такие как удары и ветровая нагрузка.</w:t>
      </w:r>
    </w:p>
    <w:p w:rsidR="00F7358B" w:rsidRPr="008F0071" w:rsidRDefault="00F7358B" w:rsidP="00F7358B">
      <w:pPr>
        <w:pStyle w:val="a6"/>
        <w:rPr>
          <w:sz w:val="22"/>
          <w:szCs w:val="22"/>
        </w:rPr>
      </w:pPr>
      <w:r w:rsidRPr="008F0071">
        <w:rPr>
          <w:sz w:val="22"/>
          <w:szCs w:val="22"/>
        </w:rPr>
        <w:tab/>
        <w:t>1.7.5. Поверхность вазона должна быть легко очищаемой от грязи и пыли. Края и поверхности вазона должны быть гладкими.</w:t>
      </w:r>
    </w:p>
    <w:p w:rsidR="00F7358B" w:rsidRPr="008F0071" w:rsidRDefault="00F7358B" w:rsidP="00F7358B">
      <w:pPr>
        <w:pStyle w:val="a6"/>
        <w:rPr>
          <w:sz w:val="22"/>
          <w:szCs w:val="22"/>
        </w:rPr>
      </w:pPr>
      <w:r w:rsidRPr="008F0071">
        <w:rPr>
          <w:sz w:val="22"/>
          <w:szCs w:val="22"/>
        </w:rPr>
        <w:tab/>
        <w:t>1.7.6.  Виды вазонов</w:t>
      </w:r>
      <w:r w:rsidR="00272BF3" w:rsidRPr="008F0071">
        <w:rPr>
          <w:sz w:val="22"/>
          <w:szCs w:val="22"/>
        </w:rPr>
        <w:t>.</w:t>
      </w:r>
    </w:p>
    <w:p w:rsidR="00F7358B" w:rsidRPr="008F0071" w:rsidRDefault="00F7358B" w:rsidP="00F7358B">
      <w:pPr>
        <w:pStyle w:val="a6"/>
        <w:rPr>
          <w:sz w:val="22"/>
          <w:szCs w:val="22"/>
        </w:rPr>
      </w:pPr>
      <w:r w:rsidRPr="008F0071">
        <w:rPr>
          <w:sz w:val="22"/>
          <w:szCs w:val="22"/>
        </w:rPr>
        <w:tab/>
        <w:t>1) Вазон для размещения на территории общественных пространств как в одиночном исполнении, так и в составе композиций.</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Материал: высококачественный пластик, терракотовая глина, композитные материалы.</w:t>
      </w:r>
    </w:p>
    <w:p w:rsidR="00F7358B" w:rsidRPr="008F0071" w:rsidRDefault="00F7358B" w:rsidP="00F7358B">
      <w:pPr>
        <w:pStyle w:val="a6"/>
        <w:rPr>
          <w:sz w:val="22"/>
          <w:szCs w:val="22"/>
        </w:rPr>
      </w:pPr>
      <w:r w:rsidRPr="008F0071">
        <w:rPr>
          <w:sz w:val="22"/>
          <w:szCs w:val="22"/>
        </w:rPr>
        <w:tab/>
        <w:t xml:space="preserve">2) Вазон для создания </w:t>
      </w:r>
      <w:proofErr w:type="spellStart"/>
      <w:r w:rsidRPr="008F0071">
        <w:rPr>
          <w:sz w:val="22"/>
          <w:szCs w:val="22"/>
        </w:rPr>
        <w:t>парклета</w:t>
      </w:r>
      <w:proofErr w:type="spellEnd"/>
      <w:r w:rsidRPr="008F0071">
        <w:rPr>
          <w:sz w:val="22"/>
          <w:szCs w:val="22"/>
        </w:rPr>
        <w:t xml:space="preserve"> с адаптивной конфигурацией.</w:t>
      </w:r>
    </w:p>
    <w:p w:rsidR="00F7358B" w:rsidRPr="008F0071" w:rsidRDefault="00F7358B" w:rsidP="00F7358B">
      <w:pPr>
        <w:pStyle w:val="a6"/>
        <w:rPr>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pStyle w:val="a6"/>
        <w:rPr>
          <w:sz w:val="22"/>
          <w:szCs w:val="22"/>
        </w:rPr>
      </w:pPr>
      <w:r w:rsidRPr="008F0071">
        <w:rPr>
          <w:sz w:val="22"/>
          <w:szCs w:val="22"/>
        </w:rPr>
        <w:tab/>
        <w:t>Материал: высококачественный пластик, терракотовая глина, композитные материалы.</w:t>
      </w:r>
    </w:p>
    <w:p w:rsidR="00F7358B" w:rsidRPr="008F0071" w:rsidRDefault="00F7358B" w:rsidP="00F7358B">
      <w:pPr>
        <w:pStyle w:val="aff"/>
        <w:jc w:val="both"/>
        <w:rPr>
          <w:sz w:val="22"/>
          <w:szCs w:val="22"/>
        </w:rPr>
      </w:pPr>
      <w:r w:rsidRPr="008F0071">
        <w:rPr>
          <w:sz w:val="22"/>
          <w:szCs w:val="22"/>
        </w:rPr>
        <w:tab/>
      </w:r>
      <w:r w:rsidRPr="008F0071">
        <w:rPr>
          <w:bCs/>
          <w:sz w:val="22"/>
          <w:szCs w:val="22"/>
        </w:rPr>
        <w:t>1.8. Туалетные модули</w:t>
      </w:r>
      <w:r w:rsidR="00272BF3" w:rsidRPr="008F0071">
        <w:rPr>
          <w:bCs/>
          <w:sz w:val="22"/>
          <w:szCs w:val="22"/>
        </w:rPr>
        <w:t>.</w:t>
      </w:r>
    </w:p>
    <w:p w:rsidR="00F7358B" w:rsidRPr="008F0071" w:rsidRDefault="00F7358B" w:rsidP="00F7358B">
      <w:pPr>
        <w:pStyle w:val="aff"/>
        <w:jc w:val="both"/>
        <w:rPr>
          <w:sz w:val="22"/>
          <w:szCs w:val="22"/>
        </w:rPr>
      </w:pPr>
      <w:r w:rsidRPr="008F0071">
        <w:rPr>
          <w:b/>
          <w:bCs/>
          <w:sz w:val="22"/>
          <w:szCs w:val="22"/>
        </w:rPr>
        <w:tab/>
      </w:r>
      <w:r w:rsidRPr="008F0071">
        <w:rPr>
          <w:sz w:val="22"/>
          <w:szCs w:val="22"/>
        </w:rPr>
        <w:t>1.8.1. Туалетный модуль изготавливается из высококачественных, прочных, экологически безопасных материалов, соответствующих санитарно-эпидемиологическим нормам и требованиям пожарной безопасности.</w:t>
      </w:r>
    </w:p>
    <w:p w:rsidR="00F7358B" w:rsidRPr="008F0071" w:rsidRDefault="00F7358B" w:rsidP="00F7358B">
      <w:pPr>
        <w:pStyle w:val="aff"/>
        <w:jc w:val="both"/>
        <w:rPr>
          <w:sz w:val="22"/>
          <w:szCs w:val="22"/>
        </w:rPr>
      </w:pPr>
      <w:r w:rsidRPr="008F0071">
        <w:rPr>
          <w:sz w:val="22"/>
          <w:szCs w:val="22"/>
        </w:rPr>
        <w:tab/>
        <w:t xml:space="preserve">1.8.2. Автономный туалетный модуль оснащается вакуумной или гравитационной установкой и системой принудительной вентиляции, которая </w:t>
      </w:r>
      <w:r w:rsidRPr="008F0071">
        <w:rPr>
          <w:sz w:val="22"/>
          <w:szCs w:val="22"/>
        </w:rPr>
        <w:lastRenderedPageBreak/>
        <w:t xml:space="preserve">устраняет неприятные запахи. </w:t>
      </w:r>
    </w:p>
    <w:p w:rsidR="00F7358B" w:rsidRPr="008F0071" w:rsidRDefault="00F7358B" w:rsidP="00F7358B">
      <w:pPr>
        <w:pStyle w:val="aff"/>
        <w:jc w:val="both"/>
        <w:rPr>
          <w:sz w:val="22"/>
          <w:szCs w:val="22"/>
        </w:rPr>
      </w:pPr>
      <w:r w:rsidRPr="008F0071">
        <w:rPr>
          <w:sz w:val="22"/>
          <w:szCs w:val="22"/>
        </w:rPr>
        <w:tab/>
        <w:t xml:space="preserve">1.8.3. Туалетный модуль должен обладать повышенной степенью антивандальной защиты (как внешний корпус, так и внутреннее оборудование). </w:t>
      </w:r>
    </w:p>
    <w:p w:rsidR="00F7358B" w:rsidRPr="008F0071" w:rsidRDefault="00F7358B" w:rsidP="00F7358B">
      <w:pPr>
        <w:pStyle w:val="aff"/>
        <w:jc w:val="both"/>
        <w:rPr>
          <w:sz w:val="22"/>
          <w:szCs w:val="22"/>
        </w:rPr>
      </w:pPr>
      <w:r w:rsidRPr="008F0071">
        <w:rPr>
          <w:sz w:val="22"/>
          <w:szCs w:val="22"/>
        </w:rPr>
        <w:tab/>
        <w:t xml:space="preserve">1.8.4. Технологическое оборудование туалетного модуля, обеспечивающее работу туалета, должно находиться в отдельном помещении. Доступ в помещение осуществляется через специально предназначенную для этих целей дверь или люк. </w:t>
      </w:r>
    </w:p>
    <w:p w:rsidR="00F7358B" w:rsidRPr="008F0071" w:rsidRDefault="00F7358B" w:rsidP="00F7358B">
      <w:pPr>
        <w:pStyle w:val="aff"/>
        <w:jc w:val="both"/>
        <w:rPr>
          <w:sz w:val="22"/>
          <w:szCs w:val="22"/>
        </w:rPr>
      </w:pPr>
      <w:r w:rsidRPr="008F0071">
        <w:rPr>
          <w:sz w:val="22"/>
          <w:szCs w:val="22"/>
        </w:rPr>
        <w:tab/>
        <w:t>1.8.5. Виды туалетных модулей</w:t>
      </w:r>
      <w:r w:rsidR="00272BF3" w:rsidRPr="008F0071">
        <w:rPr>
          <w:sz w:val="22"/>
          <w:szCs w:val="22"/>
        </w:rPr>
        <w:t>.</w:t>
      </w:r>
    </w:p>
    <w:p w:rsidR="00F7358B" w:rsidRPr="008F0071" w:rsidRDefault="00F7358B" w:rsidP="00F7358B">
      <w:pPr>
        <w:pStyle w:val="aff"/>
        <w:jc w:val="both"/>
        <w:rPr>
          <w:sz w:val="22"/>
          <w:szCs w:val="22"/>
        </w:rPr>
      </w:pPr>
      <w:r w:rsidRPr="008F0071">
        <w:rPr>
          <w:sz w:val="22"/>
          <w:szCs w:val="22"/>
        </w:rPr>
        <w:tab/>
        <w:t xml:space="preserve">1) Автономный туалетный модуль. Возможно подключение к сетям водоснабжения и канализации. </w:t>
      </w:r>
    </w:p>
    <w:p w:rsidR="00F7358B" w:rsidRPr="008F0071" w:rsidRDefault="00F7358B" w:rsidP="00F7358B">
      <w:pPr>
        <w:pStyle w:val="aff"/>
        <w:jc w:val="both"/>
        <w:rPr>
          <w:sz w:val="22"/>
          <w:szCs w:val="22"/>
        </w:rPr>
      </w:pPr>
      <w:r w:rsidRPr="008F0071">
        <w:rPr>
          <w:sz w:val="22"/>
          <w:szCs w:val="22"/>
        </w:rPr>
        <w:tab/>
        <w:t>Применение: улицы, площадки, парки, дворы, набережные в зонах исторического центра.</w:t>
      </w:r>
    </w:p>
    <w:p w:rsidR="00F7358B" w:rsidRPr="008F0071" w:rsidRDefault="00F7358B" w:rsidP="00F7358B">
      <w:pPr>
        <w:pStyle w:val="aff"/>
        <w:jc w:val="both"/>
        <w:rPr>
          <w:sz w:val="22"/>
          <w:szCs w:val="22"/>
        </w:rPr>
      </w:pPr>
      <w:r w:rsidRPr="008F0071">
        <w:rPr>
          <w:sz w:val="22"/>
          <w:szCs w:val="22"/>
        </w:rPr>
        <w:tab/>
        <w:t>Геометрические параметры: 4500 x 2400 x 2500 мм.</w:t>
      </w:r>
    </w:p>
    <w:p w:rsidR="00F7358B" w:rsidRPr="008F0071" w:rsidRDefault="00F7358B" w:rsidP="00F7358B">
      <w:pPr>
        <w:pStyle w:val="aff"/>
        <w:jc w:val="both"/>
        <w:rPr>
          <w:sz w:val="22"/>
          <w:szCs w:val="22"/>
        </w:rPr>
      </w:pPr>
      <w:r w:rsidRPr="008F0071">
        <w:rPr>
          <w:sz w:val="22"/>
          <w:szCs w:val="22"/>
        </w:rPr>
        <w:tab/>
        <w:t>Материал: металлический каркас, древесина.</w:t>
      </w:r>
    </w:p>
    <w:p w:rsidR="00F7358B" w:rsidRPr="008F0071" w:rsidRDefault="00F7358B" w:rsidP="00F7358B">
      <w:pPr>
        <w:pStyle w:val="aff"/>
        <w:jc w:val="both"/>
        <w:rPr>
          <w:sz w:val="22"/>
          <w:szCs w:val="22"/>
        </w:rPr>
      </w:pPr>
      <w:r w:rsidRPr="008F0071">
        <w:rPr>
          <w:sz w:val="22"/>
          <w:szCs w:val="22"/>
        </w:rPr>
        <w:tab/>
        <w:t xml:space="preserve">2) Автономный туалетный модуль. Возможно подключение к сетям водоснабжения и канализации. </w:t>
      </w:r>
    </w:p>
    <w:p w:rsidR="00F7358B" w:rsidRPr="008F0071" w:rsidRDefault="00F7358B" w:rsidP="00F7358B">
      <w:pPr>
        <w:pStyle w:val="aff"/>
        <w:jc w:val="both"/>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ff"/>
        <w:jc w:val="both"/>
        <w:rPr>
          <w:sz w:val="22"/>
          <w:szCs w:val="22"/>
        </w:rPr>
      </w:pPr>
      <w:r w:rsidRPr="008F0071">
        <w:rPr>
          <w:sz w:val="22"/>
          <w:szCs w:val="22"/>
        </w:rPr>
        <w:tab/>
        <w:t>Геометрические параметры: 4000 x 2400 x 2500 мм.</w:t>
      </w:r>
    </w:p>
    <w:p w:rsidR="00F7358B" w:rsidRPr="008F0071" w:rsidRDefault="00F7358B" w:rsidP="00F7358B">
      <w:pPr>
        <w:pStyle w:val="aff"/>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w:t>
      </w:r>
    </w:p>
    <w:p w:rsidR="00F7358B" w:rsidRPr="008F0071" w:rsidRDefault="00F7358B" w:rsidP="00F7358B">
      <w:pPr>
        <w:pStyle w:val="aff"/>
        <w:jc w:val="both"/>
        <w:rPr>
          <w:sz w:val="22"/>
          <w:szCs w:val="22"/>
        </w:rPr>
      </w:pPr>
      <w:r w:rsidRPr="008F0071">
        <w:rPr>
          <w:sz w:val="22"/>
          <w:szCs w:val="22"/>
        </w:rPr>
        <w:tab/>
        <w:t xml:space="preserve">3) Кабина автономного туалета (биотуалет). </w:t>
      </w:r>
    </w:p>
    <w:p w:rsidR="00F7358B" w:rsidRPr="008F0071" w:rsidRDefault="00F7358B" w:rsidP="00F7358B">
      <w:pPr>
        <w:pStyle w:val="aff"/>
        <w:jc w:val="both"/>
        <w:rPr>
          <w:sz w:val="22"/>
          <w:szCs w:val="22"/>
        </w:rPr>
      </w:pPr>
      <w:r w:rsidRPr="008F0071">
        <w:rPr>
          <w:sz w:val="22"/>
          <w:szCs w:val="22"/>
        </w:rPr>
        <w:tab/>
        <w:t>Применение: улицы, площадки, парки, дворы, набережные за границами исторического центра.</w:t>
      </w:r>
    </w:p>
    <w:p w:rsidR="00F7358B" w:rsidRPr="008F0071" w:rsidRDefault="00F7358B" w:rsidP="00F7358B">
      <w:pPr>
        <w:pStyle w:val="aff"/>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pStyle w:val="aff"/>
        <w:jc w:val="both"/>
        <w:rPr>
          <w:sz w:val="22"/>
          <w:szCs w:val="22"/>
        </w:rPr>
      </w:pPr>
      <w:r w:rsidRPr="008F0071">
        <w:rPr>
          <w:sz w:val="22"/>
          <w:szCs w:val="22"/>
        </w:rPr>
        <w:tab/>
        <w:t xml:space="preserve">4) Кабина автономного туалета (биотуалет). </w:t>
      </w:r>
    </w:p>
    <w:p w:rsidR="00F7358B" w:rsidRPr="008F0071" w:rsidRDefault="00F7358B" w:rsidP="00F7358B">
      <w:pPr>
        <w:pStyle w:val="aff"/>
        <w:jc w:val="both"/>
        <w:rPr>
          <w:sz w:val="22"/>
          <w:szCs w:val="22"/>
        </w:rPr>
      </w:pPr>
      <w:r w:rsidRPr="008F0071">
        <w:rPr>
          <w:sz w:val="22"/>
          <w:szCs w:val="22"/>
        </w:rPr>
        <w:tab/>
        <w:t>Применение: улицы, площадки, парки, дворы, набережные за границами исторического центра.</w:t>
      </w:r>
    </w:p>
    <w:p w:rsidR="00F7358B" w:rsidRPr="008F0071" w:rsidRDefault="00F7358B" w:rsidP="00F7358B">
      <w:pPr>
        <w:pStyle w:val="aff"/>
        <w:jc w:val="both"/>
        <w:rPr>
          <w:sz w:val="22"/>
          <w:szCs w:val="22"/>
        </w:rPr>
      </w:pPr>
      <w:r w:rsidRPr="008F0071">
        <w:rPr>
          <w:sz w:val="22"/>
          <w:szCs w:val="22"/>
        </w:rPr>
        <w:tab/>
        <w:t>Геометрические параметры: 1250 x 1420 x 2310 мм.</w:t>
      </w:r>
    </w:p>
    <w:p w:rsidR="00F7358B" w:rsidRPr="008F0071" w:rsidRDefault="00F7358B" w:rsidP="00F7358B">
      <w:pPr>
        <w:pStyle w:val="aff"/>
        <w:jc w:val="both"/>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pStyle w:val="aff"/>
        <w:jc w:val="both"/>
        <w:rPr>
          <w:sz w:val="22"/>
          <w:szCs w:val="22"/>
        </w:rPr>
      </w:pPr>
      <w:r w:rsidRPr="008F0071">
        <w:rPr>
          <w:sz w:val="22"/>
          <w:szCs w:val="22"/>
        </w:rPr>
        <w:tab/>
      </w:r>
      <w:r w:rsidRPr="008F0071">
        <w:rPr>
          <w:bCs/>
          <w:sz w:val="22"/>
          <w:szCs w:val="22"/>
        </w:rPr>
        <w:t>1.9. Скульптуры, фигуры, арт-объекты</w:t>
      </w:r>
      <w:r w:rsidR="00272BF3" w:rsidRPr="008F0071">
        <w:rPr>
          <w:bCs/>
          <w:sz w:val="22"/>
          <w:szCs w:val="22"/>
        </w:rPr>
        <w:t>.</w:t>
      </w:r>
    </w:p>
    <w:p w:rsidR="00F7358B" w:rsidRPr="008F0071" w:rsidRDefault="00F7358B" w:rsidP="00F7358B">
      <w:pPr>
        <w:pStyle w:val="aff"/>
        <w:jc w:val="both"/>
        <w:rPr>
          <w:sz w:val="22"/>
          <w:szCs w:val="22"/>
        </w:rPr>
      </w:pPr>
      <w:r w:rsidRPr="008F0071">
        <w:rPr>
          <w:sz w:val="22"/>
          <w:szCs w:val="22"/>
        </w:rPr>
        <w:tab/>
        <w:t xml:space="preserve">1.9.1. Материалы должны быть устойчивы к воздействию влаги, ультрафиолетовых лучей и изменениям температуры. Используемые материалы: </w:t>
      </w:r>
      <w:r w:rsidRPr="008F0071">
        <w:rPr>
          <w:bCs/>
          <w:sz w:val="22"/>
          <w:szCs w:val="22"/>
        </w:rPr>
        <w:t>гранит, бронза, натуральные и композитные каменные материалы, сплавы металлов.</w:t>
      </w:r>
    </w:p>
    <w:p w:rsidR="00F7358B" w:rsidRPr="008F0071" w:rsidRDefault="00F7358B" w:rsidP="00F7358B">
      <w:pPr>
        <w:pStyle w:val="a6"/>
        <w:rPr>
          <w:sz w:val="22"/>
          <w:szCs w:val="22"/>
        </w:rPr>
      </w:pPr>
      <w:r w:rsidRPr="008F0071">
        <w:rPr>
          <w:sz w:val="22"/>
          <w:szCs w:val="22"/>
        </w:rPr>
        <w:tab/>
        <w:t>1.9.2. Внешний вид объекта должен гармонировать с окружающей обстановкой и архитектурным стилем.</w:t>
      </w:r>
    </w:p>
    <w:p w:rsidR="00F7358B" w:rsidRPr="008F0071" w:rsidRDefault="00F7358B" w:rsidP="00F7358B">
      <w:pPr>
        <w:pStyle w:val="aff"/>
        <w:jc w:val="both"/>
        <w:rPr>
          <w:sz w:val="22"/>
          <w:szCs w:val="22"/>
        </w:rPr>
      </w:pPr>
      <w:r w:rsidRPr="008F0071">
        <w:rPr>
          <w:sz w:val="22"/>
          <w:szCs w:val="22"/>
        </w:rPr>
        <w:tab/>
      </w:r>
      <w:r w:rsidRPr="008F0071">
        <w:rPr>
          <w:bCs/>
          <w:sz w:val="22"/>
          <w:szCs w:val="22"/>
        </w:rPr>
        <w:t>1.10. Цветовые решения малых архитектурных форм</w:t>
      </w:r>
      <w:r w:rsidR="00272BF3" w:rsidRPr="008F0071">
        <w:rPr>
          <w:bCs/>
          <w:sz w:val="22"/>
          <w:szCs w:val="22"/>
        </w:rPr>
        <w:t>.</w:t>
      </w:r>
    </w:p>
    <w:p w:rsidR="00F7358B" w:rsidRPr="008F0071" w:rsidRDefault="00F7358B" w:rsidP="00F7358B">
      <w:pPr>
        <w:pStyle w:val="aff"/>
        <w:jc w:val="both"/>
        <w:rPr>
          <w:sz w:val="22"/>
          <w:szCs w:val="22"/>
        </w:rPr>
      </w:pPr>
      <w:r w:rsidRPr="008F0071">
        <w:rPr>
          <w:b/>
          <w:bCs/>
          <w:sz w:val="22"/>
          <w:szCs w:val="22"/>
        </w:rPr>
        <w:tab/>
      </w:r>
      <w:r w:rsidRPr="008F0071">
        <w:rPr>
          <w:sz w:val="22"/>
          <w:szCs w:val="22"/>
        </w:rPr>
        <w:t xml:space="preserve">1.10.1. Цветовая гамма малых архитектурных форм зависит от типа элемента: </w:t>
      </w:r>
    </w:p>
    <w:p w:rsidR="00F7358B" w:rsidRPr="008F0071" w:rsidRDefault="00F7358B" w:rsidP="00F7358B">
      <w:pPr>
        <w:pStyle w:val="aff"/>
        <w:jc w:val="both"/>
        <w:rPr>
          <w:sz w:val="22"/>
          <w:szCs w:val="22"/>
        </w:rPr>
      </w:pPr>
      <w:r w:rsidRPr="008F0071">
        <w:rPr>
          <w:sz w:val="22"/>
          <w:szCs w:val="22"/>
        </w:rPr>
        <w:lastRenderedPageBreak/>
        <w:tab/>
        <w:t>деревянные элементы - натуральный цвет материала изготовления. В отдельных случаях допускается окраска элементов в цвета RAL 250 92 05; 250 70 10; 250 40 10; 040 50 70; 090 90 60; 080 90 05.</w:t>
      </w:r>
    </w:p>
    <w:p w:rsidR="00F7358B" w:rsidRPr="008F0071" w:rsidRDefault="00F7358B" w:rsidP="00F7358B">
      <w:pPr>
        <w:pStyle w:val="aff"/>
        <w:jc w:val="both"/>
        <w:rPr>
          <w:sz w:val="22"/>
          <w:szCs w:val="22"/>
        </w:rPr>
      </w:pPr>
      <w:r w:rsidRPr="008F0071">
        <w:rPr>
          <w:sz w:val="22"/>
          <w:szCs w:val="22"/>
        </w:rPr>
        <w:t xml:space="preserve"> </w:t>
      </w:r>
      <w:r w:rsidRPr="008F0071">
        <w:rPr>
          <w:sz w:val="22"/>
          <w:szCs w:val="22"/>
        </w:rPr>
        <w:tab/>
        <w:t>металлические элементы - окраска элементов в цвета RAL 9016; 250 92 05; 250 70 10; 250 40 10; 040 50 70; 090 90 60; 080 90 05; 7024.</w:t>
      </w:r>
    </w:p>
    <w:p w:rsidR="00F7358B" w:rsidRPr="008F0071" w:rsidRDefault="00F7358B" w:rsidP="00F7358B">
      <w:pPr>
        <w:pStyle w:val="aff"/>
        <w:jc w:val="both"/>
        <w:rPr>
          <w:sz w:val="22"/>
          <w:szCs w:val="22"/>
        </w:rPr>
      </w:pPr>
      <w:r w:rsidRPr="008F0071">
        <w:rPr>
          <w:sz w:val="22"/>
          <w:szCs w:val="22"/>
        </w:rPr>
        <w:tab/>
        <w:t>пластик или стеклопластик, бетонные и полимербетонные поверхности - окраска элементов в цвета RAL 9016; 250 92 05; 250 70 10; 250 40 10; 040 50 70; 090 90 60; 080 90 05; 7024.</w:t>
      </w:r>
    </w:p>
    <w:p w:rsidR="00F7358B" w:rsidRPr="008F0071" w:rsidRDefault="00F7358B" w:rsidP="00F7358B">
      <w:pPr>
        <w:pStyle w:val="aff"/>
        <w:jc w:val="both"/>
        <w:rPr>
          <w:sz w:val="22"/>
          <w:szCs w:val="22"/>
        </w:rPr>
      </w:pPr>
      <w:r w:rsidRPr="008F0071">
        <w:rPr>
          <w:sz w:val="22"/>
          <w:szCs w:val="22"/>
        </w:rPr>
        <w:tab/>
        <w:t xml:space="preserve"> прочие элементы (тросы, канаты, сетки, декоративные элементы) - окраска элементов в цвета RAL 91016; 250 92 05; 250 70 10; </w:t>
      </w:r>
      <w:r w:rsidRPr="008F0071">
        <w:rPr>
          <w:bCs/>
          <w:sz w:val="22"/>
          <w:szCs w:val="22"/>
        </w:rPr>
        <w:t xml:space="preserve">250 40 10; </w:t>
      </w:r>
      <w:r w:rsidRPr="008F0071">
        <w:rPr>
          <w:sz w:val="22"/>
          <w:szCs w:val="22"/>
        </w:rPr>
        <w:t>040 50 70; 080 90 05; 7024.</w:t>
      </w:r>
    </w:p>
    <w:p w:rsidR="00F7358B" w:rsidRPr="008F0071" w:rsidRDefault="00F7358B" w:rsidP="00F7358B">
      <w:pPr>
        <w:pStyle w:val="aff"/>
        <w:jc w:val="both"/>
        <w:rPr>
          <w:bCs/>
          <w:sz w:val="22"/>
          <w:szCs w:val="22"/>
        </w:rPr>
      </w:pPr>
    </w:p>
    <w:p w:rsidR="00F7358B" w:rsidRPr="008F0071" w:rsidRDefault="00F7358B" w:rsidP="00F7358B">
      <w:pPr>
        <w:pStyle w:val="aff"/>
        <w:jc w:val="center"/>
        <w:rPr>
          <w:sz w:val="22"/>
          <w:szCs w:val="22"/>
        </w:rPr>
      </w:pPr>
      <w:r w:rsidRPr="008F0071">
        <w:rPr>
          <w:b/>
          <w:bCs/>
          <w:sz w:val="22"/>
          <w:szCs w:val="22"/>
        </w:rPr>
        <w:t>2. Требования к размещению малых архитектурных форм</w:t>
      </w:r>
    </w:p>
    <w:p w:rsidR="00F7358B" w:rsidRPr="008F0071" w:rsidRDefault="00F7358B" w:rsidP="00F7358B">
      <w:pPr>
        <w:pStyle w:val="aff"/>
        <w:jc w:val="center"/>
        <w:rPr>
          <w:b/>
          <w:bCs/>
          <w:sz w:val="22"/>
          <w:szCs w:val="22"/>
        </w:rPr>
      </w:pPr>
    </w:p>
    <w:p w:rsidR="00F7358B" w:rsidRPr="008F0071" w:rsidRDefault="00F7358B" w:rsidP="00F7358B">
      <w:pPr>
        <w:pStyle w:val="aff"/>
        <w:jc w:val="both"/>
        <w:rPr>
          <w:sz w:val="22"/>
          <w:szCs w:val="22"/>
        </w:rPr>
      </w:pPr>
      <w:r w:rsidRPr="008F0071">
        <w:rPr>
          <w:b/>
          <w:bCs/>
          <w:sz w:val="22"/>
          <w:szCs w:val="22"/>
        </w:rPr>
        <w:tab/>
      </w:r>
      <w:r w:rsidRPr="008F0071">
        <w:rPr>
          <w:sz w:val="22"/>
          <w:szCs w:val="22"/>
        </w:rPr>
        <w:t>2.1. Размещение скамей и кресел</w:t>
      </w:r>
      <w:r w:rsidR="00272BF3" w:rsidRPr="008F0071">
        <w:rPr>
          <w:sz w:val="22"/>
          <w:szCs w:val="22"/>
        </w:rPr>
        <w:t>.</w:t>
      </w:r>
    </w:p>
    <w:p w:rsidR="00F7358B" w:rsidRPr="008F0071" w:rsidRDefault="00F7358B" w:rsidP="00F7358B">
      <w:pPr>
        <w:pStyle w:val="aff"/>
        <w:jc w:val="both"/>
        <w:rPr>
          <w:sz w:val="22"/>
          <w:szCs w:val="22"/>
        </w:rPr>
      </w:pPr>
      <w:r w:rsidRPr="008F0071">
        <w:rPr>
          <w:sz w:val="22"/>
          <w:szCs w:val="22"/>
        </w:rPr>
        <w:tab/>
        <w:t xml:space="preserve">2.1.1. Скамьями со спинками необходимо оснащать придомовые территории на расстоянии не более 15 м от входа и места отдыха. </w:t>
      </w:r>
    </w:p>
    <w:p w:rsidR="00F7358B" w:rsidRPr="008F0071" w:rsidRDefault="00F7358B" w:rsidP="00F7358B">
      <w:pPr>
        <w:pStyle w:val="aff"/>
        <w:jc w:val="both"/>
        <w:rPr>
          <w:sz w:val="22"/>
          <w:szCs w:val="22"/>
        </w:rPr>
      </w:pPr>
      <w:r w:rsidRPr="008F0071">
        <w:rPr>
          <w:sz w:val="22"/>
          <w:szCs w:val="22"/>
        </w:rPr>
        <w:tab/>
        <w:t>2.1.2. При установке скамей на транзитном маршруте необходимо предусмотреть расстояние для передвижения пешехода и удобного расположения человека на скамье в сумме не менее 2 м. В местах интенсивного движения допускается использование скамьи без спинки.</w:t>
      </w:r>
    </w:p>
    <w:p w:rsidR="00F7358B" w:rsidRPr="008F0071" w:rsidRDefault="00F7358B" w:rsidP="00F7358B">
      <w:pPr>
        <w:pStyle w:val="aff"/>
        <w:jc w:val="both"/>
        <w:rPr>
          <w:sz w:val="22"/>
          <w:szCs w:val="22"/>
        </w:rPr>
      </w:pPr>
      <w:r w:rsidRPr="008F0071">
        <w:rPr>
          <w:sz w:val="22"/>
          <w:szCs w:val="22"/>
        </w:rPr>
        <w:tab/>
        <w:t xml:space="preserve">2.1.3. Минимальное расстояние между предметами уличной мебели составляет 1 м при размещении групп объектов в линию. </w:t>
      </w:r>
    </w:p>
    <w:p w:rsidR="00F7358B" w:rsidRPr="008F0071" w:rsidRDefault="00F7358B" w:rsidP="00F7358B">
      <w:pPr>
        <w:pStyle w:val="aff"/>
        <w:jc w:val="both"/>
        <w:rPr>
          <w:sz w:val="22"/>
          <w:szCs w:val="22"/>
        </w:rPr>
      </w:pPr>
      <w:r w:rsidRPr="008F0071">
        <w:rPr>
          <w:sz w:val="22"/>
          <w:szCs w:val="22"/>
        </w:rPr>
        <w:tab/>
        <w:t xml:space="preserve">2.1.4. Скамья, расположенная у тротуара вдоль улицы, должна быть обращена к улице.  </w:t>
      </w:r>
    </w:p>
    <w:p w:rsidR="00F7358B" w:rsidRPr="008F0071" w:rsidRDefault="00F7358B" w:rsidP="00F7358B">
      <w:pPr>
        <w:pStyle w:val="aff"/>
        <w:jc w:val="both"/>
        <w:rPr>
          <w:sz w:val="22"/>
          <w:szCs w:val="22"/>
        </w:rPr>
      </w:pPr>
      <w:r w:rsidRPr="008F0071">
        <w:rPr>
          <w:sz w:val="22"/>
          <w:szCs w:val="22"/>
        </w:rPr>
        <w:tab/>
        <w:t xml:space="preserve">2.1.5. Расстояние от скамьи до края площадки должно быть не менее 0,3 м. </w:t>
      </w:r>
    </w:p>
    <w:p w:rsidR="00F7358B" w:rsidRPr="008F0071" w:rsidRDefault="00F7358B" w:rsidP="00F7358B">
      <w:pPr>
        <w:pStyle w:val="aff"/>
        <w:jc w:val="both"/>
        <w:rPr>
          <w:sz w:val="22"/>
          <w:szCs w:val="22"/>
        </w:rPr>
      </w:pPr>
      <w:r w:rsidRPr="008F0071">
        <w:rPr>
          <w:sz w:val="22"/>
          <w:szCs w:val="22"/>
        </w:rPr>
        <w:tab/>
        <w:t>2.2. Размещение урн</w:t>
      </w:r>
      <w:r w:rsidR="00272BF3" w:rsidRPr="008F0071">
        <w:rPr>
          <w:sz w:val="22"/>
          <w:szCs w:val="22"/>
        </w:rPr>
        <w:t>.</w:t>
      </w:r>
    </w:p>
    <w:p w:rsidR="00F7358B" w:rsidRPr="008F0071" w:rsidRDefault="00F7358B" w:rsidP="00F7358B">
      <w:pPr>
        <w:pStyle w:val="aff"/>
        <w:jc w:val="both"/>
        <w:rPr>
          <w:sz w:val="22"/>
          <w:szCs w:val="22"/>
        </w:rPr>
      </w:pPr>
      <w:r w:rsidRPr="008F0071">
        <w:rPr>
          <w:bCs/>
          <w:sz w:val="22"/>
          <w:szCs w:val="22"/>
        </w:rPr>
        <w:tab/>
        <w:t>2.2.1. Урны рекомендуется размещать около зон кратковременного отдыха, входов в общественные здания и вдоль мест оживленного движения пешеходов.</w:t>
      </w:r>
    </w:p>
    <w:p w:rsidR="00F7358B" w:rsidRPr="008F0071" w:rsidRDefault="00F7358B" w:rsidP="00F7358B">
      <w:pPr>
        <w:pStyle w:val="aff"/>
        <w:jc w:val="both"/>
        <w:rPr>
          <w:sz w:val="22"/>
          <w:szCs w:val="22"/>
        </w:rPr>
      </w:pPr>
      <w:r w:rsidRPr="008F0071">
        <w:rPr>
          <w:bCs/>
          <w:sz w:val="22"/>
          <w:szCs w:val="22"/>
        </w:rPr>
        <w:tab/>
        <w:t xml:space="preserve">2.2.2. </w:t>
      </w:r>
      <w:r w:rsidRPr="008F0071">
        <w:rPr>
          <w:sz w:val="22"/>
          <w:szCs w:val="22"/>
        </w:rPr>
        <w:t xml:space="preserve">Расстояние от урны до скамьи должно быть не менее 1 м. </w:t>
      </w:r>
    </w:p>
    <w:p w:rsidR="00F7358B" w:rsidRPr="008F0071" w:rsidRDefault="00F7358B" w:rsidP="00F7358B">
      <w:pPr>
        <w:pStyle w:val="aff"/>
        <w:jc w:val="both"/>
        <w:rPr>
          <w:sz w:val="22"/>
          <w:szCs w:val="22"/>
        </w:rPr>
      </w:pPr>
      <w:r w:rsidRPr="008F0071">
        <w:rPr>
          <w:sz w:val="22"/>
          <w:szCs w:val="22"/>
        </w:rPr>
        <w:tab/>
        <w:t>2.2.3. Расстояние от урны до стены фасада зданий, сооружений должно быть не менее 0,5 м.</w:t>
      </w:r>
    </w:p>
    <w:p w:rsidR="00F7358B" w:rsidRPr="008F0071" w:rsidRDefault="00F7358B" w:rsidP="00F7358B">
      <w:pPr>
        <w:pStyle w:val="aff"/>
        <w:jc w:val="both"/>
        <w:rPr>
          <w:sz w:val="22"/>
          <w:szCs w:val="22"/>
        </w:rPr>
      </w:pPr>
      <w:r w:rsidRPr="008F0071">
        <w:rPr>
          <w:sz w:val="22"/>
          <w:szCs w:val="22"/>
        </w:rPr>
        <w:tab/>
        <w:t>2.2.4. Расстояние от урны до остановки общественного транспорта должно быть менее 1,5 м.</w:t>
      </w:r>
    </w:p>
    <w:p w:rsidR="00F7358B" w:rsidRPr="008F0071" w:rsidRDefault="00F7358B" w:rsidP="00F7358B">
      <w:pPr>
        <w:pStyle w:val="aff"/>
        <w:jc w:val="both"/>
        <w:rPr>
          <w:sz w:val="22"/>
          <w:szCs w:val="22"/>
        </w:rPr>
      </w:pPr>
      <w:r w:rsidRPr="008F0071">
        <w:rPr>
          <w:sz w:val="22"/>
          <w:szCs w:val="22"/>
        </w:rPr>
        <w:tab/>
        <w:t xml:space="preserve">2.2.5. Расстояние от окон до урны с пепельницей должно быть более 15 м. </w:t>
      </w:r>
    </w:p>
    <w:p w:rsidR="00F7358B" w:rsidRPr="008F0071" w:rsidRDefault="00F7358B" w:rsidP="00F7358B">
      <w:pPr>
        <w:pStyle w:val="aff"/>
        <w:jc w:val="both"/>
        <w:rPr>
          <w:sz w:val="22"/>
          <w:szCs w:val="22"/>
        </w:rPr>
      </w:pPr>
      <w:r w:rsidRPr="008F0071">
        <w:rPr>
          <w:bCs/>
          <w:sz w:val="22"/>
          <w:szCs w:val="22"/>
        </w:rPr>
        <w:tab/>
        <w:t>2.2.6. На пешеходных коммуникациях р</w:t>
      </w:r>
      <w:r w:rsidRPr="008F0071">
        <w:rPr>
          <w:rFonts w:eastAsia="NSimSun"/>
          <w:bCs/>
          <w:sz w:val="22"/>
          <w:szCs w:val="22"/>
          <w:lang w:eastAsia="zh-CN"/>
        </w:rPr>
        <w:t xml:space="preserve">асстояние между урнами должно составлять не более 100 метров. </w:t>
      </w:r>
      <w:r w:rsidRPr="008F0071">
        <w:rPr>
          <w:bCs/>
          <w:sz w:val="22"/>
          <w:szCs w:val="22"/>
        </w:rPr>
        <w:t>Расстановка урн не должна мешать передвижению пешеходов, проезду инвалидных и детских колясок.</w:t>
      </w:r>
    </w:p>
    <w:p w:rsidR="00F7358B" w:rsidRPr="008F0071" w:rsidRDefault="00F7358B" w:rsidP="00F7358B">
      <w:pPr>
        <w:pStyle w:val="aff"/>
        <w:jc w:val="both"/>
        <w:rPr>
          <w:sz w:val="22"/>
          <w:szCs w:val="22"/>
        </w:rPr>
      </w:pPr>
      <w:r w:rsidRPr="008F0071">
        <w:rPr>
          <w:bCs/>
          <w:sz w:val="22"/>
          <w:szCs w:val="22"/>
        </w:rPr>
        <w:tab/>
        <w:t xml:space="preserve">2.3. Размещение </w:t>
      </w:r>
      <w:proofErr w:type="spellStart"/>
      <w:r w:rsidRPr="008F0071">
        <w:rPr>
          <w:bCs/>
          <w:sz w:val="22"/>
          <w:szCs w:val="22"/>
        </w:rPr>
        <w:t>велопарковок</w:t>
      </w:r>
      <w:proofErr w:type="spellEnd"/>
      <w:r w:rsidR="00272BF3" w:rsidRPr="008F0071">
        <w:rPr>
          <w:bCs/>
          <w:sz w:val="22"/>
          <w:szCs w:val="22"/>
        </w:rPr>
        <w:t>.</w:t>
      </w:r>
    </w:p>
    <w:p w:rsidR="00F7358B" w:rsidRPr="008F0071" w:rsidRDefault="00F7358B" w:rsidP="00F7358B">
      <w:pPr>
        <w:pStyle w:val="aff"/>
        <w:jc w:val="both"/>
        <w:rPr>
          <w:sz w:val="22"/>
          <w:szCs w:val="22"/>
        </w:rPr>
      </w:pPr>
      <w:r w:rsidRPr="008F0071">
        <w:rPr>
          <w:bCs/>
          <w:sz w:val="22"/>
          <w:szCs w:val="22"/>
        </w:rPr>
        <w:lastRenderedPageBreak/>
        <w:tab/>
        <w:t xml:space="preserve">2.3.1. </w:t>
      </w:r>
      <w:proofErr w:type="spellStart"/>
      <w:r w:rsidRPr="008F0071">
        <w:rPr>
          <w:bCs/>
          <w:sz w:val="22"/>
          <w:szCs w:val="22"/>
        </w:rPr>
        <w:t>Велопарковки</w:t>
      </w:r>
      <w:proofErr w:type="spellEnd"/>
      <w:r w:rsidRPr="008F0071">
        <w:rPr>
          <w:bCs/>
          <w:sz w:val="22"/>
          <w:szCs w:val="22"/>
        </w:rPr>
        <w:t xml:space="preserve"> должны размещаться на расстоянии 0,8 м от тротуарного бордюра и 0,6 м от фасадов зданий, ограждений, живых изгородей.</w:t>
      </w:r>
    </w:p>
    <w:p w:rsidR="00F7358B" w:rsidRPr="008F0071" w:rsidRDefault="00F7358B" w:rsidP="00F7358B">
      <w:pPr>
        <w:pStyle w:val="aff"/>
        <w:jc w:val="both"/>
        <w:rPr>
          <w:sz w:val="22"/>
          <w:szCs w:val="22"/>
        </w:rPr>
      </w:pPr>
      <w:r w:rsidRPr="008F0071">
        <w:rPr>
          <w:bCs/>
          <w:sz w:val="22"/>
          <w:szCs w:val="22"/>
        </w:rPr>
        <w:tab/>
        <w:t xml:space="preserve">2.3.2. </w:t>
      </w:r>
      <w:r w:rsidRPr="008F0071">
        <w:rPr>
          <w:sz w:val="22"/>
          <w:szCs w:val="22"/>
        </w:rPr>
        <w:t>Групповые парковки в зоне озеленения должны вмещать не более 14 парковочных мест в ряду, а для поддержания пешеходной связности пространства организуются пешеходные проходы шириной 2 - 3 м.</w:t>
      </w:r>
    </w:p>
    <w:p w:rsidR="00F7358B" w:rsidRPr="008F0071" w:rsidRDefault="00F7358B" w:rsidP="00F7358B">
      <w:pPr>
        <w:pStyle w:val="aff"/>
        <w:jc w:val="both"/>
        <w:rPr>
          <w:sz w:val="22"/>
          <w:szCs w:val="22"/>
        </w:rPr>
      </w:pPr>
      <w:r w:rsidRPr="008F0071">
        <w:rPr>
          <w:sz w:val="22"/>
          <w:szCs w:val="22"/>
        </w:rPr>
        <w:tab/>
        <w:t xml:space="preserve">2.3.3. </w:t>
      </w:r>
      <w:proofErr w:type="spellStart"/>
      <w:r w:rsidRPr="008F0071">
        <w:rPr>
          <w:sz w:val="22"/>
          <w:szCs w:val="22"/>
        </w:rPr>
        <w:t>Велопарковки</w:t>
      </w:r>
      <w:proofErr w:type="spellEnd"/>
      <w:r w:rsidRPr="008F0071">
        <w:rPr>
          <w:sz w:val="22"/>
          <w:szCs w:val="22"/>
        </w:rPr>
        <w:t xml:space="preserve"> должны быть расположены на расстоянии не более 30 м от входов в здания. </w:t>
      </w:r>
    </w:p>
    <w:p w:rsidR="00F7358B" w:rsidRPr="008F0071" w:rsidRDefault="00F7358B" w:rsidP="00F7358B">
      <w:pPr>
        <w:pStyle w:val="aff"/>
        <w:jc w:val="both"/>
        <w:rPr>
          <w:sz w:val="22"/>
          <w:szCs w:val="22"/>
        </w:rPr>
      </w:pPr>
      <w:r w:rsidRPr="008F0071">
        <w:rPr>
          <w:sz w:val="22"/>
          <w:szCs w:val="22"/>
        </w:rPr>
        <w:tab/>
        <w:t xml:space="preserve">2.3.4. </w:t>
      </w:r>
      <w:proofErr w:type="spellStart"/>
      <w:r w:rsidRPr="008F0071">
        <w:rPr>
          <w:sz w:val="22"/>
          <w:szCs w:val="22"/>
        </w:rPr>
        <w:t>Велопарковки</w:t>
      </w:r>
      <w:proofErr w:type="spellEnd"/>
      <w:r w:rsidRPr="008F0071">
        <w:rPr>
          <w:sz w:val="22"/>
          <w:szCs w:val="22"/>
        </w:rPr>
        <w:t xml:space="preserve"> следует размещать на расстоянии не менее 3 м от остановок общественного транспорта. </w:t>
      </w:r>
    </w:p>
    <w:p w:rsidR="00F7358B" w:rsidRPr="008F0071" w:rsidRDefault="00F7358B" w:rsidP="00F7358B">
      <w:pPr>
        <w:pStyle w:val="aff"/>
        <w:jc w:val="both"/>
        <w:rPr>
          <w:sz w:val="22"/>
          <w:szCs w:val="22"/>
        </w:rPr>
      </w:pPr>
      <w:r w:rsidRPr="008F0071">
        <w:rPr>
          <w:sz w:val="22"/>
          <w:szCs w:val="22"/>
        </w:rPr>
        <w:tab/>
        <w:t xml:space="preserve">2.3.5. </w:t>
      </w:r>
      <w:proofErr w:type="spellStart"/>
      <w:r w:rsidRPr="008F0071">
        <w:rPr>
          <w:sz w:val="22"/>
          <w:szCs w:val="22"/>
        </w:rPr>
        <w:t>Велопарковки</w:t>
      </w:r>
      <w:proofErr w:type="spellEnd"/>
      <w:r w:rsidRPr="008F0071">
        <w:rPr>
          <w:sz w:val="22"/>
          <w:szCs w:val="22"/>
        </w:rPr>
        <w:t xml:space="preserve"> размещаются на расстоянии не менее 0,8 м от зоны ожидания пешеходных переходов. </w:t>
      </w:r>
    </w:p>
    <w:p w:rsidR="00F7358B" w:rsidRPr="008F0071" w:rsidRDefault="00F7358B" w:rsidP="00F7358B">
      <w:pPr>
        <w:pStyle w:val="aff"/>
        <w:jc w:val="both"/>
        <w:rPr>
          <w:sz w:val="22"/>
          <w:szCs w:val="22"/>
        </w:rPr>
      </w:pPr>
      <w:r w:rsidRPr="008F0071">
        <w:rPr>
          <w:sz w:val="22"/>
          <w:szCs w:val="22"/>
        </w:rPr>
        <w:tab/>
        <w:t xml:space="preserve">2.3.6. Стойки </w:t>
      </w:r>
      <w:proofErr w:type="spellStart"/>
      <w:r w:rsidRPr="008F0071">
        <w:rPr>
          <w:sz w:val="22"/>
          <w:szCs w:val="22"/>
        </w:rPr>
        <w:t>велопарковок</w:t>
      </w:r>
      <w:proofErr w:type="spellEnd"/>
      <w:r w:rsidRPr="008F0071">
        <w:rPr>
          <w:sz w:val="22"/>
          <w:szCs w:val="22"/>
        </w:rPr>
        <w:t xml:space="preserve"> следует располагать на расстоянии 1,2 м от других элементов благоустройства. </w:t>
      </w:r>
    </w:p>
    <w:p w:rsidR="00F7358B" w:rsidRPr="008F0071" w:rsidRDefault="00F7358B" w:rsidP="00F7358B">
      <w:pPr>
        <w:pStyle w:val="aff"/>
        <w:jc w:val="both"/>
        <w:rPr>
          <w:sz w:val="22"/>
          <w:szCs w:val="22"/>
        </w:rPr>
      </w:pPr>
      <w:r w:rsidRPr="008F0071">
        <w:rPr>
          <w:sz w:val="22"/>
          <w:szCs w:val="22"/>
        </w:rPr>
        <w:tab/>
      </w:r>
      <w:r w:rsidRPr="008F0071">
        <w:rPr>
          <w:bCs/>
          <w:sz w:val="22"/>
          <w:szCs w:val="22"/>
        </w:rPr>
        <w:t>2.4. Размещение уличных столов и стульев (выносных столов предприятий питания)</w:t>
      </w:r>
      <w:r w:rsidR="00272BF3" w:rsidRPr="008F0071">
        <w:rPr>
          <w:bCs/>
          <w:sz w:val="22"/>
          <w:szCs w:val="22"/>
        </w:rPr>
        <w:t>.</w:t>
      </w:r>
    </w:p>
    <w:p w:rsidR="00F7358B" w:rsidRPr="008F0071" w:rsidRDefault="00F7358B" w:rsidP="00F7358B">
      <w:pPr>
        <w:pStyle w:val="a6"/>
        <w:rPr>
          <w:sz w:val="22"/>
          <w:szCs w:val="22"/>
        </w:rPr>
      </w:pPr>
      <w:r w:rsidRPr="008F0071">
        <w:rPr>
          <w:sz w:val="22"/>
          <w:szCs w:val="22"/>
        </w:rPr>
        <w:tab/>
        <w:t>2.4.1. Площадки для размещения столов предприятий питания должны непосредственно примыкать к стационарному предприятию общественного питания или устанавливаться на расстоянии не более 4 метров от стационарного предприятия питания, при этом границы места размещения нестационарной площадки не должны нарушать права собственников и пользователей соседних помещений, зданий, строений, сооружений.</w:t>
      </w:r>
    </w:p>
    <w:p w:rsidR="00F7358B" w:rsidRPr="008F0071" w:rsidRDefault="00F7358B" w:rsidP="00F7358B">
      <w:pPr>
        <w:pStyle w:val="a6"/>
        <w:rPr>
          <w:sz w:val="22"/>
          <w:szCs w:val="22"/>
        </w:rPr>
      </w:pPr>
      <w:r w:rsidRPr="008F0071">
        <w:rPr>
          <w:sz w:val="22"/>
          <w:szCs w:val="22"/>
        </w:rPr>
        <w:tab/>
        <w:t>2.4.2. Размещение нестационарной площадки на существующих внешних поверхностях здания, строения, сооружения, в котором осуществляется деятельность по оказанию услуг общественного питания предприятием общественного питания, допускается только при условии наличия у данного предприятия общественного питания прямого доступа (выхода) на эксплуатируемые стилобаты, террасы, а также иные открытые площадки, внешние поверхности, на которых планируется размещение нестационарной площадки.</w:t>
      </w:r>
    </w:p>
    <w:p w:rsidR="00F7358B" w:rsidRPr="008F0071" w:rsidRDefault="00F7358B" w:rsidP="00F7358B">
      <w:pPr>
        <w:pStyle w:val="a6"/>
        <w:rPr>
          <w:sz w:val="22"/>
          <w:szCs w:val="22"/>
        </w:rPr>
      </w:pPr>
      <w:r w:rsidRPr="008F0071">
        <w:rPr>
          <w:sz w:val="22"/>
          <w:szCs w:val="22"/>
        </w:rPr>
        <w:tab/>
        <w:t xml:space="preserve">2.4.3. Не допускается размещать уличные столы и стулья (выносные столы предприятий питания): </w:t>
      </w:r>
    </w:p>
    <w:p w:rsidR="00F7358B" w:rsidRPr="008F0071" w:rsidRDefault="00F7358B" w:rsidP="00F7358B">
      <w:pPr>
        <w:pStyle w:val="a6"/>
        <w:rPr>
          <w:sz w:val="22"/>
          <w:szCs w:val="22"/>
        </w:rPr>
      </w:pPr>
      <w:r w:rsidRPr="008F0071">
        <w:rPr>
          <w:sz w:val="22"/>
          <w:szCs w:val="22"/>
        </w:rPr>
        <w:tab/>
        <w:t xml:space="preserve">в арках зданий, на газонах, цветниках, детских и спортивных площадках, площадках для отдыха, дощатых и других настилах над озелененными грунтовыми поверхностями; </w:t>
      </w:r>
    </w:p>
    <w:p w:rsidR="00F7358B" w:rsidRPr="008F0071" w:rsidRDefault="00F7358B" w:rsidP="00F7358B">
      <w:pPr>
        <w:pStyle w:val="a6"/>
        <w:rPr>
          <w:sz w:val="22"/>
          <w:szCs w:val="22"/>
        </w:rPr>
      </w:pPr>
      <w:r w:rsidRPr="008F0071">
        <w:rPr>
          <w:sz w:val="22"/>
          <w:szCs w:val="22"/>
        </w:rPr>
        <w:tab/>
        <w:t xml:space="preserve">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 </w:t>
      </w:r>
    </w:p>
    <w:p w:rsidR="00F7358B" w:rsidRPr="008F0071" w:rsidRDefault="00F7358B" w:rsidP="00F7358B">
      <w:pPr>
        <w:pStyle w:val="a6"/>
        <w:rPr>
          <w:sz w:val="22"/>
          <w:szCs w:val="22"/>
        </w:rPr>
      </w:pPr>
      <w:r w:rsidRPr="008F0071">
        <w:rPr>
          <w:sz w:val="22"/>
          <w:szCs w:val="22"/>
        </w:rPr>
        <w:tab/>
        <w:t xml:space="preserve">на остановочных пунктах городского пассажирского транспорта. </w:t>
      </w:r>
    </w:p>
    <w:p w:rsidR="00F7358B" w:rsidRPr="008F0071" w:rsidRDefault="00F7358B" w:rsidP="00F7358B">
      <w:pPr>
        <w:pStyle w:val="a6"/>
        <w:rPr>
          <w:sz w:val="22"/>
          <w:szCs w:val="22"/>
        </w:rPr>
      </w:pPr>
      <w:r w:rsidRPr="008F0071">
        <w:rPr>
          <w:sz w:val="22"/>
          <w:szCs w:val="22"/>
        </w:rPr>
        <w:tab/>
        <w:t xml:space="preserve">2.4.4. При размещении элементов благоустройства на пешеходной зоне улицы остаточная ширина прохода между размещаемыми элементами и фасадом здания, опорой освещения и иными элементами благоустройства </w:t>
      </w:r>
      <w:r w:rsidRPr="008F0071">
        <w:rPr>
          <w:sz w:val="22"/>
          <w:szCs w:val="22"/>
        </w:rPr>
        <w:lastRenderedPageBreak/>
        <w:t xml:space="preserve">должна составлять не менее 2 м.  В условиях плотной городской застройки допускается сокращение ширины прохода до 1,6 м. </w:t>
      </w:r>
    </w:p>
    <w:p w:rsidR="00F7358B" w:rsidRPr="008F0071" w:rsidRDefault="00F7358B" w:rsidP="00F7358B">
      <w:pPr>
        <w:pStyle w:val="aff"/>
        <w:jc w:val="both"/>
        <w:rPr>
          <w:bCs/>
          <w:sz w:val="22"/>
          <w:szCs w:val="22"/>
        </w:rPr>
      </w:pPr>
      <w:r w:rsidRPr="008F0071">
        <w:rPr>
          <w:b/>
          <w:bCs/>
          <w:sz w:val="22"/>
          <w:szCs w:val="22"/>
        </w:rPr>
        <w:tab/>
      </w:r>
      <w:r w:rsidRPr="008F0071">
        <w:rPr>
          <w:bCs/>
          <w:sz w:val="22"/>
          <w:szCs w:val="22"/>
        </w:rPr>
        <w:t xml:space="preserve">2.5. Размещение </w:t>
      </w:r>
      <w:proofErr w:type="spellStart"/>
      <w:r w:rsidRPr="008F0071">
        <w:rPr>
          <w:bCs/>
          <w:sz w:val="22"/>
          <w:szCs w:val="22"/>
        </w:rPr>
        <w:t>пергол</w:t>
      </w:r>
      <w:proofErr w:type="spellEnd"/>
      <w:r w:rsidRPr="008F0071">
        <w:rPr>
          <w:bCs/>
          <w:sz w:val="22"/>
          <w:szCs w:val="22"/>
        </w:rPr>
        <w:t xml:space="preserve">, теневых навесов, качелей, </w:t>
      </w:r>
      <w:proofErr w:type="spellStart"/>
      <w:r w:rsidRPr="008F0071">
        <w:rPr>
          <w:bCs/>
          <w:sz w:val="22"/>
          <w:szCs w:val="22"/>
        </w:rPr>
        <w:t>парклетов</w:t>
      </w:r>
      <w:proofErr w:type="spellEnd"/>
      <w:r w:rsidR="00272BF3" w:rsidRPr="008F0071">
        <w:rPr>
          <w:bCs/>
          <w:sz w:val="22"/>
          <w:szCs w:val="22"/>
        </w:rPr>
        <w:t>.</w:t>
      </w:r>
      <w:r w:rsidRPr="008F0071">
        <w:rPr>
          <w:bCs/>
          <w:sz w:val="22"/>
          <w:szCs w:val="22"/>
        </w:rPr>
        <w:t xml:space="preserve"> </w:t>
      </w:r>
    </w:p>
    <w:p w:rsidR="00F7358B" w:rsidRPr="008F0071" w:rsidRDefault="00F7358B" w:rsidP="00F7358B">
      <w:pPr>
        <w:pStyle w:val="aff"/>
        <w:jc w:val="both"/>
        <w:rPr>
          <w:b/>
          <w:sz w:val="22"/>
          <w:szCs w:val="22"/>
        </w:rPr>
      </w:pPr>
      <w:r w:rsidRPr="008F0071">
        <w:rPr>
          <w:bCs/>
          <w:sz w:val="22"/>
          <w:szCs w:val="22"/>
        </w:rPr>
        <w:tab/>
        <w:t>2.5.1. При размещении объектов в границах охранных зон памятников культурного наследия и в зонах особо охраняемых природных территорий параметры объектов (высота, ширина, протяженность) и функциональное назначение согласовываются с уполномоченными органами охраны памятников, природопользования и охраны окружающей среды.</w:t>
      </w:r>
    </w:p>
    <w:p w:rsidR="00F7358B" w:rsidRPr="008F0071" w:rsidRDefault="00F7358B" w:rsidP="00F7358B">
      <w:pPr>
        <w:pStyle w:val="aff"/>
        <w:jc w:val="both"/>
        <w:rPr>
          <w:b/>
          <w:sz w:val="22"/>
          <w:szCs w:val="22"/>
        </w:rPr>
      </w:pPr>
      <w:r w:rsidRPr="008F0071">
        <w:rPr>
          <w:bCs/>
          <w:sz w:val="22"/>
          <w:szCs w:val="22"/>
        </w:rPr>
        <w:tab/>
        <w:t xml:space="preserve">2.5.2. </w:t>
      </w:r>
      <w:r w:rsidRPr="008F0071">
        <w:rPr>
          <w:sz w:val="22"/>
          <w:szCs w:val="22"/>
        </w:rPr>
        <w:t>Не допускается размещение объектов:</w:t>
      </w:r>
    </w:p>
    <w:p w:rsidR="00F7358B" w:rsidRPr="008F0071" w:rsidRDefault="00F7358B" w:rsidP="00F7358B">
      <w:pPr>
        <w:pStyle w:val="aff"/>
        <w:jc w:val="both"/>
        <w:rPr>
          <w:b/>
          <w:sz w:val="22"/>
          <w:szCs w:val="22"/>
        </w:rPr>
      </w:pPr>
      <w:r w:rsidRPr="008F0071">
        <w:rPr>
          <w:sz w:val="22"/>
          <w:szCs w:val="22"/>
        </w:rPr>
        <w:tab/>
        <w:t>1) с нарушением строительных, градостроительных и санитарных требований, технических регламентов;</w:t>
      </w:r>
    </w:p>
    <w:p w:rsidR="00F7358B" w:rsidRPr="008F0071" w:rsidRDefault="00F7358B" w:rsidP="00F7358B">
      <w:pPr>
        <w:pStyle w:val="aff"/>
        <w:jc w:val="both"/>
        <w:rPr>
          <w:b/>
          <w:sz w:val="22"/>
          <w:szCs w:val="22"/>
        </w:rPr>
      </w:pPr>
      <w:r w:rsidRPr="008F0071">
        <w:rPr>
          <w:sz w:val="22"/>
          <w:szCs w:val="22"/>
        </w:rPr>
        <w:tab/>
        <w:t>2) на территориях, занимаемых зелеными насаждениями (газоны, цветники), без организации площадки из твердых покрытий;</w:t>
      </w:r>
    </w:p>
    <w:p w:rsidR="00F7358B" w:rsidRPr="008F0071" w:rsidRDefault="00F7358B" w:rsidP="00F7358B">
      <w:pPr>
        <w:pStyle w:val="aff"/>
        <w:jc w:val="both"/>
        <w:rPr>
          <w:b/>
          <w:sz w:val="22"/>
          <w:szCs w:val="22"/>
        </w:rPr>
      </w:pPr>
      <w:r w:rsidRPr="008F0071">
        <w:rPr>
          <w:sz w:val="22"/>
          <w:szCs w:val="22"/>
        </w:rPr>
        <w:tab/>
        <w:t>3) на нерегулируемых перекрестках, в местах примыкания второстепенных и внутренних проездов к дорогам, на нерегулируемых пешеходных переходах;</w:t>
      </w:r>
    </w:p>
    <w:p w:rsidR="00F7358B" w:rsidRPr="008F0071" w:rsidRDefault="00F7358B" w:rsidP="00F7358B">
      <w:pPr>
        <w:pStyle w:val="aff"/>
        <w:jc w:val="both"/>
        <w:rPr>
          <w:b/>
          <w:sz w:val="22"/>
          <w:szCs w:val="22"/>
        </w:rPr>
      </w:pPr>
      <w:r w:rsidRPr="008F0071">
        <w:rPr>
          <w:sz w:val="22"/>
          <w:szCs w:val="22"/>
        </w:rPr>
        <w:tab/>
        <w:t>4) в пределах треугольников видимости для условий «пешеход - транспорт» и «транспорт — транспорт»;</w:t>
      </w:r>
    </w:p>
    <w:p w:rsidR="00F7358B" w:rsidRPr="008F0071" w:rsidRDefault="00F7358B" w:rsidP="00F7358B">
      <w:pPr>
        <w:pStyle w:val="aff"/>
        <w:jc w:val="both"/>
        <w:rPr>
          <w:b/>
          <w:sz w:val="22"/>
          <w:szCs w:val="22"/>
        </w:rPr>
      </w:pPr>
      <w:r w:rsidRPr="008F0071">
        <w:rPr>
          <w:sz w:val="22"/>
          <w:szCs w:val="22"/>
        </w:rPr>
        <w:tab/>
        <w:t>5) в арках зданий.</w:t>
      </w:r>
    </w:p>
    <w:p w:rsidR="00F7358B" w:rsidRPr="008F0071" w:rsidRDefault="00F7358B" w:rsidP="00F7358B">
      <w:pPr>
        <w:jc w:val="both"/>
        <w:rPr>
          <w:b/>
          <w:sz w:val="22"/>
          <w:szCs w:val="22"/>
        </w:rPr>
      </w:pPr>
      <w:r w:rsidRPr="008F0071">
        <w:rPr>
          <w:sz w:val="22"/>
          <w:szCs w:val="22"/>
        </w:rPr>
        <w:tab/>
        <w:t>Размещение объектов в охранных зонах инженерных сетей и на сетях осуществляется при согласовании с владельцем инженерных сетей.</w:t>
      </w:r>
    </w:p>
    <w:p w:rsidR="00F7358B" w:rsidRPr="008F0071" w:rsidRDefault="00F7358B" w:rsidP="00F7358B">
      <w:pPr>
        <w:pStyle w:val="aff"/>
        <w:jc w:val="both"/>
        <w:rPr>
          <w:sz w:val="22"/>
          <w:szCs w:val="22"/>
        </w:rPr>
      </w:pPr>
      <w:r w:rsidRPr="008F0071">
        <w:rPr>
          <w:sz w:val="22"/>
          <w:szCs w:val="22"/>
        </w:rPr>
        <w:tab/>
      </w:r>
      <w:r w:rsidRPr="008F0071">
        <w:rPr>
          <w:bCs/>
          <w:sz w:val="22"/>
          <w:szCs w:val="22"/>
        </w:rPr>
        <w:t>2.6. Размещение кашпо и вазонов</w:t>
      </w:r>
      <w:r w:rsidR="00272BF3" w:rsidRPr="008F0071">
        <w:rPr>
          <w:bCs/>
          <w:sz w:val="22"/>
          <w:szCs w:val="22"/>
        </w:rPr>
        <w:t>.</w:t>
      </w:r>
    </w:p>
    <w:p w:rsidR="00F7358B" w:rsidRPr="008F0071" w:rsidRDefault="00F7358B" w:rsidP="00F7358B">
      <w:pPr>
        <w:pStyle w:val="aff"/>
        <w:jc w:val="both"/>
        <w:rPr>
          <w:b/>
          <w:sz w:val="22"/>
          <w:szCs w:val="22"/>
        </w:rPr>
      </w:pPr>
      <w:r w:rsidRPr="008F0071">
        <w:rPr>
          <w:bCs/>
          <w:sz w:val="22"/>
          <w:szCs w:val="22"/>
        </w:rPr>
        <w:tab/>
        <w:t>2.6.1. При размещении объектов в границах охранных зон памятников культурного наследия и в зонах особо охраняемых природных территорий параметры объектов (высота, ширина, протяженность) и функциональное назначение согласовываются с уполномоченными органами охраны памятников, природопользования и охраны окружающей среды.</w:t>
      </w:r>
    </w:p>
    <w:p w:rsidR="00F7358B" w:rsidRPr="008F0071" w:rsidRDefault="00F7358B" w:rsidP="00F7358B">
      <w:pPr>
        <w:pStyle w:val="aff"/>
        <w:jc w:val="both"/>
        <w:rPr>
          <w:b/>
          <w:sz w:val="22"/>
          <w:szCs w:val="22"/>
        </w:rPr>
      </w:pPr>
      <w:r w:rsidRPr="008F0071">
        <w:rPr>
          <w:bCs/>
          <w:sz w:val="22"/>
          <w:szCs w:val="22"/>
        </w:rPr>
        <w:tab/>
        <w:t xml:space="preserve">2.6.2. </w:t>
      </w:r>
      <w:r w:rsidRPr="008F0071">
        <w:rPr>
          <w:sz w:val="22"/>
          <w:szCs w:val="22"/>
        </w:rPr>
        <w:t xml:space="preserve">При размещении элементов благоустройства на пешеходной зоне улицы остаточная ширина прохода между размещаемыми элементами и фасадом здания, опорой освещения и иными элементами благоустройства должна составлять не менее 2 м. В условиях плотной городской застройки допускается сокращение ширины прохода до 1,6 м. </w:t>
      </w:r>
    </w:p>
    <w:p w:rsidR="00F7358B" w:rsidRPr="008F0071" w:rsidRDefault="00F7358B" w:rsidP="00F7358B">
      <w:pPr>
        <w:pStyle w:val="aff"/>
        <w:jc w:val="both"/>
        <w:rPr>
          <w:b/>
          <w:sz w:val="22"/>
          <w:szCs w:val="22"/>
        </w:rPr>
      </w:pPr>
      <w:r w:rsidRPr="008F0071">
        <w:rPr>
          <w:sz w:val="22"/>
          <w:szCs w:val="22"/>
        </w:rPr>
        <w:tab/>
        <w:t xml:space="preserve">2.6.3. Элементы надежно фиксируются. Крепления должны обеспечивать возможность перемещения. </w:t>
      </w:r>
    </w:p>
    <w:p w:rsidR="00F7358B" w:rsidRPr="008F0071" w:rsidRDefault="00F7358B" w:rsidP="00F7358B">
      <w:pPr>
        <w:pStyle w:val="aff"/>
        <w:jc w:val="both"/>
        <w:rPr>
          <w:b/>
          <w:sz w:val="22"/>
          <w:szCs w:val="22"/>
        </w:rPr>
      </w:pPr>
      <w:r w:rsidRPr="008F0071">
        <w:rPr>
          <w:sz w:val="22"/>
          <w:szCs w:val="22"/>
        </w:rPr>
        <w:tab/>
        <w:t xml:space="preserve">2.6.4. При размещении вплотную к стене фасада, величина воздушного зазора зависит от вида используемых растений, но не должна быть менее 0,2 м. </w:t>
      </w:r>
    </w:p>
    <w:p w:rsidR="00F7358B" w:rsidRPr="008F0071" w:rsidRDefault="00F7358B" w:rsidP="00F7358B">
      <w:pPr>
        <w:pStyle w:val="aff"/>
        <w:jc w:val="both"/>
        <w:rPr>
          <w:b/>
          <w:sz w:val="22"/>
          <w:szCs w:val="22"/>
        </w:rPr>
      </w:pPr>
      <w:r w:rsidRPr="008F0071">
        <w:rPr>
          <w:sz w:val="22"/>
          <w:szCs w:val="22"/>
        </w:rPr>
        <w:tab/>
        <w:t xml:space="preserve">2.6.5. В случаях невозможности замены металлических ограждений на озеленение, рекомендуется располагать кашпо с цветущими растениями на ограждении или ставить высокие кашпо для высадки цветов. </w:t>
      </w:r>
    </w:p>
    <w:p w:rsidR="00F7358B" w:rsidRPr="008F0071" w:rsidRDefault="00F7358B" w:rsidP="00F7358B">
      <w:pPr>
        <w:pStyle w:val="aff"/>
        <w:jc w:val="both"/>
        <w:rPr>
          <w:sz w:val="22"/>
          <w:szCs w:val="22"/>
        </w:rPr>
      </w:pPr>
      <w:r w:rsidRPr="008F0071">
        <w:rPr>
          <w:sz w:val="22"/>
          <w:szCs w:val="22"/>
        </w:rPr>
        <w:tab/>
      </w:r>
      <w:r w:rsidRPr="008F0071">
        <w:rPr>
          <w:bCs/>
          <w:sz w:val="22"/>
          <w:szCs w:val="22"/>
        </w:rPr>
        <w:t>2.7.  Размещение туалетных модулей</w:t>
      </w:r>
      <w:r w:rsidR="00272BF3" w:rsidRPr="008F0071">
        <w:rPr>
          <w:bCs/>
          <w:sz w:val="22"/>
          <w:szCs w:val="22"/>
        </w:rPr>
        <w:t>.</w:t>
      </w:r>
    </w:p>
    <w:p w:rsidR="00F7358B" w:rsidRPr="008F0071" w:rsidRDefault="00F7358B" w:rsidP="00F7358B">
      <w:pPr>
        <w:pStyle w:val="aff"/>
        <w:jc w:val="both"/>
        <w:rPr>
          <w:b/>
          <w:sz w:val="22"/>
          <w:szCs w:val="22"/>
        </w:rPr>
      </w:pPr>
      <w:r w:rsidRPr="008F0071">
        <w:rPr>
          <w:bCs/>
          <w:sz w:val="22"/>
          <w:szCs w:val="22"/>
        </w:rPr>
        <w:tab/>
        <w:t xml:space="preserve">2.7.1. </w:t>
      </w:r>
      <w:r w:rsidRPr="008F0071">
        <w:rPr>
          <w:sz w:val="22"/>
          <w:szCs w:val="22"/>
        </w:rPr>
        <w:t xml:space="preserve">При размещении объектов в границах охранных зон памятников </w:t>
      </w:r>
      <w:r w:rsidRPr="008F0071">
        <w:rPr>
          <w:sz w:val="22"/>
          <w:szCs w:val="22"/>
        </w:rPr>
        <w:lastRenderedPageBreak/>
        <w:t xml:space="preserve">культурного наследия и в зонах особо охраняемых природных территорий параметры объектов (высота, ширина, протяженность) и функциональное назначение согласовываются с уполномоченными органами охраны памятников, природопользования и охраны окружающей среды. </w:t>
      </w:r>
    </w:p>
    <w:p w:rsidR="00F7358B" w:rsidRPr="008F0071" w:rsidRDefault="00F7358B" w:rsidP="00F7358B">
      <w:pPr>
        <w:pStyle w:val="aff"/>
        <w:jc w:val="both"/>
        <w:rPr>
          <w:b/>
          <w:sz w:val="22"/>
          <w:szCs w:val="22"/>
        </w:rPr>
      </w:pPr>
      <w:r w:rsidRPr="008F0071">
        <w:rPr>
          <w:sz w:val="22"/>
          <w:szCs w:val="22"/>
        </w:rPr>
        <w:tab/>
        <w:t xml:space="preserve">2.7.2. При размещении элементов благоустройства на пешеходной зоне улицы остаточная ширина прохода между размещаемыми элементами и фасадом здания, опорой освещения и иными элементами благоустройства должна составлять не менее 2 м. </w:t>
      </w:r>
    </w:p>
    <w:p w:rsidR="00F7358B" w:rsidRPr="008F0071" w:rsidRDefault="00F7358B" w:rsidP="00F7358B">
      <w:pPr>
        <w:pStyle w:val="aff"/>
        <w:jc w:val="both"/>
        <w:rPr>
          <w:b/>
          <w:sz w:val="22"/>
          <w:szCs w:val="22"/>
        </w:rPr>
      </w:pPr>
      <w:r w:rsidRPr="008F0071">
        <w:rPr>
          <w:sz w:val="22"/>
          <w:szCs w:val="22"/>
        </w:rPr>
        <w:tab/>
        <w:t xml:space="preserve">2.7.3. Элементы следует надежно фиксировать. </w:t>
      </w:r>
    </w:p>
    <w:p w:rsidR="00F7358B" w:rsidRPr="008F0071" w:rsidRDefault="00F7358B" w:rsidP="00F7358B">
      <w:pPr>
        <w:pStyle w:val="aff"/>
        <w:jc w:val="both"/>
        <w:rPr>
          <w:b/>
          <w:sz w:val="22"/>
          <w:szCs w:val="22"/>
        </w:rPr>
      </w:pPr>
      <w:r w:rsidRPr="008F0071">
        <w:rPr>
          <w:sz w:val="22"/>
          <w:szCs w:val="22"/>
        </w:rPr>
        <w:tab/>
        <w:t xml:space="preserve">2.7.4. Туалетные модули устанавливаются в следующих местах: </w:t>
      </w:r>
    </w:p>
    <w:p w:rsidR="00F7358B" w:rsidRPr="008F0071" w:rsidRDefault="00F7358B" w:rsidP="00F7358B">
      <w:pPr>
        <w:pStyle w:val="aff"/>
        <w:jc w:val="both"/>
        <w:rPr>
          <w:b/>
          <w:sz w:val="22"/>
          <w:szCs w:val="22"/>
        </w:rPr>
      </w:pPr>
      <w:r w:rsidRPr="008F0071">
        <w:rPr>
          <w:sz w:val="22"/>
          <w:szCs w:val="22"/>
        </w:rPr>
        <w:tab/>
        <w:t>в центральной части города;</w:t>
      </w:r>
    </w:p>
    <w:p w:rsidR="00F7358B" w:rsidRPr="008F0071" w:rsidRDefault="00F7358B" w:rsidP="00F7358B">
      <w:pPr>
        <w:pStyle w:val="aff"/>
        <w:jc w:val="both"/>
        <w:rPr>
          <w:b/>
          <w:sz w:val="22"/>
          <w:szCs w:val="22"/>
        </w:rPr>
      </w:pPr>
      <w:r w:rsidRPr="008F0071">
        <w:rPr>
          <w:sz w:val="22"/>
          <w:szCs w:val="22"/>
        </w:rPr>
        <w:tab/>
        <w:t xml:space="preserve">на площадках, улицах с большим пешеходным движением; </w:t>
      </w:r>
    </w:p>
    <w:p w:rsidR="00F7358B" w:rsidRPr="008F0071" w:rsidRDefault="00F7358B" w:rsidP="00F7358B">
      <w:pPr>
        <w:pStyle w:val="aff"/>
        <w:jc w:val="both"/>
        <w:rPr>
          <w:b/>
          <w:sz w:val="22"/>
          <w:szCs w:val="22"/>
        </w:rPr>
      </w:pPr>
      <w:r w:rsidRPr="008F0071">
        <w:rPr>
          <w:sz w:val="22"/>
          <w:szCs w:val="22"/>
        </w:rPr>
        <w:tab/>
        <w:t xml:space="preserve">в местах проведения массовых мероприятий; </w:t>
      </w:r>
    </w:p>
    <w:p w:rsidR="00F7358B" w:rsidRPr="008F0071" w:rsidRDefault="00F7358B" w:rsidP="00F7358B">
      <w:pPr>
        <w:pStyle w:val="aff"/>
        <w:jc w:val="both"/>
        <w:rPr>
          <w:b/>
          <w:sz w:val="22"/>
          <w:szCs w:val="22"/>
        </w:rPr>
      </w:pPr>
      <w:r w:rsidRPr="008F0071">
        <w:rPr>
          <w:sz w:val="22"/>
          <w:szCs w:val="22"/>
        </w:rPr>
        <w:tab/>
        <w:t>на территориях ярмарок, объектов культурно-развлекательного и спортивного назначения;</w:t>
      </w:r>
      <w:r w:rsidRPr="008F0071">
        <w:rPr>
          <w:sz w:val="22"/>
          <w:szCs w:val="22"/>
        </w:rPr>
        <w:tab/>
      </w:r>
    </w:p>
    <w:p w:rsidR="00F7358B" w:rsidRPr="008F0071" w:rsidRDefault="00F7358B" w:rsidP="00F7358B">
      <w:pPr>
        <w:pStyle w:val="aff"/>
        <w:jc w:val="both"/>
        <w:rPr>
          <w:b/>
          <w:sz w:val="22"/>
          <w:szCs w:val="22"/>
        </w:rPr>
      </w:pPr>
      <w:r w:rsidRPr="008F0071">
        <w:rPr>
          <w:sz w:val="22"/>
          <w:szCs w:val="22"/>
        </w:rPr>
        <w:tab/>
        <w:t xml:space="preserve">на территории рекреации </w:t>
      </w:r>
      <w:r w:rsidR="00272BF3" w:rsidRPr="008F0071">
        <w:rPr>
          <w:sz w:val="22"/>
          <w:szCs w:val="22"/>
        </w:rPr>
        <w:t>–</w:t>
      </w:r>
      <w:r w:rsidRPr="008F0071">
        <w:rPr>
          <w:sz w:val="22"/>
          <w:szCs w:val="22"/>
        </w:rPr>
        <w:t xml:space="preserve"> парках, скверах, набережных;</w:t>
      </w:r>
    </w:p>
    <w:p w:rsidR="00F7358B" w:rsidRPr="008F0071" w:rsidRDefault="00F7358B" w:rsidP="00F7358B">
      <w:pPr>
        <w:pStyle w:val="aff"/>
        <w:jc w:val="both"/>
        <w:rPr>
          <w:b/>
          <w:sz w:val="22"/>
          <w:szCs w:val="22"/>
        </w:rPr>
      </w:pPr>
      <w:r w:rsidRPr="008F0071">
        <w:rPr>
          <w:sz w:val="22"/>
          <w:szCs w:val="22"/>
        </w:rPr>
        <w:tab/>
        <w:t xml:space="preserve">в зонах массового отдыха, на стадионах, пляжах; </w:t>
      </w:r>
    </w:p>
    <w:p w:rsidR="00F7358B" w:rsidRPr="008F0071" w:rsidRDefault="00F7358B" w:rsidP="00F7358B">
      <w:pPr>
        <w:pStyle w:val="aff"/>
        <w:jc w:val="both"/>
        <w:rPr>
          <w:b/>
          <w:sz w:val="22"/>
          <w:szCs w:val="22"/>
        </w:rPr>
      </w:pPr>
      <w:r w:rsidRPr="008F0071">
        <w:rPr>
          <w:sz w:val="22"/>
          <w:szCs w:val="22"/>
        </w:rPr>
        <w:tab/>
        <w:t>около кинотеатров, выставок.</w:t>
      </w:r>
    </w:p>
    <w:p w:rsidR="00F7358B" w:rsidRPr="008F0071" w:rsidRDefault="00F7358B" w:rsidP="00F7358B">
      <w:pPr>
        <w:pStyle w:val="aff"/>
        <w:jc w:val="both"/>
        <w:rPr>
          <w:b/>
          <w:sz w:val="22"/>
          <w:szCs w:val="22"/>
        </w:rPr>
      </w:pPr>
      <w:r w:rsidRPr="008F0071">
        <w:rPr>
          <w:sz w:val="22"/>
          <w:szCs w:val="22"/>
        </w:rPr>
        <w:tab/>
        <w:t xml:space="preserve">2.7.5. Расстояние от туалетных модулей до детских и спортивных площадок должно быть не менее 20 м и не более 100 м. </w:t>
      </w:r>
    </w:p>
    <w:p w:rsidR="00F7358B" w:rsidRPr="008F0071" w:rsidRDefault="00F7358B" w:rsidP="00F7358B">
      <w:pPr>
        <w:pStyle w:val="aff"/>
        <w:jc w:val="both"/>
        <w:rPr>
          <w:sz w:val="22"/>
          <w:szCs w:val="22"/>
        </w:rPr>
      </w:pPr>
      <w:r w:rsidRPr="008F0071">
        <w:rPr>
          <w:sz w:val="22"/>
          <w:szCs w:val="22"/>
        </w:rPr>
        <w:tab/>
      </w:r>
      <w:r w:rsidRPr="008F0071">
        <w:rPr>
          <w:bCs/>
          <w:sz w:val="22"/>
          <w:szCs w:val="22"/>
        </w:rPr>
        <w:t>2.8. Размещение скульптур, фигур, арт-объектов</w:t>
      </w:r>
      <w:r w:rsidR="00272BF3" w:rsidRPr="008F0071">
        <w:rPr>
          <w:bCs/>
          <w:sz w:val="22"/>
          <w:szCs w:val="22"/>
        </w:rPr>
        <w:t>.</w:t>
      </w:r>
    </w:p>
    <w:p w:rsidR="00F7358B" w:rsidRPr="008F0071" w:rsidRDefault="00F7358B" w:rsidP="00F7358B">
      <w:pPr>
        <w:pStyle w:val="aff"/>
        <w:jc w:val="both"/>
        <w:rPr>
          <w:sz w:val="22"/>
          <w:szCs w:val="22"/>
        </w:rPr>
      </w:pPr>
      <w:r w:rsidRPr="008F0071">
        <w:rPr>
          <w:sz w:val="22"/>
          <w:szCs w:val="22"/>
        </w:rPr>
        <w:tab/>
        <w:t xml:space="preserve">2.8.1. При размещении объектов в границах охранных зон памятников культурного наследия и в зонах особо охраняемых природных территорий параметры объектов (высота, ширина, протяженность) и функциональное назначение согласовываются с уполномоченными органами охраны памятников, природопользования и охраны окружающей среды. </w:t>
      </w:r>
    </w:p>
    <w:p w:rsidR="00F7358B" w:rsidRPr="008F0071" w:rsidRDefault="00F7358B" w:rsidP="00F7358B">
      <w:pPr>
        <w:pStyle w:val="aff"/>
        <w:jc w:val="both"/>
        <w:rPr>
          <w:sz w:val="22"/>
          <w:szCs w:val="22"/>
        </w:rPr>
      </w:pPr>
      <w:r w:rsidRPr="008F0071">
        <w:rPr>
          <w:bCs/>
          <w:sz w:val="22"/>
          <w:szCs w:val="22"/>
        </w:rPr>
        <w:tab/>
        <w:t xml:space="preserve">2.8.2. </w:t>
      </w:r>
      <w:r w:rsidRPr="008F0071">
        <w:rPr>
          <w:sz w:val="22"/>
          <w:szCs w:val="22"/>
        </w:rPr>
        <w:t xml:space="preserve">Не допускается размещение объектов в </w:t>
      </w:r>
      <w:r w:rsidRPr="008F0071">
        <w:rPr>
          <w:bCs/>
          <w:sz w:val="22"/>
          <w:szCs w:val="22"/>
        </w:rPr>
        <w:t xml:space="preserve">местах, препятствующих движению пешеходов и </w:t>
      </w:r>
      <w:proofErr w:type="gramStart"/>
      <w:r w:rsidRPr="008F0071">
        <w:rPr>
          <w:bCs/>
          <w:sz w:val="22"/>
          <w:szCs w:val="22"/>
        </w:rPr>
        <w:t xml:space="preserve">транспорта, </w:t>
      </w:r>
      <w:r w:rsidRPr="008F0071">
        <w:rPr>
          <w:sz w:val="22"/>
          <w:szCs w:val="22"/>
        </w:rPr>
        <w:t xml:space="preserve"> в</w:t>
      </w:r>
      <w:proofErr w:type="gramEnd"/>
      <w:r w:rsidRPr="008F0071">
        <w:rPr>
          <w:sz w:val="22"/>
          <w:szCs w:val="22"/>
        </w:rPr>
        <w:t xml:space="preserve"> пределах треугольников видимости для условий «пешеход - транспорт» и «транспорт — транспорт».</w:t>
      </w:r>
    </w:p>
    <w:p w:rsidR="00F7358B" w:rsidRPr="008F0071" w:rsidRDefault="00F7358B" w:rsidP="00F7358B">
      <w:pPr>
        <w:pStyle w:val="aff"/>
        <w:jc w:val="both"/>
        <w:rPr>
          <w:sz w:val="22"/>
          <w:szCs w:val="22"/>
        </w:rPr>
      </w:pPr>
      <w:r w:rsidRPr="008F0071">
        <w:rPr>
          <w:sz w:val="22"/>
          <w:szCs w:val="22"/>
        </w:rPr>
        <w:tab/>
        <w:t>2.8.3. Размещение объектов в зоне исторического центра осуществляется после согласования с администрацией округа.</w:t>
      </w:r>
    </w:p>
    <w:p w:rsidR="00F7358B" w:rsidRPr="008F0071" w:rsidRDefault="00F7358B" w:rsidP="00F7358B">
      <w:pPr>
        <w:pStyle w:val="aff"/>
        <w:jc w:val="both"/>
        <w:rPr>
          <w:bCs/>
          <w:sz w:val="22"/>
          <w:szCs w:val="22"/>
        </w:rPr>
      </w:pPr>
    </w:p>
    <w:p w:rsidR="00F7358B" w:rsidRPr="008F0071" w:rsidRDefault="00F7358B" w:rsidP="00F7358B">
      <w:pPr>
        <w:pStyle w:val="aff"/>
        <w:jc w:val="center"/>
        <w:rPr>
          <w:sz w:val="22"/>
          <w:szCs w:val="22"/>
        </w:rPr>
      </w:pPr>
      <w:r w:rsidRPr="008F0071">
        <w:rPr>
          <w:bCs/>
          <w:sz w:val="22"/>
          <w:szCs w:val="22"/>
        </w:rPr>
        <w:t>3. Требования к содержанию малых архитектурных форм</w:t>
      </w:r>
    </w:p>
    <w:p w:rsidR="00F7358B" w:rsidRPr="008F0071" w:rsidRDefault="00F7358B" w:rsidP="00F7358B">
      <w:pPr>
        <w:pStyle w:val="aff"/>
        <w:jc w:val="center"/>
        <w:rPr>
          <w:bCs/>
          <w:sz w:val="22"/>
          <w:szCs w:val="22"/>
        </w:rPr>
      </w:pPr>
    </w:p>
    <w:p w:rsidR="00F7358B" w:rsidRPr="008F0071" w:rsidRDefault="00F7358B" w:rsidP="00F7358B">
      <w:pPr>
        <w:pStyle w:val="aff"/>
        <w:jc w:val="both"/>
        <w:rPr>
          <w:b/>
          <w:sz w:val="22"/>
          <w:szCs w:val="22"/>
        </w:rPr>
      </w:pPr>
      <w:r w:rsidRPr="008F0071">
        <w:rPr>
          <w:bCs/>
          <w:sz w:val="22"/>
          <w:szCs w:val="22"/>
        </w:rPr>
        <w:tab/>
        <w:t>3.1. Малые архитектурные формы</w:t>
      </w:r>
      <w:r w:rsidRPr="008F0071">
        <w:rPr>
          <w:sz w:val="22"/>
          <w:szCs w:val="22"/>
        </w:rPr>
        <w:t xml:space="preserve"> должны быть окрашены и не иметь сломанных элементов. </w:t>
      </w:r>
    </w:p>
    <w:p w:rsidR="00F7358B" w:rsidRPr="008F0071" w:rsidRDefault="00F7358B" w:rsidP="00F7358B">
      <w:pPr>
        <w:pStyle w:val="aff"/>
        <w:jc w:val="both"/>
        <w:rPr>
          <w:b/>
          <w:sz w:val="22"/>
          <w:szCs w:val="22"/>
        </w:rPr>
      </w:pPr>
      <w:r w:rsidRPr="008F0071">
        <w:rPr>
          <w:sz w:val="22"/>
          <w:szCs w:val="22"/>
        </w:rPr>
        <w:tab/>
        <w:t>3.2. Для выявления повреждений и износа м</w:t>
      </w:r>
      <w:r w:rsidRPr="008F0071">
        <w:rPr>
          <w:bCs/>
          <w:sz w:val="22"/>
          <w:szCs w:val="22"/>
        </w:rPr>
        <w:t xml:space="preserve">алых архитектурных форм </w:t>
      </w:r>
      <w:r w:rsidRPr="008F0071">
        <w:rPr>
          <w:sz w:val="22"/>
          <w:szCs w:val="22"/>
        </w:rPr>
        <w:t>проводятся регулярные осмотры</w:t>
      </w:r>
      <w:r w:rsidRPr="008F0071">
        <w:rPr>
          <w:bCs/>
          <w:sz w:val="22"/>
          <w:szCs w:val="22"/>
        </w:rPr>
        <w:t xml:space="preserve"> и проверка надежности креплений. Выявленные повреждения и дефекты незамедлительно устраняются. При необходимости заменяются поврежденные или изношенные элементы.</w:t>
      </w:r>
    </w:p>
    <w:p w:rsidR="00F7358B" w:rsidRPr="008F0071" w:rsidRDefault="00F7358B" w:rsidP="00F7358B">
      <w:pPr>
        <w:pStyle w:val="aff"/>
        <w:jc w:val="both"/>
        <w:rPr>
          <w:b/>
          <w:sz w:val="22"/>
          <w:szCs w:val="22"/>
        </w:rPr>
      </w:pPr>
      <w:r w:rsidRPr="008F0071">
        <w:rPr>
          <w:bCs/>
          <w:sz w:val="22"/>
          <w:szCs w:val="22"/>
        </w:rPr>
        <w:tab/>
        <w:t xml:space="preserve">3.3. Проводится регулярная </w:t>
      </w:r>
      <w:r w:rsidRPr="008F0071">
        <w:rPr>
          <w:sz w:val="22"/>
          <w:szCs w:val="22"/>
        </w:rPr>
        <w:t>очистка м</w:t>
      </w:r>
      <w:r w:rsidRPr="008F0071">
        <w:rPr>
          <w:bCs/>
          <w:sz w:val="22"/>
          <w:szCs w:val="22"/>
        </w:rPr>
        <w:t>алых архитектурных форм</w:t>
      </w:r>
      <w:r w:rsidRPr="008F0071">
        <w:rPr>
          <w:sz w:val="22"/>
          <w:szCs w:val="22"/>
        </w:rPr>
        <w:t xml:space="preserve"> от </w:t>
      </w:r>
      <w:r w:rsidRPr="008F0071">
        <w:rPr>
          <w:sz w:val="22"/>
          <w:szCs w:val="22"/>
        </w:rPr>
        <w:lastRenderedPageBreak/>
        <w:t>загрязнений, уборка территории и мусора вокруг м</w:t>
      </w:r>
      <w:r w:rsidRPr="008F0071">
        <w:rPr>
          <w:bCs/>
          <w:sz w:val="22"/>
          <w:szCs w:val="22"/>
        </w:rPr>
        <w:t>алых архитектурных форм,</w:t>
      </w:r>
      <w:r w:rsidRPr="008F0071">
        <w:rPr>
          <w:sz w:val="22"/>
          <w:szCs w:val="22"/>
        </w:rPr>
        <w:t xml:space="preserve"> удаление отцветших соцветий и цветов, засохших листьев в вазонах и кашпо. </w:t>
      </w:r>
    </w:p>
    <w:p w:rsidR="00F7358B" w:rsidRPr="008F0071" w:rsidRDefault="00F7358B" w:rsidP="00F7358B">
      <w:pPr>
        <w:pStyle w:val="aff"/>
        <w:jc w:val="both"/>
        <w:rPr>
          <w:b/>
          <w:sz w:val="22"/>
          <w:szCs w:val="22"/>
        </w:rPr>
      </w:pPr>
      <w:r w:rsidRPr="008F0071">
        <w:rPr>
          <w:sz w:val="22"/>
          <w:szCs w:val="22"/>
        </w:rPr>
        <w:tab/>
        <w:t>3.4. Регулярно осуществляется сбор, вывоз и утилизация содержимого туалетных модулей специально предназначенным и оборудованным автотранспортом в соответствии с санитарными требованиями.</w:t>
      </w:r>
    </w:p>
    <w:p w:rsidR="00F7358B" w:rsidRPr="008F0071" w:rsidRDefault="00F7358B" w:rsidP="00F7358B">
      <w:pPr>
        <w:pStyle w:val="aff"/>
        <w:jc w:val="both"/>
        <w:rPr>
          <w:b/>
          <w:sz w:val="22"/>
          <w:szCs w:val="22"/>
        </w:rPr>
      </w:pPr>
      <w:r w:rsidRPr="008F0071">
        <w:rPr>
          <w:sz w:val="22"/>
          <w:szCs w:val="22"/>
        </w:rPr>
        <w:tab/>
        <w:t xml:space="preserve">3.5. </w:t>
      </w:r>
      <w:r w:rsidRPr="008F0071">
        <w:rPr>
          <w:sz w:val="22"/>
          <w:szCs w:val="22"/>
          <w:lang w:eastAsia="ar-SA"/>
        </w:rPr>
        <w:t>Очистка урн производится по мере их заполнения, но не реже 1 раза в сутки.</w:t>
      </w:r>
    </w:p>
    <w:p w:rsidR="00F7358B" w:rsidRPr="008F0071" w:rsidRDefault="00F7358B" w:rsidP="00F7358B">
      <w:pPr>
        <w:pStyle w:val="aff"/>
        <w:jc w:val="both"/>
        <w:rPr>
          <w:b/>
          <w:sz w:val="22"/>
          <w:szCs w:val="22"/>
        </w:rPr>
      </w:pPr>
      <w:r w:rsidRPr="008F0071">
        <w:rPr>
          <w:sz w:val="22"/>
          <w:szCs w:val="22"/>
        </w:rPr>
        <w:tab/>
        <w:t>3.6. Поверхности м</w:t>
      </w:r>
      <w:r w:rsidRPr="008F0071">
        <w:rPr>
          <w:bCs/>
          <w:sz w:val="22"/>
          <w:szCs w:val="22"/>
        </w:rPr>
        <w:t xml:space="preserve">алых архитектурных форм периодически очищаются </w:t>
      </w:r>
      <w:r w:rsidRPr="008F0071">
        <w:rPr>
          <w:sz w:val="22"/>
          <w:szCs w:val="22"/>
        </w:rPr>
        <w:t>от загрязнений и следов вандализма.</w:t>
      </w:r>
    </w:p>
    <w:p w:rsidR="00F7358B" w:rsidRPr="008F0071" w:rsidRDefault="00F7358B" w:rsidP="00F7358B">
      <w:pPr>
        <w:pStyle w:val="aff"/>
        <w:jc w:val="both"/>
        <w:rPr>
          <w:sz w:val="22"/>
          <w:szCs w:val="22"/>
        </w:rPr>
      </w:pPr>
      <w:r w:rsidRPr="008F0071">
        <w:rPr>
          <w:bCs/>
          <w:iCs/>
          <w:sz w:val="22"/>
          <w:szCs w:val="22"/>
          <w:lang w:eastAsia="ar-SA"/>
        </w:rPr>
        <w:tab/>
        <w:t xml:space="preserve">3.7. Содержание малых архитектурных форм </w:t>
      </w:r>
      <w:r w:rsidRPr="008F0071">
        <w:rPr>
          <w:iCs/>
          <w:sz w:val="22"/>
          <w:szCs w:val="22"/>
          <w:lang w:eastAsia="ar-SA"/>
        </w:rPr>
        <w:t xml:space="preserve">осуществляется владельцами </w:t>
      </w:r>
      <w:r w:rsidRPr="008F0071">
        <w:rPr>
          <w:sz w:val="22"/>
          <w:szCs w:val="22"/>
        </w:rPr>
        <w:t xml:space="preserve">территорий, </w:t>
      </w:r>
      <w:r w:rsidRPr="008F0071">
        <w:rPr>
          <w:iCs/>
          <w:sz w:val="22"/>
          <w:szCs w:val="22"/>
          <w:lang w:eastAsia="ar-SA"/>
        </w:rPr>
        <w:t xml:space="preserve">земельного </w:t>
      </w:r>
      <w:proofErr w:type="gramStart"/>
      <w:r w:rsidRPr="008F0071">
        <w:rPr>
          <w:iCs/>
          <w:sz w:val="22"/>
          <w:szCs w:val="22"/>
          <w:lang w:eastAsia="ar-SA"/>
        </w:rPr>
        <w:t xml:space="preserve">участка, </w:t>
      </w:r>
      <w:r w:rsidRPr="008F0071">
        <w:rPr>
          <w:sz w:val="22"/>
          <w:szCs w:val="22"/>
        </w:rPr>
        <w:t xml:space="preserve"> </w:t>
      </w:r>
      <w:r w:rsidRPr="008F0071">
        <w:rPr>
          <w:iCs/>
          <w:sz w:val="22"/>
          <w:szCs w:val="22"/>
          <w:lang w:eastAsia="ar-SA"/>
        </w:rPr>
        <w:t>здания</w:t>
      </w:r>
      <w:proofErr w:type="gramEnd"/>
      <w:r w:rsidRPr="008F0071">
        <w:rPr>
          <w:iCs/>
          <w:sz w:val="22"/>
          <w:szCs w:val="22"/>
          <w:lang w:eastAsia="ar-SA"/>
        </w:rPr>
        <w:t>, строения, сооружения возле которых они установлены.</w:t>
      </w:r>
      <w:r w:rsidRPr="008F0071">
        <w:rPr>
          <w:sz w:val="22"/>
          <w:szCs w:val="22"/>
          <w:lang w:eastAsia="ar-SA"/>
        </w:rPr>
        <w:t xml:space="preserve"> </w:t>
      </w:r>
    </w:p>
    <w:p w:rsidR="00F7358B" w:rsidRPr="008F0071" w:rsidRDefault="00F7358B" w:rsidP="00F7358B">
      <w:pPr>
        <w:pStyle w:val="aff"/>
        <w:jc w:val="both"/>
        <w:rPr>
          <w:bCs/>
          <w:sz w:val="22"/>
          <w:szCs w:val="22"/>
          <w:lang w:eastAsia="ar-SA"/>
        </w:rPr>
      </w:pPr>
    </w:p>
    <w:p w:rsidR="00F7358B" w:rsidRPr="008F0071" w:rsidRDefault="00F7358B" w:rsidP="00F7358B">
      <w:pPr>
        <w:pStyle w:val="aff"/>
        <w:jc w:val="center"/>
        <w:rPr>
          <w:b/>
          <w:bCs/>
          <w:sz w:val="22"/>
          <w:szCs w:val="22"/>
        </w:rPr>
      </w:pPr>
      <w:r w:rsidRPr="008F0071">
        <w:rPr>
          <w:b/>
          <w:bCs/>
          <w:sz w:val="22"/>
          <w:szCs w:val="22"/>
        </w:rPr>
        <w:t xml:space="preserve">4. </w:t>
      </w:r>
      <w:r w:rsidRPr="008F0071">
        <w:rPr>
          <w:b/>
          <w:bCs/>
          <w:color w:val="1A1A1A"/>
          <w:sz w:val="22"/>
          <w:szCs w:val="22"/>
        </w:rPr>
        <w:t>Ответственность за нарушение требований</w:t>
      </w:r>
    </w:p>
    <w:p w:rsidR="00F7358B" w:rsidRPr="008F0071" w:rsidRDefault="00F7358B" w:rsidP="00F7358B">
      <w:pPr>
        <w:pStyle w:val="aff"/>
        <w:jc w:val="center"/>
        <w:rPr>
          <w:b/>
          <w:bCs/>
          <w:sz w:val="22"/>
          <w:szCs w:val="22"/>
        </w:rPr>
      </w:pPr>
      <w:r w:rsidRPr="008F0071">
        <w:rPr>
          <w:b/>
          <w:bCs/>
          <w:color w:val="1A1A1A"/>
          <w:sz w:val="22"/>
          <w:szCs w:val="22"/>
        </w:rPr>
        <w:t>по размещению и содержанию малых архитектурных форм</w:t>
      </w:r>
    </w:p>
    <w:p w:rsidR="00F7358B" w:rsidRPr="008F0071" w:rsidRDefault="00F7358B" w:rsidP="00F7358B">
      <w:pPr>
        <w:pStyle w:val="aff"/>
        <w:jc w:val="center"/>
        <w:rPr>
          <w:b/>
          <w:bCs/>
          <w:color w:val="1A1A1A"/>
          <w:sz w:val="22"/>
          <w:szCs w:val="22"/>
        </w:rPr>
      </w:pPr>
    </w:p>
    <w:p w:rsidR="00F7358B" w:rsidRPr="008F0071" w:rsidRDefault="00F7358B" w:rsidP="00F7358B">
      <w:pPr>
        <w:pStyle w:val="aff"/>
        <w:jc w:val="both"/>
        <w:rPr>
          <w:sz w:val="22"/>
          <w:szCs w:val="22"/>
        </w:rPr>
      </w:pPr>
      <w:r w:rsidRPr="008F0071">
        <w:rPr>
          <w:color w:val="1A1A1A"/>
          <w:sz w:val="22"/>
          <w:szCs w:val="22"/>
        </w:rPr>
        <w:tab/>
        <w:t>4.1. Ответственность за нарушение требований по размещению и содержанию м</w:t>
      </w:r>
      <w:r w:rsidRPr="008F0071">
        <w:rPr>
          <w:bCs/>
          <w:color w:val="1A1A1A"/>
          <w:sz w:val="22"/>
          <w:szCs w:val="22"/>
        </w:rPr>
        <w:t xml:space="preserve">алых архитектурных форм </w:t>
      </w:r>
      <w:r w:rsidRPr="008F0071">
        <w:rPr>
          <w:color w:val="1A1A1A"/>
          <w:sz w:val="22"/>
          <w:szCs w:val="22"/>
        </w:rPr>
        <w:t xml:space="preserve">несет владелец территорий, </w:t>
      </w:r>
      <w:r w:rsidRPr="008F0071">
        <w:rPr>
          <w:iCs/>
          <w:color w:val="1A1A1A"/>
          <w:sz w:val="22"/>
          <w:szCs w:val="22"/>
          <w:lang w:eastAsia="ar-SA"/>
        </w:rPr>
        <w:t>земельного участка, здания, строения, сооружения возле которых они установлены.</w:t>
      </w:r>
      <w:r w:rsidRPr="008F0071">
        <w:rPr>
          <w:color w:val="1A1A1A"/>
          <w:sz w:val="22"/>
          <w:szCs w:val="22"/>
          <w:lang w:eastAsia="ar-SA"/>
        </w:rPr>
        <w:t xml:space="preserve"> </w:t>
      </w:r>
    </w:p>
    <w:p w:rsidR="00F7358B" w:rsidRPr="008F0071" w:rsidRDefault="00F7358B" w:rsidP="00F7358B">
      <w:pPr>
        <w:pStyle w:val="aff"/>
        <w:jc w:val="both"/>
        <w:rPr>
          <w:sz w:val="22"/>
          <w:szCs w:val="22"/>
        </w:rPr>
      </w:pPr>
      <w:r w:rsidRPr="008F0071">
        <w:rPr>
          <w:bCs/>
          <w:color w:val="1A1A1A"/>
          <w:sz w:val="22"/>
          <w:szCs w:val="22"/>
          <w:lang w:eastAsia="ar-SA"/>
        </w:rPr>
        <w:tab/>
        <w:t xml:space="preserve">4.2. </w:t>
      </w:r>
      <w:r w:rsidRPr="008F0071">
        <w:rPr>
          <w:color w:val="1A1A1A"/>
          <w:sz w:val="22"/>
          <w:szCs w:val="22"/>
        </w:rPr>
        <w:t>Лица, нарушившие требования к размещению и содержанию м</w:t>
      </w:r>
      <w:r w:rsidRPr="008F0071">
        <w:rPr>
          <w:bCs/>
          <w:color w:val="1A1A1A"/>
          <w:sz w:val="22"/>
          <w:szCs w:val="22"/>
        </w:rPr>
        <w:t>алых архитектурных форм</w:t>
      </w:r>
      <w:r w:rsidRPr="008F0071">
        <w:rPr>
          <w:color w:val="1A1A1A"/>
          <w:sz w:val="22"/>
          <w:szCs w:val="22"/>
        </w:rPr>
        <w:t xml:space="preserve"> территории округа, несут административную ответственность в соответствии с законом Вологодской области от 08.12.2010 № 2429-ОЗ «Об административных правонарушениях в Вологодской области».  </w:t>
      </w:r>
      <w:r w:rsidRPr="008F0071">
        <w:rPr>
          <w:color w:val="1A1A1A"/>
          <w:sz w:val="22"/>
          <w:szCs w:val="22"/>
        </w:rPr>
        <w:tab/>
      </w:r>
    </w:p>
    <w:p w:rsidR="00F7358B" w:rsidRPr="008F0071" w:rsidRDefault="00F7358B" w:rsidP="00F7358B">
      <w:pPr>
        <w:ind w:firstLine="709"/>
        <w:jc w:val="both"/>
        <w:outlineLvl w:val="2"/>
        <w:rPr>
          <w:b/>
          <w:bCs/>
          <w:sz w:val="22"/>
          <w:szCs w:val="22"/>
        </w:rPr>
      </w:pPr>
    </w:p>
    <w:p w:rsidR="00F7358B" w:rsidRPr="008F0071" w:rsidRDefault="00F7358B" w:rsidP="00F7358B">
      <w:pPr>
        <w:ind w:firstLine="709"/>
        <w:jc w:val="both"/>
        <w:outlineLvl w:val="2"/>
        <w:rPr>
          <w:b/>
          <w:bCs/>
          <w:sz w:val="22"/>
          <w:szCs w:val="22"/>
        </w:rPr>
      </w:pPr>
    </w:p>
    <w:p w:rsidR="00F7358B" w:rsidRPr="008F0071" w:rsidRDefault="00F7358B" w:rsidP="00F7358B">
      <w:pPr>
        <w:ind w:firstLine="709"/>
        <w:jc w:val="both"/>
        <w:outlineLvl w:val="2"/>
        <w:rPr>
          <w:b/>
          <w:bCs/>
          <w:sz w:val="22"/>
          <w:szCs w:val="22"/>
        </w:rPr>
      </w:pPr>
    </w:p>
    <w:p w:rsidR="00F7358B" w:rsidRPr="008F0071" w:rsidRDefault="00F7358B" w:rsidP="00F7358B">
      <w:pPr>
        <w:ind w:firstLine="709"/>
        <w:jc w:val="both"/>
        <w:outlineLvl w:val="2"/>
        <w:rPr>
          <w:b/>
          <w:bCs/>
          <w:sz w:val="22"/>
          <w:szCs w:val="22"/>
        </w:rPr>
      </w:pPr>
    </w:p>
    <w:p w:rsidR="00F7358B" w:rsidRPr="008F0071" w:rsidRDefault="00F7358B" w:rsidP="00F7358B">
      <w:pPr>
        <w:ind w:firstLine="709"/>
        <w:jc w:val="both"/>
        <w:outlineLvl w:val="2"/>
        <w:rPr>
          <w:b/>
          <w:bCs/>
          <w:sz w:val="22"/>
          <w:szCs w:val="22"/>
        </w:rPr>
      </w:pPr>
    </w:p>
    <w:p w:rsidR="00F7358B" w:rsidRPr="008F0071" w:rsidRDefault="00F7358B" w:rsidP="00F7358B">
      <w:pPr>
        <w:ind w:firstLine="709"/>
        <w:jc w:val="both"/>
        <w:outlineLvl w:val="2"/>
        <w:rPr>
          <w:b/>
          <w:bCs/>
          <w:sz w:val="22"/>
          <w:szCs w:val="22"/>
        </w:rPr>
      </w:pPr>
    </w:p>
    <w:p w:rsidR="00F7358B" w:rsidRPr="008F0071" w:rsidRDefault="00F7358B" w:rsidP="00F7358B">
      <w:pPr>
        <w:ind w:firstLine="709"/>
        <w:jc w:val="both"/>
        <w:outlineLvl w:val="2"/>
        <w:rPr>
          <w:b/>
          <w:bCs/>
          <w:sz w:val="22"/>
          <w:szCs w:val="22"/>
        </w:rPr>
      </w:pPr>
    </w:p>
    <w:p w:rsidR="00F7358B" w:rsidRPr="008F0071" w:rsidRDefault="00F7358B" w:rsidP="00F7358B">
      <w:pPr>
        <w:ind w:firstLine="709"/>
        <w:jc w:val="both"/>
        <w:outlineLvl w:val="2"/>
        <w:rPr>
          <w:b/>
          <w:bCs/>
          <w:sz w:val="22"/>
          <w:szCs w:val="22"/>
        </w:rPr>
      </w:pPr>
    </w:p>
    <w:p w:rsidR="00F7358B" w:rsidRPr="008F0071" w:rsidRDefault="00F7358B" w:rsidP="00F7358B">
      <w:pPr>
        <w:ind w:firstLine="709"/>
        <w:jc w:val="both"/>
        <w:outlineLvl w:val="2"/>
        <w:rPr>
          <w:b/>
          <w:bCs/>
          <w:sz w:val="22"/>
          <w:szCs w:val="22"/>
        </w:rPr>
      </w:pPr>
    </w:p>
    <w:p w:rsidR="001D65E8" w:rsidRPr="008F0071" w:rsidRDefault="001D65E8" w:rsidP="00F7358B">
      <w:pPr>
        <w:ind w:firstLine="709"/>
        <w:jc w:val="both"/>
        <w:outlineLvl w:val="2"/>
        <w:rPr>
          <w:b/>
          <w:bCs/>
          <w:sz w:val="22"/>
          <w:szCs w:val="22"/>
        </w:rPr>
      </w:pPr>
    </w:p>
    <w:p w:rsidR="001D65E8" w:rsidRPr="008F0071" w:rsidRDefault="001D65E8" w:rsidP="00F7358B">
      <w:pPr>
        <w:ind w:firstLine="709"/>
        <w:jc w:val="both"/>
        <w:outlineLvl w:val="2"/>
        <w:rPr>
          <w:b/>
          <w:bCs/>
          <w:sz w:val="22"/>
          <w:szCs w:val="22"/>
        </w:rPr>
      </w:pPr>
    </w:p>
    <w:p w:rsidR="001D65E8" w:rsidRPr="008F0071" w:rsidRDefault="001D65E8" w:rsidP="00F7358B">
      <w:pPr>
        <w:ind w:firstLine="709"/>
        <w:jc w:val="both"/>
        <w:outlineLvl w:val="2"/>
        <w:rPr>
          <w:b/>
          <w:bCs/>
          <w:sz w:val="22"/>
          <w:szCs w:val="22"/>
        </w:rPr>
      </w:pPr>
    </w:p>
    <w:p w:rsidR="001D65E8" w:rsidRPr="008F0071" w:rsidRDefault="001D65E8" w:rsidP="00F7358B">
      <w:pPr>
        <w:ind w:firstLine="709"/>
        <w:jc w:val="both"/>
        <w:outlineLvl w:val="2"/>
        <w:rPr>
          <w:b/>
          <w:bCs/>
          <w:sz w:val="22"/>
          <w:szCs w:val="22"/>
        </w:rPr>
      </w:pPr>
    </w:p>
    <w:p w:rsidR="001D65E8" w:rsidRPr="008F0071" w:rsidRDefault="001D65E8" w:rsidP="00F7358B">
      <w:pPr>
        <w:ind w:firstLine="709"/>
        <w:jc w:val="both"/>
        <w:outlineLvl w:val="2"/>
        <w:rPr>
          <w:b/>
          <w:bCs/>
          <w:sz w:val="22"/>
          <w:szCs w:val="22"/>
        </w:rPr>
      </w:pPr>
    </w:p>
    <w:p w:rsidR="001D65E8" w:rsidRPr="008F0071" w:rsidRDefault="001D65E8" w:rsidP="00F7358B">
      <w:pPr>
        <w:ind w:firstLine="709"/>
        <w:jc w:val="both"/>
        <w:outlineLvl w:val="2"/>
        <w:rPr>
          <w:b/>
          <w:bCs/>
          <w:sz w:val="22"/>
          <w:szCs w:val="22"/>
        </w:rPr>
      </w:pPr>
    </w:p>
    <w:p w:rsidR="00F7358B" w:rsidRPr="008F0071" w:rsidRDefault="00F7358B" w:rsidP="00F7358B">
      <w:pPr>
        <w:ind w:firstLine="709"/>
        <w:jc w:val="both"/>
        <w:outlineLvl w:val="2"/>
        <w:rPr>
          <w:b/>
          <w:bCs/>
          <w:sz w:val="22"/>
          <w:szCs w:val="22"/>
        </w:rPr>
      </w:pPr>
    </w:p>
    <w:p w:rsidR="001D65E8" w:rsidRPr="008F0071" w:rsidRDefault="001D65E8" w:rsidP="00F7358B">
      <w:pPr>
        <w:ind w:firstLine="709"/>
        <w:jc w:val="both"/>
        <w:outlineLvl w:val="2"/>
        <w:rPr>
          <w:b/>
          <w:bCs/>
          <w:sz w:val="22"/>
          <w:szCs w:val="22"/>
        </w:rPr>
      </w:pPr>
    </w:p>
    <w:p w:rsidR="00F7358B" w:rsidRPr="008F0071" w:rsidRDefault="00F7358B" w:rsidP="00DC15E9">
      <w:pPr>
        <w:ind w:left="5812" w:hanging="1276"/>
        <w:jc w:val="center"/>
        <w:rPr>
          <w:sz w:val="22"/>
          <w:szCs w:val="22"/>
        </w:rPr>
      </w:pPr>
      <w:r w:rsidRPr="008F0071">
        <w:rPr>
          <w:kern w:val="2"/>
          <w:sz w:val="22"/>
          <w:szCs w:val="22"/>
          <w:lang w:eastAsia="zh-CN" w:bidi="hi-IN"/>
        </w:rPr>
        <w:lastRenderedPageBreak/>
        <w:t>Приложение № 7</w:t>
      </w:r>
    </w:p>
    <w:p w:rsidR="00F7358B" w:rsidRPr="008F0071" w:rsidRDefault="00F7358B" w:rsidP="00DC15E9">
      <w:pPr>
        <w:ind w:left="5812" w:hanging="1276"/>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1D65E8">
      <w:pPr>
        <w:ind w:left="5812" w:hanging="2410"/>
        <w:jc w:val="center"/>
        <w:rPr>
          <w:kern w:val="2"/>
          <w:sz w:val="22"/>
          <w:szCs w:val="22"/>
          <w:lang w:eastAsia="zh-CN" w:bidi="hi-IN"/>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Правила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организации и использования зон рекреационного назначения </w:t>
      </w:r>
    </w:p>
    <w:p w:rsidR="00F7358B" w:rsidRPr="008F0071" w:rsidRDefault="00F7358B" w:rsidP="00F7358B">
      <w:pPr>
        <w:pStyle w:val="ConsPlusTitle10"/>
        <w:jc w:val="center"/>
        <w:outlineLvl w:val="0"/>
        <w:rPr>
          <w:rFonts w:ascii="Times New Roman" w:hAnsi="Times New Roman" w:cs="Times New Roman"/>
          <w:sz w:val="22"/>
          <w:szCs w:val="22"/>
        </w:rPr>
      </w:pPr>
    </w:p>
    <w:p w:rsidR="00F7358B" w:rsidRPr="008F0071" w:rsidRDefault="00F7358B" w:rsidP="00F7358B">
      <w:pPr>
        <w:jc w:val="center"/>
        <w:outlineLvl w:val="0"/>
        <w:rPr>
          <w:b/>
          <w:bCs/>
          <w:sz w:val="22"/>
          <w:szCs w:val="22"/>
        </w:rPr>
      </w:pPr>
      <w:r w:rsidRPr="008F0071">
        <w:rPr>
          <w:b/>
          <w:bCs/>
          <w:sz w:val="22"/>
          <w:szCs w:val="22"/>
        </w:rPr>
        <w:t>1. Парки</w:t>
      </w:r>
    </w:p>
    <w:p w:rsidR="00F7358B" w:rsidRPr="008F0071" w:rsidRDefault="00F7358B" w:rsidP="00F7358B">
      <w:pPr>
        <w:jc w:val="both"/>
        <w:outlineLvl w:val="0"/>
        <w:rPr>
          <w:sz w:val="22"/>
          <w:szCs w:val="22"/>
        </w:rPr>
      </w:pPr>
    </w:p>
    <w:p w:rsidR="00F7358B" w:rsidRPr="008F0071" w:rsidRDefault="00F7358B" w:rsidP="00F7358B">
      <w:pPr>
        <w:pStyle w:val="a6"/>
        <w:rPr>
          <w:sz w:val="22"/>
          <w:szCs w:val="22"/>
        </w:rPr>
      </w:pPr>
      <w:r w:rsidRPr="008F0071">
        <w:rPr>
          <w:sz w:val="22"/>
          <w:szCs w:val="22"/>
        </w:rPr>
        <w:tab/>
        <w:t>1.1. На территории округа могут проектироваться следующие виды парков: многофункциональные, специализированные, парки жилых районов.</w:t>
      </w:r>
    </w:p>
    <w:p w:rsidR="00F7358B" w:rsidRPr="008F0071" w:rsidRDefault="00F7358B" w:rsidP="00F7358B">
      <w:pPr>
        <w:pStyle w:val="a6"/>
        <w:rPr>
          <w:sz w:val="22"/>
          <w:szCs w:val="22"/>
        </w:rPr>
      </w:pPr>
      <w:r w:rsidRPr="008F0071">
        <w:rPr>
          <w:sz w:val="22"/>
          <w:szCs w:val="22"/>
        </w:rPr>
        <w:tab/>
        <w:t xml:space="preserve">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не допускается. </w:t>
      </w:r>
    </w:p>
    <w:p w:rsidR="00F7358B" w:rsidRPr="008F0071" w:rsidRDefault="00F7358B" w:rsidP="00F7358B">
      <w:pPr>
        <w:pStyle w:val="a6"/>
        <w:rPr>
          <w:sz w:val="22"/>
          <w:szCs w:val="22"/>
        </w:rPr>
      </w:pPr>
      <w:r w:rsidRPr="008F0071">
        <w:rPr>
          <w:sz w:val="22"/>
          <w:szCs w:val="22"/>
        </w:rPr>
        <w:tab/>
        <w:t>1.2.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F7358B" w:rsidRPr="008F0071" w:rsidRDefault="00F7358B" w:rsidP="00F7358B">
      <w:pPr>
        <w:pStyle w:val="a6"/>
        <w:rPr>
          <w:sz w:val="22"/>
          <w:szCs w:val="22"/>
        </w:rPr>
      </w:pPr>
      <w:r w:rsidRPr="008F0071">
        <w:rPr>
          <w:sz w:val="22"/>
          <w:szCs w:val="22"/>
        </w:rPr>
        <w:tab/>
        <w:t>1.2.1. На территории многофункционального парка рекомендуется предусматривать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F7358B" w:rsidRPr="008F0071" w:rsidRDefault="00F7358B" w:rsidP="00F7358B">
      <w:pPr>
        <w:pStyle w:val="a6"/>
        <w:rPr>
          <w:sz w:val="22"/>
          <w:szCs w:val="22"/>
        </w:rPr>
      </w:pPr>
      <w:r w:rsidRPr="008F0071">
        <w:rPr>
          <w:sz w:val="22"/>
          <w:szCs w:val="22"/>
        </w:rPr>
        <w:tab/>
        <w:t>1.2.2.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оборудование площадок, элементы сопряжения поверхностей, озеленение, скамьи, урны, ограждение (парка в целом, зон аттракционов, отдельных площадок или насаждений), средства наружного освещения, носители информации о зоне парка и о парке в целом.</w:t>
      </w:r>
    </w:p>
    <w:p w:rsidR="00F7358B" w:rsidRPr="008F0071" w:rsidRDefault="00F7358B" w:rsidP="00F7358B">
      <w:pPr>
        <w:pStyle w:val="a6"/>
        <w:rPr>
          <w:sz w:val="22"/>
          <w:szCs w:val="22"/>
        </w:rPr>
      </w:pPr>
      <w:r w:rsidRPr="008F0071">
        <w:rPr>
          <w:sz w:val="22"/>
          <w:szCs w:val="22"/>
        </w:rPr>
        <w:tab/>
        <w:t xml:space="preserve">1.2.3. На территории многофункционального парка могут располагаться элементы декоративно-прикладного оформления, различные виды мягкого или комбинированного покрытий, пешеходные тропы с естественным грунтовым покрытием, велосипедные дорожки, водные устройства (водоемы, фонтаны), контейнеры, нестационарные торговые объекты, нестационарные объекты для оказания услуг общественного питания, передвижное торговое оборудование, питьевые фонтанчики, туалеты, иные элементы. </w:t>
      </w:r>
    </w:p>
    <w:p w:rsidR="00F7358B" w:rsidRPr="008F0071" w:rsidRDefault="00F7358B" w:rsidP="00F7358B">
      <w:pPr>
        <w:pStyle w:val="a6"/>
        <w:rPr>
          <w:sz w:val="22"/>
          <w:szCs w:val="22"/>
        </w:rPr>
      </w:pPr>
      <w:r w:rsidRPr="008F0071">
        <w:rPr>
          <w:sz w:val="22"/>
          <w:szCs w:val="22"/>
        </w:rPr>
        <w:tab/>
        <w:t>1.2.4. Допускается применение сочетания различных видов и приемов озеленения: вертикального (</w:t>
      </w:r>
      <w:proofErr w:type="spellStart"/>
      <w:r w:rsidRPr="008F0071">
        <w:rPr>
          <w:sz w:val="22"/>
          <w:szCs w:val="22"/>
        </w:rPr>
        <w:t>перголы</w:t>
      </w:r>
      <w:proofErr w:type="spellEnd"/>
      <w:r w:rsidRPr="008F0071">
        <w:rPr>
          <w:sz w:val="22"/>
          <w:szCs w:val="22"/>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F7358B" w:rsidRPr="008F0071" w:rsidRDefault="00F7358B" w:rsidP="00F7358B">
      <w:pPr>
        <w:pStyle w:val="a6"/>
        <w:rPr>
          <w:sz w:val="22"/>
          <w:szCs w:val="22"/>
        </w:rPr>
      </w:pPr>
      <w:r w:rsidRPr="008F0071">
        <w:rPr>
          <w:sz w:val="22"/>
          <w:szCs w:val="22"/>
        </w:rPr>
        <w:tab/>
        <w:t>1.3. Специализированные парки предназначены для организации специализированных видов отдыха.</w:t>
      </w:r>
    </w:p>
    <w:p w:rsidR="00F7358B" w:rsidRPr="008F0071" w:rsidRDefault="00F7358B" w:rsidP="00F7358B">
      <w:pPr>
        <w:pStyle w:val="a6"/>
        <w:rPr>
          <w:sz w:val="22"/>
          <w:szCs w:val="22"/>
        </w:rPr>
      </w:pPr>
      <w:r w:rsidRPr="008F0071">
        <w:rPr>
          <w:sz w:val="22"/>
          <w:szCs w:val="22"/>
        </w:rPr>
        <w:lastRenderedPageBreak/>
        <w:tab/>
        <w:t>1.3.1.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w:t>
      </w:r>
    </w:p>
    <w:p w:rsidR="00F7358B" w:rsidRPr="008F0071" w:rsidRDefault="00F7358B" w:rsidP="00F7358B">
      <w:pPr>
        <w:pStyle w:val="a6"/>
        <w:rPr>
          <w:sz w:val="22"/>
          <w:szCs w:val="22"/>
        </w:rPr>
      </w:pPr>
      <w:r w:rsidRPr="008F0071">
        <w:rPr>
          <w:sz w:val="22"/>
          <w:szCs w:val="22"/>
        </w:rPr>
        <w:tab/>
        <w:t xml:space="preserve">1.3.2. На территории специализированного парка могут располагаться велосипедные дорожки, передвижное торговое оборудование, питьевые фонтанчики, ограждения, туалеты, иные элементы. </w:t>
      </w:r>
    </w:p>
    <w:p w:rsidR="00F7358B" w:rsidRPr="008F0071" w:rsidRDefault="00F7358B" w:rsidP="00F7358B">
      <w:pPr>
        <w:pStyle w:val="a6"/>
        <w:rPr>
          <w:sz w:val="22"/>
          <w:szCs w:val="22"/>
        </w:rPr>
      </w:pPr>
      <w:r w:rsidRPr="008F0071">
        <w:rPr>
          <w:sz w:val="22"/>
          <w:szCs w:val="22"/>
        </w:rPr>
        <w:tab/>
        <w:t xml:space="preserve">1.4. Парк жилого района обычно предназначен для организации активного и тихого отдыха населения жилого района. На территории парка рекомендуется предусматривать систему аллей и дорожек, площадки (детские, тихого и активного отдыха, спортивные). </w:t>
      </w:r>
    </w:p>
    <w:p w:rsidR="00F7358B" w:rsidRPr="008F0071" w:rsidRDefault="00F7358B" w:rsidP="00F7358B">
      <w:pPr>
        <w:pStyle w:val="a6"/>
        <w:rPr>
          <w:sz w:val="22"/>
          <w:szCs w:val="22"/>
        </w:rPr>
      </w:pPr>
      <w:r w:rsidRPr="008F0071">
        <w:rPr>
          <w:sz w:val="22"/>
          <w:szCs w:val="22"/>
        </w:rPr>
        <w:tab/>
        <w:t>1.4.1.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осветительное оборудование.</w:t>
      </w:r>
    </w:p>
    <w:p w:rsidR="00F7358B" w:rsidRPr="008F0071" w:rsidRDefault="00F7358B" w:rsidP="00F7358B">
      <w:pPr>
        <w:pStyle w:val="a6"/>
        <w:rPr>
          <w:sz w:val="22"/>
          <w:szCs w:val="22"/>
        </w:rPr>
      </w:pPr>
      <w:r w:rsidRPr="008F0071">
        <w:rPr>
          <w:sz w:val="22"/>
          <w:szCs w:val="22"/>
        </w:rPr>
        <w:tab/>
        <w:t xml:space="preserve">1.4.2. На территории парка жилого района могут располагаться велосипедные дорожки, контейнеры, оборудование площадок, питьевые фонтанчики, передвижное торговое оборудование, иные элементы. </w:t>
      </w:r>
    </w:p>
    <w:p w:rsidR="00F7358B" w:rsidRPr="008F0071" w:rsidRDefault="00F7358B" w:rsidP="00F7358B">
      <w:pPr>
        <w:pStyle w:val="a6"/>
        <w:rPr>
          <w:sz w:val="22"/>
          <w:szCs w:val="22"/>
        </w:rPr>
      </w:pPr>
      <w:r w:rsidRPr="008F0071">
        <w:rPr>
          <w:sz w:val="22"/>
          <w:szCs w:val="22"/>
        </w:rPr>
        <w:tab/>
        <w:t>1.4.3. Возможно предусматривать ограждение территории парка.</w:t>
      </w:r>
    </w:p>
    <w:p w:rsidR="00F7358B" w:rsidRPr="008F0071" w:rsidRDefault="00F7358B" w:rsidP="00F7358B">
      <w:pPr>
        <w:pStyle w:val="a6"/>
        <w:rPr>
          <w:sz w:val="22"/>
          <w:szCs w:val="22"/>
        </w:rPr>
      </w:pPr>
      <w:r w:rsidRPr="008F0071">
        <w:rPr>
          <w:sz w:val="22"/>
          <w:szCs w:val="22"/>
        </w:rPr>
        <w:tab/>
        <w:t>1.4.5.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F7358B" w:rsidRPr="008F0071" w:rsidRDefault="00F7358B" w:rsidP="00F7358B">
      <w:pPr>
        <w:pStyle w:val="a6"/>
        <w:rPr>
          <w:sz w:val="22"/>
          <w:szCs w:val="22"/>
        </w:rPr>
      </w:pPr>
      <w:r w:rsidRPr="008F0071">
        <w:rPr>
          <w:sz w:val="22"/>
          <w:szCs w:val="22"/>
        </w:rPr>
        <w:tab/>
        <w:t>1.6. Побелка стволов деревьев на территории парка запрещается за исключением отдельных участков и объектов, где предъявляются специальные требования (в указанном случае побелка производится только известью или специальными составами для побелки)</w:t>
      </w:r>
    </w:p>
    <w:p w:rsidR="00F7358B" w:rsidRPr="008F0071" w:rsidRDefault="00F7358B" w:rsidP="00F7358B">
      <w:pPr>
        <w:pStyle w:val="a6"/>
        <w:rPr>
          <w:sz w:val="22"/>
          <w:szCs w:val="22"/>
        </w:rPr>
      </w:pPr>
      <w:r w:rsidRPr="008F0071">
        <w:rPr>
          <w:sz w:val="22"/>
          <w:szCs w:val="22"/>
        </w:rPr>
        <w:tab/>
        <w:t>1.7. Элементы благоустройства парков должны содержаться в технически исправном состоянии и быть очищены от загрязнений.</w:t>
      </w:r>
    </w:p>
    <w:p w:rsidR="00F7358B" w:rsidRPr="008F0071" w:rsidRDefault="00F7358B" w:rsidP="00F7358B">
      <w:pPr>
        <w:pStyle w:val="a6"/>
        <w:rPr>
          <w:b/>
          <w:bCs/>
          <w:sz w:val="22"/>
          <w:szCs w:val="22"/>
        </w:rPr>
      </w:pPr>
    </w:p>
    <w:p w:rsidR="00F7358B" w:rsidRPr="008F0071" w:rsidRDefault="00F7358B" w:rsidP="00F7358B">
      <w:pPr>
        <w:pStyle w:val="a6"/>
        <w:jc w:val="center"/>
        <w:rPr>
          <w:sz w:val="22"/>
          <w:szCs w:val="22"/>
        </w:rPr>
      </w:pPr>
      <w:r w:rsidRPr="008F0071">
        <w:rPr>
          <w:b/>
          <w:bCs/>
          <w:sz w:val="22"/>
          <w:szCs w:val="22"/>
        </w:rPr>
        <w:t>2. Скверы</w:t>
      </w:r>
    </w:p>
    <w:p w:rsidR="00F7358B" w:rsidRPr="008F0071" w:rsidRDefault="00F7358B" w:rsidP="00F7358B">
      <w:pPr>
        <w:pStyle w:val="a6"/>
        <w:jc w:val="center"/>
        <w:rPr>
          <w:b/>
          <w:bCs/>
          <w:sz w:val="22"/>
          <w:szCs w:val="22"/>
        </w:rPr>
      </w:pPr>
    </w:p>
    <w:p w:rsidR="00F7358B" w:rsidRPr="008F0071" w:rsidRDefault="00F7358B" w:rsidP="00F7358B">
      <w:pPr>
        <w:pStyle w:val="a6"/>
        <w:rPr>
          <w:sz w:val="22"/>
          <w:szCs w:val="22"/>
        </w:rPr>
      </w:pPr>
      <w:r w:rsidRPr="008F0071">
        <w:rPr>
          <w:sz w:val="22"/>
          <w:szCs w:val="22"/>
        </w:rPr>
        <w:tab/>
        <w:t>2.1.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осветительное оборудование.</w:t>
      </w:r>
    </w:p>
    <w:p w:rsidR="00F7358B" w:rsidRPr="008F0071" w:rsidRDefault="00F7358B" w:rsidP="00F7358B">
      <w:pPr>
        <w:pStyle w:val="a6"/>
        <w:rPr>
          <w:sz w:val="22"/>
          <w:szCs w:val="22"/>
        </w:rPr>
      </w:pPr>
      <w:r w:rsidRPr="008F0071">
        <w:rPr>
          <w:sz w:val="22"/>
          <w:szCs w:val="22"/>
        </w:rPr>
        <w:tab/>
        <w:t xml:space="preserve">2.2. На территории скверов могут располагаться велосипедные дорожки, контейнеры, передвижное торговое оборудование, оборудование архитектурно-декоративного освещения, иные элементы. </w:t>
      </w:r>
    </w:p>
    <w:p w:rsidR="00F7358B" w:rsidRPr="008F0071" w:rsidRDefault="00F7358B" w:rsidP="00F7358B">
      <w:pPr>
        <w:pStyle w:val="a6"/>
        <w:rPr>
          <w:sz w:val="22"/>
          <w:szCs w:val="22"/>
        </w:rPr>
      </w:pPr>
      <w:r w:rsidRPr="008F0071">
        <w:rPr>
          <w:sz w:val="22"/>
          <w:szCs w:val="22"/>
        </w:rPr>
        <w:tab/>
        <w:t xml:space="preserve">2.3. 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не допускается. </w:t>
      </w:r>
    </w:p>
    <w:p w:rsidR="00F7358B" w:rsidRPr="008F0071" w:rsidRDefault="00F7358B" w:rsidP="00F7358B">
      <w:pPr>
        <w:pStyle w:val="a6"/>
        <w:rPr>
          <w:sz w:val="22"/>
          <w:szCs w:val="22"/>
        </w:rPr>
      </w:pPr>
      <w:r w:rsidRPr="008F0071">
        <w:rPr>
          <w:sz w:val="22"/>
          <w:szCs w:val="22"/>
        </w:rPr>
        <w:lastRenderedPageBreak/>
        <w:tab/>
        <w:t>2.4.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F7358B" w:rsidRPr="008F0071" w:rsidRDefault="00F7358B" w:rsidP="00F7358B">
      <w:pPr>
        <w:pStyle w:val="a6"/>
        <w:rPr>
          <w:sz w:val="22"/>
          <w:szCs w:val="22"/>
        </w:rPr>
      </w:pPr>
      <w:r w:rsidRPr="008F0071">
        <w:rPr>
          <w:sz w:val="22"/>
          <w:szCs w:val="22"/>
        </w:rPr>
        <w:tab/>
        <w:t>2.5. При озеленении скверов используются приемы зрительного расширения озеленяемого пространства.</w:t>
      </w:r>
    </w:p>
    <w:p w:rsidR="00F7358B" w:rsidRPr="008F0071" w:rsidRDefault="00F7358B" w:rsidP="00F7358B">
      <w:pPr>
        <w:jc w:val="both"/>
        <w:rPr>
          <w:sz w:val="22"/>
          <w:szCs w:val="22"/>
        </w:rPr>
      </w:pPr>
      <w:r w:rsidRPr="008F0071">
        <w:rPr>
          <w:sz w:val="22"/>
          <w:szCs w:val="22"/>
        </w:rPr>
        <w:tab/>
        <w:t>2.6. Побелка стволов деревьев на территории сквера запрещается за исключением отдельных участков и объектов, где предъявляются специальные требования (в указанном случае побелка производится только известью или специальными составами для побелки)</w:t>
      </w:r>
    </w:p>
    <w:p w:rsidR="00F7358B" w:rsidRPr="008F0071" w:rsidRDefault="00F7358B" w:rsidP="00F7358B">
      <w:pPr>
        <w:pStyle w:val="a6"/>
        <w:rPr>
          <w:sz w:val="22"/>
          <w:szCs w:val="22"/>
        </w:rPr>
      </w:pPr>
      <w:r w:rsidRPr="008F0071">
        <w:rPr>
          <w:sz w:val="22"/>
          <w:szCs w:val="22"/>
        </w:rPr>
        <w:tab/>
        <w:t>2.7. Элементы благоустройства скверов должны содержаться в технически исправном состоянии и быть очищены от загрязнений.</w:t>
      </w:r>
    </w:p>
    <w:p w:rsidR="00F7358B" w:rsidRPr="008F0071" w:rsidRDefault="00F7358B" w:rsidP="00F7358B">
      <w:pPr>
        <w:pStyle w:val="a6"/>
        <w:rPr>
          <w:b/>
          <w:bCs/>
          <w:sz w:val="22"/>
          <w:szCs w:val="22"/>
        </w:rPr>
      </w:pPr>
    </w:p>
    <w:p w:rsidR="00F7358B" w:rsidRPr="008F0071" w:rsidRDefault="00F7358B" w:rsidP="00F7358B">
      <w:pPr>
        <w:pStyle w:val="a6"/>
        <w:jc w:val="center"/>
        <w:rPr>
          <w:sz w:val="22"/>
          <w:szCs w:val="22"/>
        </w:rPr>
      </w:pPr>
      <w:r w:rsidRPr="008F0071">
        <w:rPr>
          <w:b/>
          <w:bCs/>
          <w:sz w:val="22"/>
          <w:szCs w:val="22"/>
        </w:rPr>
        <w:t>3. Водные источники и водные устройства</w:t>
      </w:r>
    </w:p>
    <w:p w:rsidR="00F7358B" w:rsidRPr="008F0071" w:rsidRDefault="00F7358B" w:rsidP="00F7358B">
      <w:pPr>
        <w:pStyle w:val="a6"/>
        <w:jc w:val="center"/>
        <w:rPr>
          <w:b/>
          <w:bCs/>
          <w:sz w:val="22"/>
          <w:szCs w:val="22"/>
        </w:rPr>
      </w:pPr>
    </w:p>
    <w:p w:rsidR="00F7358B" w:rsidRPr="008F0071" w:rsidRDefault="00F7358B" w:rsidP="00F7358B">
      <w:pPr>
        <w:jc w:val="both"/>
        <w:outlineLvl w:val="2"/>
        <w:rPr>
          <w:sz w:val="22"/>
          <w:szCs w:val="22"/>
        </w:rPr>
      </w:pPr>
      <w:r w:rsidRPr="008F0071">
        <w:rPr>
          <w:bCs/>
          <w:sz w:val="22"/>
          <w:szCs w:val="22"/>
        </w:rPr>
        <w:tab/>
        <w:t>3.1.</w:t>
      </w:r>
      <w:r w:rsidRPr="008F0071">
        <w:rPr>
          <w:bCs/>
          <w:sz w:val="22"/>
          <w:szCs w:val="22"/>
        </w:rPr>
        <w:tab/>
        <w:t>К водным источникам относятся колодцы (каптажи), родники.</w:t>
      </w:r>
    </w:p>
    <w:p w:rsidR="00F7358B" w:rsidRPr="008F0071" w:rsidRDefault="00F7358B" w:rsidP="00F7358B">
      <w:pPr>
        <w:jc w:val="both"/>
        <w:outlineLvl w:val="2"/>
        <w:rPr>
          <w:sz w:val="22"/>
          <w:szCs w:val="22"/>
        </w:rPr>
      </w:pPr>
      <w:r w:rsidRPr="008F0071">
        <w:rPr>
          <w:bCs/>
          <w:sz w:val="22"/>
          <w:szCs w:val="22"/>
        </w:rPr>
        <w:tab/>
        <w:t>3.1.1. Требования к использованию и содержанию колодцев (каптажей):</w:t>
      </w:r>
    </w:p>
    <w:p w:rsidR="00F7358B" w:rsidRPr="008F0071" w:rsidRDefault="00F7358B" w:rsidP="00F7358B">
      <w:pPr>
        <w:jc w:val="both"/>
        <w:outlineLvl w:val="2"/>
        <w:rPr>
          <w:sz w:val="22"/>
          <w:szCs w:val="22"/>
        </w:rPr>
      </w:pPr>
      <w:r w:rsidRPr="008F0071">
        <w:rPr>
          <w:bCs/>
          <w:sz w:val="22"/>
          <w:szCs w:val="22"/>
        </w:rPr>
        <w:tab/>
        <w:t>1) забор воды из колодца (каптажа) следует осуществлять с помощью насоса, в исключительных случаях с помощью общественного ведра (бадьи). (не допускается забор воды индивидуальными ведрами, ковшами);</w:t>
      </w:r>
    </w:p>
    <w:p w:rsidR="00F7358B" w:rsidRPr="008F0071" w:rsidRDefault="00F7358B" w:rsidP="00F7358B">
      <w:pPr>
        <w:jc w:val="both"/>
        <w:outlineLvl w:val="2"/>
        <w:rPr>
          <w:sz w:val="22"/>
          <w:szCs w:val="22"/>
        </w:rPr>
      </w:pPr>
      <w:r w:rsidRPr="008F0071">
        <w:rPr>
          <w:bCs/>
          <w:sz w:val="22"/>
          <w:szCs w:val="22"/>
        </w:rPr>
        <w:tab/>
        <w:t xml:space="preserve">2) </w:t>
      </w:r>
      <w:r w:rsidRPr="008F0071">
        <w:rPr>
          <w:sz w:val="22"/>
          <w:szCs w:val="22"/>
        </w:rPr>
        <w:t>чистка колодцев (каптажей) должна производиться не реже одного раза в год с одновременным текущим ремонтом оборудования и крепления владельцем водного источника;</w:t>
      </w:r>
    </w:p>
    <w:p w:rsidR="00F7358B" w:rsidRPr="008F0071" w:rsidRDefault="00F7358B" w:rsidP="00F7358B">
      <w:pPr>
        <w:ind w:firstLine="708"/>
        <w:jc w:val="both"/>
        <w:rPr>
          <w:sz w:val="22"/>
          <w:szCs w:val="22"/>
        </w:rPr>
      </w:pPr>
      <w:r w:rsidRPr="008F0071">
        <w:rPr>
          <w:sz w:val="22"/>
          <w:szCs w:val="22"/>
        </w:rPr>
        <w:t>3) после каждой чистки (ремонта оборудования) колодца (каптажа) владельцем проводится его дезинфекция хлорсодержащими реагентами и последующая промывка;</w:t>
      </w:r>
    </w:p>
    <w:p w:rsidR="00F7358B" w:rsidRPr="008F0071" w:rsidRDefault="00F7358B" w:rsidP="00F7358B">
      <w:pPr>
        <w:ind w:firstLine="708"/>
        <w:jc w:val="both"/>
        <w:rPr>
          <w:sz w:val="22"/>
          <w:szCs w:val="22"/>
        </w:rPr>
      </w:pPr>
      <w:r w:rsidRPr="008F0071">
        <w:rPr>
          <w:sz w:val="22"/>
          <w:szCs w:val="22"/>
        </w:rPr>
        <w:t xml:space="preserve">4) утепление и защита от замерзания </w:t>
      </w:r>
      <w:r w:rsidRPr="008F0071">
        <w:rPr>
          <w:bCs/>
          <w:sz w:val="22"/>
          <w:szCs w:val="22"/>
        </w:rPr>
        <w:t>колодцев (каптажей)</w:t>
      </w:r>
      <w:r w:rsidRPr="008F0071">
        <w:rPr>
          <w:sz w:val="22"/>
          <w:szCs w:val="22"/>
        </w:rPr>
        <w:t xml:space="preserve"> производится чистой прессованной соломой, сеном, стружкой или опилками, которые не должны попадать в колодец (каптаж). Не допускается использование стекловаты или других синтетических материалов, не включенных в перечень материалов, реагентов и малогабаритных очистных устройств, разрешенных Минздравом России для применения в практике хозяйственно-питьевого водоснабжения. Для защиты от замерзания электрических насосов предусматривается их обогрев.</w:t>
      </w:r>
    </w:p>
    <w:p w:rsidR="00F7358B" w:rsidRPr="008F0071" w:rsidRDefault="00F7358B" w:rsidP="00F7358B">
      <w:pPr>
        <w:ind w:firstLine="708"/>
        <w:jc w:val="both"/>
        <w:rPr>
          <w:sz w:val="22"/>
          <w:szCs w:val="22"/>
        </w:rPr>
      </w:pPr>
      <w:r w:rsidRPr="008F0071">
        <w:rPr>
          <w:bCs/>
          <w:sz w:val="22"/>
          <w:szCs w:val="22"/>
        </w:rPr>
        <w:t xml:space="preserve">5)  при износе оборудования колодца (коррозия труб, заиливание фильтров, обрушение срубов и т.п.), резком уменьшении воды или обмелении, неустранимом ухудшении качества воды, ставшей непригодной для питьевых и хозяйственных нужд, владелец колодца обязан прекратить его использование. После демонтажа наземного оборудования колодца засыпка (тампонаж) должна быть проведена чистым грунтом, желательно </w:t>
      </w:r>
      <w:r w:rsidRPr="008F0071">
        <w:rPr>
          <w:bCs/>
          <w:sz w:val="22"/>
          <w:szCs w:val="22"/>
        </w:rPr>
        <w:lastRenderedPageBreak/>
        <w:t>глиной с плотной утрамбовкой. Над демонтированным колодцем с учетом усадки грунта должен возвышаться холмик земли высотой 0,2 - 0,3 м.</w:t>
      </w:r>
    </w:p>
    <w:p w:rsidR="00F7358B" w:rsidRPr="008F0071" w:rsidRDefault="00F7358B" w:rsidP="00F7358B">
      <w:pPr>
        <w:jc w:val="both"/>
        <w:outlineLvl w:val="2"/>
        <w:rPr>
          <w:sz w:val="22"/>
          <w:szCs w:val="22"/>
        </w:rPr>
      </w:pPr>
      <w:r w:rsidRPr="008F0071">
        <w:rPr>
          <w:bCs/>
          <w:sz w:val="22"/>
          <w:szCs w:val="22"/>
        </w:rPr>
        <w:tab/>
        <w:t>3.2. Не допускается загрязнение водных источников, в том числе мойка в них транспортных средств, водопой животных, купание и мытье людей и животных.</w:t>
      </w:r>
    </w:p>
    <w:p w:rsidR="00F7358B" w:rsidRPr="008F0071" w:rsidRDefault="00F7358B" w:rsidP="00F7358B">
      <w:pPr>
        <w:jc w:val="both"/>
        <w:outlineLvl w:val="2"/>
        <w:rPr>
          <w:sz w:val="22"/>
          <w:szCs w:val="22"/>
        </w:rPr>
      </w:pPr>
      <w:r w:rsidRPr="008F0071">
        <w:rPr>
          <w:bCs/>
          <w:sz w:val="22"/>
          <w:szCs w:val="22"/>
        </w:rPr>
        <w:tab/>
        <w:t>3.3. К водным устройствам относятся фонтаны, декоративные водоемы.</w:t>
      </w:r>
    </w:p>
    <w:p w:rsidR="00F7358B" w:rsidRPr="008F0071" w:rsidRDefault="00F7358B" w:rsidP="00F7358B">
      <w:pPr>
        <w:jc w:val="both"/>
        <w:outlineLvl w:val="2"/>
        <w:rPr>
          <w:sz w:val="22"/>
          <w:szCs w:val="22"/>
        </w:rPr>
      </w:pPr>
      <w:r w:rsidRPr="008F0071">
        <w:rPr>
          <w:bCs/>
          <w:sz w:val="22"/>
          <w:szCs w:val="22"/>
        </w:rPr>
        <w:tab/>
        <w:t>Водные устройства выполняют декоративно-эстетическую функцию, улучшают микроклимат, воздушную и акустическую среду.</w:t>
      </w:r>
    </w:p>
    <w:p w:rsidR="00F7358B" w:rsidRPr="008F0071" w:rsidRDefault="00F7358B" w:rsidP="00F7358B">
      <w:pPr>
        <w:jc w:val="both"/>
        <w:outlineLvl w:val="2"/>
        <w:rPr>
          <w:sz w:val="22"/>
          <w:szCs w:val="22"/>
        </w:rPr>
      </w:pPr>
      <w:r w:rsidRPr="008F0071">
        <w:rPr>
          <w:bCs/>
          <w:sz w:val="22"/>
          <w:szCs w:val="22"/>
        </w:rPr>
        <w:tab/>
        <w:t>3.3.1.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F7358B" w:rsidRPr="008F0071" w:rsidRDefault="00F7358B" w:rsidP="00F7358B">
      <w:pPr>
        <w:jc w:val="both"/>
        <w:outlineLvl w:val="2"/>
        <w:rPr>
          <w:sz w:val="22"/>
          <w:szCs w:val="22"/>
        </w:rPr>
      </w:pPr>
      <w:r w:rsidRPr="008F0071">
        <w:rPr>
          <w:bCs/>
          <w:sz w:val="22"/>
          <w:szCs w:val="22"/>
        </w:rPr>
        <w:tab/>
        <w:t>3.3.2. Требования к использованию и содержанию водных устройств:</w:t>
      </w:r>
    </w:p>
    <w:p w:rsidR="00F7358B" w:rsidRPr="008F0071" w:rsidRDefault="00F7358B" w:rsidP="00F7358B">
      <w:pPr>
        <w:jc w:val="both"/>
        <w:outlineLvl w:val="2"/>
        <w:rPr>
          <w:sz w:val="22"/>
          <w:szCs w:val="22"/>
        </w:rPr>
      </w:pPr>
      <w:r w:rsidRPr="008F0071">
        <w:rPr>
          <w:bCs/>
          <w:sz w:val="22"/>
          <w:szCs w:val="22"/>
        </w:rPr>
        <w:tab/>
        <w:t>1) водные устройства всех видов следует снабжать водосливными трубами, отводящими избыток воды в дренажную сеть и ливневую канализацию;</w:t>
      </w:r>
    </w:p>
    <w:p w:rsidR="00F7358B" w:rsidRPr="008F0071" w:rsidRDefault="00F7358B" w:rsidP="00F7358B">
      <w:pPr>
        <w:jc w:val="both"/>
        <w:outlineLvl w:val="2"/>
        <w:rPr>
          <w:sz w:val="22"/>
          <w:szCs w:val="22"/>
        </w:rPr>
      </w:pPr>
      <w:r w:rsidRPr="008F0071">
        <w:rPr>
          <w:bCs/>
          <w:sz w:val="22"/>
          <w:szCs w:val="22"/>
        </w:rPr>
        <w:tab/>
        <w:t>2) водные устройства должны содержаться в чистоте, в том числе и в период их отключения;</w:t>
      </w:r>
    </w:p>
    <w:p w:rsidR="00F7358B" w:rsidRPr="008F0071" w:rsidRDefault="00F7358B" w:rsidP="00F7358B">
      <w:pPr>
        <w:jc w:val="both"/>
        <w:outlineLvl w:val="2"/>
        <w:rPr>
          <w:sz w:val="22"/>
          <w:szCs w:val="22"/>
        </w:rPr>
      </w:pPr>
      <w:r w:rsidRPr="008F0071">
        <w:rPr>
          <w:bCs/>
          <w:sz w:val="22"/>
          <w:szCs w:val="22"/>
        </w:rPr>
        <w:tab/>
        <w:t>3) о</w:t>
      </w:r>
      <w:r w:rsidRPr="008F0071">
        <w:rPr>
          <w:sz w:val="22"/>
          <w:szCs w:val="22"/>
        </w:rPr>
        <w:t>краска элементов водных устройств должна производиться не реже одного раза в год в период проведения ежегодных мероприятий по благоустройству, ремонт - по мере необходимости;</w:t>
      </w:r>
    </w:p>
    <w:p w:rsidR="00F7358B" w:rsidRPr="008F0071" w:rsidRDefault="00F7358B" w:rsidP="00F7358B">
      <w:pPr>
        <w:jc w:val="both"/>
        <w:outlineLvl w:val="2"/>
        <w:rPr>
          <w:sz w:val="22"/>
          <w:szCs w:val="22"/>
        </w:rPr>
      </w:pPr>
      <w:r w:rsidRPr="008F0071">
        <w:rPr>
          <w:sz w:val="22"/>
          <w:szCs w:val="22"/>
        </w:rPr>
        <w:tab/>
        <w:t>4) сроки включения фонтанов, декоративных водоемов, режимы их работы, график промывки и очистки чаш, технологические перерывы и окончание работы определяются администрацией округа.</w:t>
      </w:r>
    </w:p>
    <w:p w:rsidR="00F7358B" w:rsidRPr="008F0071" w:rsidRDefault="00F7358B" w:rsidP="00296BCE">
      <w:pPr>
        <w:ind w:firstLine="709"/>
        <w:jc w:val="both"/>
        <w:outlineLvl w:val="2"/>
        <w:rPr>
          <w:sz w:val="22"/>
          <w:szCs w:val="22"/>
        </w:rPr>
      </w:pPr>
      <w:r w:rsidRPr="008F0071">
        <w:rPr>
          <w:color w:val="1A1A1A"/>
          <w:sz w:val="22"/>
          <w:szCs w:val="22"/>
          <w:lang w:eastAsia="ar-SA"/>
        </w:rPr>
        <w:t xml:space="preserve">3.4. </w:t>
      </w:r>
      <w:r w:rsidRPr="008F0071">
        <w:rPr>
          <w:color w:val="1A1A1A"/>
          <w:sz w:val="22"/>
          <w:szCs w:val="22"/>
        </w:rPr>
        <w:t>Лица, нарушившие требования к содержанию водных источников и водных устройств на территории округа, несут административную ответственность в соответствии с законом Вологодской области от 08.12.2010 № 2429-ОЗ «Об административных правонарушениях в Вологодской области».</w:t>
      </w:r>
    </w:p>
    <w:p w:rsidR="00F7358B" w:rsidRPr="008F0071" w:rsidRDefault="00F7358B" w:rsidP="00F7358B">
      <w:pPr>
        <w:jc w:val="both"/>
        <w:outlineLvl w:val="2"/>
        <w:rPr>
          <w:sz w:val="22"/>
          <w:szCs w:val="22"/>
        </w:rPr>
      </w:pPr>
    </w:p>
    <w:p w:rsidR="00F7358B" w:rsidRPr="008F0071" w:rsidRDefault="00F7358B" w:rsidP="00F7358B">
      <w:pPr>
        <w:jc w:val="both"/>
        <w:outlineLvl w:val="2"/>
        <w:rPr>
          <w:sz w:val="22"/>
          <w:szCs w:val="22"/>
        </w:rPr>
      </w:pPr>
    </w:p>
    <w:p w:rsidR="00F7358B" w:rsidRPr="008F0071" w:rsidRDefault="00F7358B" w:rsidP="00F7358B">
      <w:pPr>
        <w:jc w:val="both"/>
        <w:outlineLvl w:val="2"/>
        <w:rPr>
          <w:sz w:val="22"/>
          <w:szCs w:val="22"/>
        </w:rPr>
      </w:pPr>
    </w:p>
    <w:p w:rsidR="00F7358B" w:rsidRPr="008F0071" w:rsidRDefault="00F7358B" w:rsidP="00F7358B">
      <w:pPr>
        <w:jc w:val="both"/>
        <w:outlineLvl w:val="2"/>
        <w:rPr>
          <w:sz w:val="22"/>
          <w:szCs w:val="22"/>
        </w:rPr>
      </w:pPr>
    </w:p>
    <w:p w:rsidR="00F7358B" w:rsidRPr="008F0071" w:rsidRDefault="00F7358B" w:rsidP="00F7358B">
      <w:pPr>
        <w:jc w:val="both"/>
        <w:outlineLvl w:val="2"/>
        <w:rPr>
          <w:sz w:val="22"/>
          <w:szCs w:val="22"/>
        </w:rPr>
      </w:pPr>
    </w:p>
    <w:p w:rsidR="00F7358B" w:rsidRPr="008F0071" w:rsidRDefault="00F7358B" w:rsidP="00F7358B">
      <w:pPr>
        <w:jc w:val="both"/>
        <w:outlineLvl w:val="2"/>
        <w:rPr>
          <w:sz w:val="22"/>
          <w:szCs w:val="22"/>
        </w:rPr>
      </w:pPr>
    </w:p>
    <w:p w:rsidR="00F7358B" w:rsidRPr="008F0071" w:rsidRDefault="00F7358B" w:rsidP="00F7358B">
      <w:pPr>
        <w:jc w:val="both"/>
        <w:outlineLvl w:val="2"/>
        <w:rPr>
          <w:sz w:val="22"/>
          <w:szCs w:val="22"/>
        </w:rPr>
      </w:pPr>
    </w:p>
    <w:p w:rsidR="00F7358B" w:rsidRPr="008F0071" w:rsidRDefault="00F7358B" w:rsidP="00F7358B">
      <w:pPr>
        <w:jc w:val="both"/>
        <w:outlineLvl w:val="2"/>
        <w:rPr>
          <w:sz w:val="22"/>
          <w:szCs w:val="22"/>
        </w:rPr>
      </w:pPr>
    </w:p>
    <w:p w:rsidR="00F7358B" w:rsidRPr="008F0071" w:rsidRDefault="00F7358B" w:rsidP="00F7358B">
      <w:pPr>
        <w:jc w:val="both"/>
        <w:outlineLvl w:val="2"/>
        <w:rPr>
          <w:sz w:val="22"/>
          <w:szCs w:val="22"/>
        </w:rPr>
      </w:pPr>
    </w:p>
    <w:p w:rsidR="00F7358B" w:rsidRPr="008F0071" w:rsidRDefault="00F7358B" w:rsidP="00F7358B">
      <w:pPr>
        <w:jc w:val="both"/>
        <w:outlineLvl w:val="2"/>
        <w:rPr>
          <w:sz w:val="22"/>
          <w:szCs w:val="22"/>
        </w:rPr>
      </w:pPr>
    </w:p>
    <w:p w:rsidR="00F7358B" w:rsidRPr="008F0071" w:rsidRDefault="00F7358B" w:rsidP="00F7358B">
      <w:pPr>
        <w:jc w:val="both"/>
        <w:outlineLvl w:val="2"/>
        <w:rPr>
          <w:sz w:val="22"/>
          <w:szCs w:val="22"/>
        </w:rPr>
      </w:pPr>
    </w:p>
    <w:p w:rsidR="00F7358B" w:rsidRPr="008F0071" w:rsidRDefault="00F7358B" w:rsidP="00DC15E9">
      <w:pPr>
        <w:ind w:left="5812" w:hanging="1276"/>
        <w:jc w:val="center"/>
        <w:rPr>
          <w:sz w:val="22"/>
          <w:szCs w:val="22"/>
        </w:rPr>
      </w:pPr>
      <w:r w:rsidRPr="008F0071">
        <w:rPr>
          <w:kern w:val="2"/>
          <w:sz w:val="22"/>
          <w:szCs w:val="22"/>
          <w:lang w:eastAsia="zh-CN" w:bidi="hi-IN"/>
        </w:rPr>
        <w:lastRenderedPageBreak/>
        <w:t>Приложение № 8</w:t>
      </w:r>
    </w:p>
    <w:p w:rsidR="00F7358B" w:rsidRPr="008F0071" w:rsidRDefault="00F7358B" w:rsidP="00DC15E9">
      <w:pPr>
        <w:ind w:left="5812" w:hanging="1276"/>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F7358B">
      <w:pPr>
        <w:ind w:left="5812"/>
        <w:jc w:val="center"/>
        <w:rPr>
          <w:kern w:val="2"/>
          <w:sz w:val="22"/>
          <w:szCs w:val="22"/>
          <w:lang w:eastAsia="zh-CN" w:bidi="hi-IN"/>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Порядок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организации </w:t>
      </w:r>
      <w:r w:rsidRPr="008F0071">
        <w:rPr>
          <w:rFonts w:ascii="Times New Roman" w:hAnsi="Times New Roman" w:cs="Times New Roman"/>
          <w:bCs w:val="0"/>
          <w:sz w:val="22"/>
          <w:szCs w:val="22"/>
        </w:rPr>
        <w:t xml:space="preserve">благоустройства улично-дорожной сети </w:t>
      </w:r>
    </w:p>
    <w:p w:rsidR="00F7358B" w:rsidRPr="008F0071" w:rsidRDefault="00F7358B" w:rsidP="00F7358B">
      <w:pPr>
        <w:pStyle w:val="ConsPlusTitle10"/>
        <w:jc w:val="center"/>
        <w:outlineLvl w:val="0"/>
        <w:rPr>
          <w:rFonts w:ascii="Times New Roman" w:hAnsi="Times New Roman" w:cs="Times New Roman"/>
          <w:sz w:val="22"/>
          <w:szCs w:val="22"/>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1. Улицы общегородского значения</w:t>
      </w:r>
    </w:p>
    <w:p w:rsidR="00F7358B" w:rsidRPr="008F0071" w:rsidRDefault="00F7358B" w:rsidP="00F7358B">
      <w:pPr>
        <w:jc w:val="center"/>
        <w:outlineLvl w:val="0"/>
        <w:rPr>
          <w:sz w:val="22"/>
          <w:szCs w:val="22"/>
        </w:rPr>
      </w:pPr>
    </w:p>
    <w:p w:rsidR="00F7358B" w:rsidRPr="008F0071" w:rsidRDefault="00F7358B" w:rsidP="00F7358B">
      <w:pPr>
        <w:pStyle w:val="a6"/>
        <w:rPr>
          <w:sz w:val="22"/>
          <w:szCs w:val="22"/>
        </w:rPr>
      </w:pPr>
      <w:r w:rsidRPr="008F0071">
        <w:rPr>
          <w:sz w:val="22"/>
          <w:szCs w:val="22"/>
        </w:rPr>
        <w:tab/>
        <w:t>1.1. Промышленно-логистические улицы</w:t>
      </w:r>
    </w:p>
    <w:p w:rsidR="00F7358B" w:rsidRPr="008F0071" w:rsidRDefault="00F7358B" w:rsidP="00F7358B">
      <w:pPr>
        <w:pStyle w:val="a6"/>
        <w:rPr>
          <w:sz w:val="22"/>
          <w:szCs w:val="22"/>
        </w:rPr>
      </w:pPr>
      <w:r w:rsidRPr="008F0071">
        <w:rPr>
          <w:sz w:val="22"/>
          <w:szCs w:val="22"/>
        </w:rPr>
        <w:tab/>
        <w:t xml:space="preserve">Данный тип улиц служит для связи промышленных объектов, складских комплексов и транспортных узлов (включая железнодорожные станции), а также связи города с прилегающими населенными пунктами. </w:t>
      </w:r>
    </w:p>
    <w:p w:rsidR="00F7358B" w:rsidRPr="008F0071" w:rsidRDefault="00F7358B" w:rsidP="00F7358B">
      <w:pPr>
        <w:pStyle w:val="a6"/>
        <w:rPr>
          <w:sz w:val="22"/>
          <w:szCs w:val="22"/>
        </w:rPr>
      </w:pPr>
      <w:r w:rsidRPr="008F0071">
        <w:rPr>
          <w:sz w:val="22"/>
          <w:szCs w:val="22"/>
        </w:rPr>
        <w:tab/>
        <w:t xml:space="preserve">Характеризуется высокой интенсивностью движения грузового транспорта, минимальным участием пешеходов, наличием выделенных съездов и разворотных участков, минимальным количеством светофоров и пересечений с другими улицами. </w:t>
      </w:r>
    </w:p>
    <w:p w:rsidR="00F7358B" w:rsidRPr="008F0071" w:rsidRDefault="00F7358B" w:rsidP="00F7358B">
      <w:pPr>
        <w:pStyle w:val="a6"/>
        <w:rPr>
          <w:sz w:val="22"/>
          <w:szCs w:val="22"/>
        </w:rPr>
      </w:pPr>
      <w:r w:rsidRPr="008F0071">
        <w:rPr>
          <w:sz w:val="22"/>
          <w:szCs w:val="22"/>
        </w:rPr>
        <w:tab/>
        <w:t xml:space="preserve">Основная функция - обеспечение транзита грузового транспорта и доступа к промышленным зонам, ключевая улица для логистических операций города, связь с прилегающими населенными пунктами. </w:t>
      </w:r>
    </w:p>
    <w:p w:rsidR="00F7358B" w:rsidRPr="008F0071" w:rsidRDefault="00F7358B" w:rsidP="00F7358B">
      <w:pPr>
        <w:pStyle w:val="a6"/>
        <w:rPr>
          <w:sz w:val="22"/>
          <w:szCs w:val="22"/>
        </w:rPr>
      </w:pPr>
      <w:r w:rsidRPr="008F0071">
        <w:rPr>
          <w:sz w:val="22"/>
          <w:szCs w:val="22"/>
        </w:rPr>
        <w:tab/>
        <w:t>Расположение коммуникаций уточняется индивидуально на каждом отдельном участке. При новом строительстве и благоустройстве территории трассы для коммуникаций следует предусматривать в зоне озеленения или в коммуникационных тоннелях с учетом нормативных расстояний в свету между коммуникациями. Способ и трасса для прокладки коммуникаций определяется исходя из параметров профиля улицы на основании проектной документации в каждом отдельном случае индивидуально.</w:t>
      </w:r>
    </w:p>
    <w:p w:rsidR="00F7358B" w:rsidRPr="008F0071" w:rsidRDefault="00F7358B" w:rsidP="00F7358B">
      <w:pPr>
        <w:pStyle w:val="a6"/>
        <w:rPr>
          <w:sz w:val="22"/>
          <w:szCs w:val="22"/>
        </w:rPr>
      </w:pPr>
      <w:r w:rsidRPr="008F0071">
        <w:rPr>
          <w:sz w:val="22"/>
          <w:szCs w:val="22"/>
        </w:rPr>
        <w:tab/>
        <w:t>1.2. Обозначения функциональных зон и элементов</w:t>
      </w:r>
    </w:p>
    <w:p w:rsidR="00F7358B" w:rsidRPr="008F0071" w:rsidRDefault="00F7358B" w:rsidP="00F7358B">
      <w:pPr>
        <w:pStyle w:val="a6"/>
        <w:rPr>
          <w:sz w:val="22"/>
          <w:szCs w:val="22"/>
        </w:rPr>
      </w:pPr>
    </w:p>
    <w:tbl>
      <w:tblPr>
        <w:tblW w:w="7371" w:type="dxa"/>
        <w:tblInd w:w="28" w:type="dxa"/>
        <w:tblLayout w:type="fixed"/>
        <w:tblCellMar>
          <w:top w:w="28" w:type="dxa"/>
          <w:left w:w="28" w:type="dxa"/>
          <w:bottom w:w="28" w:type="dxa"/>
          <w:right w:w="28" w:type="dxa"/>
        </w:tblCellMar>
        <w:tblLook w:val="04A0" w:firstRow="1" w:lastRow="0" w:firstColumn="1" w:lastColumn="0" w:noHBand="0" w:noVBand="1"/>
      </w:tblPr>
      <w:tblGrid>
        <w:gridCol w:w="1560"/>
        <w:gridCol w:w="708"/>
        <w:gridCol w:w="3119"/>
        <w:gridCol w:w="992"/>
        <w:gridCol w:w="992"/>
      </w:tblGrid>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Элементы организации потоков и функциональные зоны</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Обозначение</w:t>
            </w: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Размещение</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Параметр</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Значение</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(пешеходная полоса)</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01</w:t>
            </w: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зона движения пешеходов, примыкает к зданиям, буферной зоне (озеленению), или </w:t>
            </w:r>
            <w:proofErr w:type="spellStart"/>
            <w:r w:rsidRPr="008F0071">
              <w:rPr>
                <w:sz w:val="22"/>
                <w:szCs w:val="22"/>
              </w:rPr>
              <w:t>техтротуару</w:t>
            </w:r>
            <w:proofErr w:type="spellEnd"/>
            <w:r w:rsidRPr="008F0071">
              <w:rPr>
                <w:sz w:val="22"/>
                <w:szCs w:val="22"/>
              </w:rPr>
              <w:t xml:space="preserve">. В случае отсутствия буферного озеленения между зданием и пешеходной зоной, минимальную ширину тротуара (пешеходной полосы) </w:t>
            </w:r>
            <w:r w:rsidRPr="008F0071">
              <w:rPr>
                <w:sz w:val="22"/>
                <w:szCs w:val="22"/>
              </w:rPr>
              <w:lastRenderedPageBreak/>
              <w:t>рекомендуется увеличивать на 1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ширина,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lastRenderedPageBreak/>
              <w:t>Велополоса</w:t>
            </w:r>
            <w:proofErr w:type="spellEnd"/>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02.1</w:t>
            </w: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выделенная полоса на проезжей части, предназначенная для движения велосипедистов</w:t>
            </w:r>
          </w:p>
          <w:p w:rsidR="00F7358B" w:rsidRPr="008F0071" w:rsidRDefault="00F7358B" w:rsidP="00F7358B">
            <w:pPr>
              <w:pStyle w:val="aff"/>
              <w:jc w:val="center"/>
              <w:rPr>
                <w:sz w:val="22"/>
                <w:szCs w:val="22"/>
              </w:rPr>
            </w:pPr>
            <w:r w:rsidRPr="008F0071">
              <w:rPr>
                <w:sz w:val="22"/>
                <w:szCs w:val="22"/>
              </w:rPr>
              <w:t xml:space="preserve">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t>Велопешеходная</w:t>
            </w:r>
            <w:proofErr w:type="spellEnd"/>
            <w:r w:rsidRPr="008F0071">
              <w:rPr>
                <w:sz w:val="22"/>
                <w:szCs w:val="22"/>
              </w:rPr>
              <w:t xml:space="preserve"> дорожка</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02.2</w:t>
            </w: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общая зона для движения велосипедистов и пешеходов.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3,5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Буферная зона</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03</w:t>
            </w: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между проезжей частью и тротуаром (пешеходной полосой), между фасадами зданий и тротуаром (пешеходной полосой, проезжей частью или тротуаром (пешеходной полосой)</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Проезжая часть</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04</w:t>
            </w: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полоса, предназначенная для движения легкового, грузового и общественного транспорта</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не менее 3,0 м </w:t>
            </w:r>
            <w:proofErr w:type="gramStart"/>
            <w:r w:rsidRPr="008F0071">
              <w:rPr>
                <w:sz w:val="22"/>
                <w:szCs w:val="22"/>
              </w:rPr>
              <w:t>Допускается</w:t>
            </w:r>
            <w:proofErr w:type="gramEnd"/>
            <w:r w:rsidRPr="008F0071">
              <w:rPr>
                <w:sz w:val="22"/>
                <w:szCs w:val="22"/>
              </w:rPr>
              <w:t xml:space="preserve"> уменьшить ширину полосы для движения легковых </w:t>
            </w:r>
            <w:r w:rsidRPr="008F0071">
              <w:rPr>
                <w:sz w:val="22"/>
                <w:szCs w:val="22"/>
              </w:rPr>
              <w:lastRenderedPageBreak/>
              <w:t>автомобилей до 2,75 м при условии введения необходимых ограничений режима движения</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Озеленение</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05</w:t>
            </w: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в буферной зоне, на разделительной полосе между проезжими частями улицы, а также вдоль тротуаров (пешеходной полосой)</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Остановка общественного транспорта</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08</w:t>
            </w: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зона для посадки/высадки пассажиров. Оснащена павильонами, скамейками и освещением. Располагается вдоль проезжей части с заездным карманом или без него</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3,0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Защитный экран</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09</w:t>
            </w: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устанавливается вдоль дорог для снижения шума, пыли и выхлопных газов, защищая жилые и общественные здания от воздействия транспорта</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высота,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от 3,0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Выделенная полоса для общественного транспорта</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10</w:t>
            </w: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полоса, предназначенная для движения общественного транспорта</w:t>
            </w:r>
          </w:p>
          <w:p w:rsidR="00F7358B" w:rsidRPr="008F0071" w:rsidRDefault="00F7358B" w:rsidP="00F7358B">
            <w:pPr>
              <w:pStyle w:val="aff"/>
              <w:jc w:val="center"/>
              <w:rPr>
                <w:sz w:val="22"/>
                <w:szCs w:val="22"/>
              </w:rPr>
            </w:pPr>
            <w:r w:rsidRPr="008F0071">
              <w:rPr>
                <w:sz w:val="22"/>
                <w:szCs w:val="22"/>
              </w:rPr>
              <w:t>может размещаться как в составе основной проезжей части улицы, так и в составе дублера</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от 3,0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Технический тротуар</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
        </w:tc>
        <w:tc>
          <w:tcPr>
            <w:tcW w:w="311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расположенный вдоль края проезжей части улиц и дорог</w:t>
            </w:r>
          </w:p>
          <w:p w:rsidR="00F7358B" w:rsidRPr="008F0071" w:rsidRDefault="00F7358B" w:rsidP="00F7358B">
            <w:pPr>
              <w:pStyle w:val="aff"/>
              <w:jc w:val="center"/>
              <w:rPr>
                <w:sz w:val="22"/>
                <w:szCs w:val="22"/>
              </w:rPr>
            </w:pPr>
            <w:r w:rsidRPr="008F0071">
              <w:rPr>
                <w:sz w:val="22"/>
                <w:szCs w:val="22"/>
              </w:rPr>
              <w:t>не предназначен для передвижения пешеходов</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99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0,5 - 1,0 м</w:t>
            </w:r>
          </w:p>
        </w:tc>
      </w:tr>
    </w:tbl>
    <w:p w:rsidR="00F7358B" w:rsidRPr="008F0071" w:rsidRDefault="00F7358B" w:rsidP="00F7358B">
      <w:pPr>
        <w:pStyle w:val="a6"/>
        <w:rPr>
          <w:sz w:val="22"/>
          <w:szCs w:val="22"/>
        </w:rPr>
      </w:pPr>
      <w:r w:rsidRPr="008F0071">
        <w:rPr>
          <w:sz w:val="22"/>
          <w:szCs w:val="22"/>
        </w:rPr>
        <w:lastRenderedPageBreak/>
        <w:t> </w:t>
      </w:r>
      <w:r w:rsidRPr="008F0071">
        <w:rPr>
          <w:sz w:val="22"/>
          <w:szCs w:val="22"/>
        </w:rPr>
        <w:tab/>
        <w:t>1.3 . Транспортно-пешеходные улицы</w:t>
      </w:r>
      <w:r w:rsidR="00296BCE" w:rsidRPr="008F0071">
        <w:rPr>
          <w:sz w:val="22"/>
          <w:szCs w:val="22"/>
        </w:rPr>
        <w:t>.</w:t>
      </w:r>
    </w:p>
    <w:p w:rsidR="00F7358B" w:rsidRPr="008F0071" w:rsidRDefault="00F7358B" w:rsidP="00F7358B">
      <w:pPr>
        <w:pStyle w:val="a6"/>
        <w:rPr>
          <w:sz w:val="22"/>
          <w:szCs w:val="22"/>
        </w:rPr>
      </w:pPr>
      <w:r w:rsidRPr="008F0071">
        <w:rPr>
          <w:sz w:val="22"/>
          <w:szCs w:val="22"/>
        </w:rPr>
        <w:tab/>
        <w:t>Данный тип улиц обеспечивает транспортное и пешеходное движение в историческом центре, где сосредоточены объекты торговли, общественные пространства и памятники архитектуры.</w:t>
      </w:r>
    </w:p>
    <w:p w:rsidR="00F7358B" w:rsidRPr="008F0071" w:rsidRDefault="00F7358B" w:rsidP="00F7358B">
      <w:pPr>
        <w:pStyle w:val="a6"/>
        <w:rPr>
          <w:sz w:val="22"/>
          <w:szCs w:val="22"/>
        </w:rPr>
      </w:pPr>
      <w:r w:rsidRPr="008F0071">
        <w:rPr>
          <w:sz w:val="22"/>
          <w:szCs w:val="22"/>
        </w:rPr>
        <w:tab/>
        <w:t xml:space="preserve">Характеризуется смешанным трафиком, активным использованием первых этажей зданий для коммерческой деятельности, наличием общественного транспорта, ограничениями на скорость движения и высоким пешеходным потоком. </w:t>
      </w:r>
    </w:p>
    <w:p w:rsidR="00F7358B" w:rsidRPr="008F0071" w:rsidRDefault="00F7358B" w:rsidP="00F7358B">
      <w:pPr>
        <w:pStyle w:val="a6"/>
        <w:rPr>
          <w:sz w:val="22"/>
          <w:szCs w:val="22"/>
        </w:rPr>
      </w:pPr>
      <w:r w:rsidRPr="008F0071">
        <w:rPr>
          <w:sz w:val="22"/>
          <w:szCs w:val="22"/>
        </w:rPr>
        <w:tab/>
        <w:t xml:space="preserve">Основная функция - связь исторического центра с остальными районами города, организация комфортного передвижения для всех групп пользователей, основная транспортно-пешеходная магистраль. </w:t>
      </w:r>
    </w:p>
    <w:p w:rsidR="00F7358B" w:rsidRPr="008F0071" w:rsidRDefault="00F7358B" w:rsidP="00F7358B">
      <w:pPr>
        <w:pStyle w:val="a6"/>
        <w:rPr>
          <w:sz w:val="22"/>
          <w:szCs w:val="22"/>
        </w:rPr>
      </w:pPr>
      <w:r w:rsidRPr="008F0071">
        <w:rPr>
          <w:sz w:val="22"/>
          <w:szCs w:val="22"/>
        </w:rPr>
        <w:tab/>
        <w:t xml:space="preserve">Окончательное функциональное зонирование и параметры функциональных зон и элементов городской среды уточняются проектом с учетом специфики, сложившейся застройки и характеристик конкретно выбранного участка улицы. Расположение коммуникаций уточняется индивидуально на каждом отдельном участке. </w:t>
      </w:r>
    </w:p>
    <w:p w:rsidR="00F7358B" w:rsidRPr="008F0071" w:rsidRDefault="00F7358B" w:rsidP="00F7358B">
      <w:pPr>
        <w:pStyle w:val="a6"/>
        <w:rPr>
          <w:sz w:val="22"/>
          <w:szCs w:val="22"/>
        </w:rPr>
      </w:pPr>
      <w:r w:rsidRPr="008F0071">
        <w:rPr>
          <w:sz w:val="22"/>
          <w:szCs w:val="22"/>
        </w:rPr>
        <w:tab/>
        <w:t>При новом строительстве и благоустройстве территории трассы для коммуникаций следует предусматривать в зоне озеленения или в коммуникационных тоннелях с учетом нормативных расстояний в свету между коммуникациями. Способ и трасса для прокладки коммуникаций определяется исходя из параметров профиля улицы на основании проектной документации в каждом отдельном случае индивидуально.</w:t>
      </w:r>
    </w:p>
    <w:p w:rsidR="00F7358B" w:rsidRPr="008F0071" w:rsidRDefault="00F7358B" w:rsidP="00F7358B">
      <w:pPr>
        <w:pStyle w:val="a6"/>
        <w:rPr>
          <w:sz w:val="22"/>
          <w:szCs w:val="22"/>
        </w:rPr>
      </w:pPr>
      <w:r w:rsidRPr="008F0071">
        <w:rPr>
          <w:sz w:val="22"/>
          <w:szCs w:val="22"/>
        </w:rPr>
        <w:tab/>
        <w:t>1.4. Обозначения функциональных зон и элементов</w:t>
      </w:r>
      <w:r w:rsidR="00296BCE" w:rsidRPr="008F0071">
        <w:rPr>
          <w:sz w:val="22"/>
          <w:szCs w:val="22"/>
        </w:rPr>
        <w:t>.</w:t>
      </w:r>
    </w:p>
    <w:p w:rsidR="00F7358B" w:rsidRPr="008F0071" w:rsidRDefault="00F7358B" w:rsidP="00F7358B">
      <w:pPr>
        <w:pStyle w:val="a6"/>
        <w:rPr>
          <w:sz w:val="22"/>
          <w:szCs w:val="22"/>
        </w:rPr>
      </w:pPr>
    </w:p>
    <w:tbl>
      <w:tblPr>
        <w:tblW w:w="7513" w:type="dxa"/>
        <w:tblInd w:w="28" w:type="dxa"/>
        <w:tblLayout w:type="fixed"/>
        <w:tblCellMar>
          <w:top w:w="28" w:type="dxa"/>
          <w:left w:w="28" w:type="dxa"/>
          <w:bottom w:w="28" w:type="dxa"/>
          <w:right w:w="28" w:type="dxa"/>
        </w:tblCellMar>
        <w:tblLook w:val="04A0" w:firstRow="1" w:lastRow="0" w:firstColumn="1" w:lastColumn="0" w:noHBand="0" w:noVBand="1"/>
      </w:tblPr>
      <w:tblGrid>
        <w:gridCol w:w="1418"/>
        <w:gridCol w:w="567"/>
        <w:gridCol w:w="3402"/>
        <w:gridCol w:w="851"/>
        <w:gridCol w:w="1275"/>
      </w:tblGrid>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Элементы организации потоков и функциональные зоны</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Обозначение</w:t>
            </w: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Размещение</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Параметр</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Значение</w:t>
            </w:r>
          </w:p>
        </w:tc>
      </w:tr>
      <w:tr w:rsidR="00F7358B" w:rsidRPr="008F0071" w:rsidTr="00DC15E9">
        <w:trPr>
          <w:trHeight w:val="2206"/>
        </w:trPr>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(пешеходная полоса)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01</w:t>
            </w:r>
          </w:p>
        </w:tc>
        <w:tc>
          <w:tcPr>
            <w:tcW w:w="3402" w:type="dxa"/>
            <w:tcBorders>
              <w:top w:val="single" w:sz="2" w:space="0" w:color="000000"/>
              <w:left w:val="single" w:sz="2" w:space="0" w:color="000000"/>
              <w:bottom w:val="single" w:sz="2" w:space="0" w:color="000000"/>
              <w:right w:val="single" w:sz="2" w:space="0" w:color="000000"/>
            </w:tcBorders>
            <w:vAlign w:val="center"/>
          </w:tcPr>
          <w:p w:rsidR="00DC15E9" w:rsidRPr="008F0071" w:rsidRDefault="00F7358B" w:rsidP="00DC15E9">
            <w:pPr>
              <w:pStyle w:val="aff"/>
              <w:jc w:val="center"/>
              <w:rPr>
                <w:sz w:val="22"/>
                <w:szCs w:val="22"/>
              </w:rPr>
            </w:pPr>
            <w:r w:rsidRPr="008F0071">
              <w:rPr>
                <w:sz w:val="22"/>
                <w:szCs w:val="22"/>
              </w:rPr>
              <w:t xml:space="preserve">зона движения пешеходов по обеим сторонам улицы, примыкает к зданиям, буферной зоне (озеленению) или </w:t>
            </w:r>
            <w:proofErr w:type="spellStart"/>
            <w:r w:rsidRPr="008F0071">
              <w:rPr>
                <w:sz w:val="22"/>
                <w:szCs w:val="22"/>
              </w:rPr>
              <w:t>техтротуару</w:t>
            </w:r>
            <w:proofErr w:type="spellEnd"/>
            <w:r w:rsidRPr="008F0071">
              <w:rPr>
                <w:sz w:val="22"/>
                <w:szCs w:val="22"/>
              </w:rPr>
              <w:t>. В случае отсутствия буферного озеленения между зданием и пешеходной зоной, минимальную ширину тротуара (пешеходной полосы) рекомендуется увеличивать на 1 м</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t>Велополоса</w:t>
            </w:r>
            <w:proofErr w:type="spellEnd"/>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02.1</w:t>
            </w: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выделенная полоса на проезжей части, предназначенная для </w:t>
            </w:r>
            <w:r w:rsidRPr="008F0071">
              <w:rPr>
                <w:sz w:val="22"/>
                <w:szCs w:val="22"/>
              </w:rPr>
              <w:lastRenderedPageBreak/>
              <w:t xml:space="preserve">движения велосипедистов.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lastRenderedPageBreak/>
              <w:t>Велопешеходная</w:t>
            </w:r>
            <w:proofErr w:type="spellEnd"/>
            <w:r w:rsidRPr="008F0071">
              <w:rPr>
                <w:sz w:val="22"/>
                <w:szCs w:val="22"/>
              </w:rPr>
              <w:t xml:space="preserve"> дорожка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02.2</w:t>
            </w: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общая зона для движения велосипедистов и пешеходов.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3,5 м</w:t>
            </w:r>
          </w:p>
        </w:tc>
      </w:tr>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Буферная зона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03</w:t>
            </w: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между проезжей частью и тротуаром (пешеходной полосой), между фасадами зданий и тротуаром (пешеходной полосой, проезжей частью или тротуаром (пешеходной полосой)</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Проезжая часть</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04</w:t>
            </w: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полоса, предназначенная для движения легкового, грузового и общественного транспорта</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не менее 3,0 м </w:t>
            </w:r>
            <w:proofErr w:type="gramStart"/>
            <w:r w:rsidRPr="008F0071">
              <w:rPr>
                <w:sz w:val="22"/>
                <w:szCs w:val="22"/>
              </w:rPr>
              <w:t>Допускается</w:t>
            </w:r>
            <w:proofErr w:type="gramEnd"/>
            <w:r w:rsidRPr="008F0071">
              <w:rPr>
                <w:sz w:val="22"/>
                <w:szCs w:val="22"/>
              </w:rPr>
              <w:t xml:space="preserve"> уменьшить ширину полосы для движения легковых автомобилей до 2,75 м при условии введения необходимых ограничений режима движения</w:t>
            </w:r>
          </w:p>
        </w:tc>
      </w:tr>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Озеленение</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05</w:t>
            </w: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размещается в буферной зоне, на разделительной полосе между проезжими частями улицы, а также </w:t>
            </w:r>
            <w:r w:rsidRPr="008F0071">
              <w:rPr>
                <w:sz w:val="22"/>
                <w:szCs w:val="22"/>
              </w:rPr>
              <w:lastRenderedPageBreak/>
              <w:t>вдоль тротуаров (пешеходной полосой)</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Разделительная полоса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06</w:t>
            </w: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разделяет встречные потоки транспорта на проезжих частях. На разделительной полосе могут быть размещены трамвайные пути, озеленение, а также рекреационные зоны</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2,0 м (в зависимости от ширины проезжей части дорог и количества полос)</w:t>
            </w:r>
          </w:p>
        </w:tc>
      </w:tr>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Остановка общественного транспорта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08</w:t>
            </w: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зона для посадки/высадки пассажиров. Оснащена павильонами, скамейками и освещением. Располагается вдоль проезжей части с заездным карманом или без него</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3,0 м</w:t>
            </w:r>
          </w:p>
        </w:tc>
      </w:tr>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Выделенная полоса для общественного транспорта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10</w:t>
            </w: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полоса, предназначенная для движения общественного транспорта. Может размещаться как в составе основной проезжей части улицы, так и в составе дублера</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от 3,0 м</w:t>
            </w:r>
          </w:p>
        </w:tc>
      </w:tr>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Остановочный карман</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11</w:t>
            </w: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располагается на проезжей части, примыкает к зоне остановки общественного транспорта</w:t>
            </w:r>
          </w:p>
          <w:p w:rsidR="00F7358B" w:rsidRPr="008F0071" w:rsidRDefault="00F7358B" w:rsidP="00F7358B">
            <w:pPr>
              <w:pStyle w:val="aff"/>
              <w:jc w:val="center"/>
              <w:rPr>
                <w:sz w:val="22"/>
                <w:szCs w:val="22"/>
              </w:rPr>
            </w:pPr>
            <w:r w:rsidRPr="008F0071">
              <w:rPr>
                <w:sz w:val="22"/>
                <w:szCs w:val="22"/>
              </w:rPr>
              <w:t>располагается на правой полосе движения, чтобы не мешать основному транспортному потоку</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3,0 м</w:t>
            </w:r>
          </w:p>
        </w:tc>
      </w:tr>
      <w:tr w:rsidR="00F7358B" w:rsidRPr="008F0071" w:rsidTr="00DC15E9">
        <w:tc>
          <w:tcPr>
            <w:tcW w:w="141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Технический тротуар</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
        </w:tc>
        <w:tc>
          <w:tcPr>
            <w:tcW w:w="3402"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расположенный вдоль края проезжей части улиц и дорог</w:t>
            </w:r>
          </w:p>
          <w:p w:rsidR="00F7358B" w:rsidRPr="008F0071" w:rsidRDefault="00F7358B" w:rsidP="00F7358B">
            <w:pPr>
              <w:pStyle w:val="aff"/>
              <w:jc w:val="center"/>
              <w:rPr>
                <w:sz w:val="22"/>
                <w:szCs w:val="22"/>
              </w:rPr>
            </w:pPr>
            <w:r w:rsidRPr="008F0071">
              <w:rPr>
                <w:sz w:val="22"/>
                <w:szCs w:val="22"/>
              </w:rPr>
              <w:t>не предназначен для передвижения пешеходов</w:t>
            </w:r>
          </w:p>
        </w:tc>
        <w:tc>
          <w:tcPr>
            <w:tcW w:w="85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
        </w:tc>
      </w:tr>
    </w:tbl>
    <w:p w:rsidR="00F7358B" w:rsidRPr="008F0071" w:rsidRDefault="00F7358B" w:rsidP="00F7358B">
      <w:pPr>
        <w:pStyle w:val="a6"/>
        <w:rPr>
          <w:sz w:val="22"/>
          <w:szCs w:val="22"/>
        </w:rPr>
      </w:pPr>
      <w:r w:rsidRPr="008F0071">
        <w:rPr>
          <w:sz w:val="22"/>
          <w:szCs w:val="22"/>
        </w:rPr>
        <w:t xml:space="preserve"> </w:t>
      </w:r>
    </w:p>
    <w:p w:rsidR="00F7358B" w:rsidRPr="008F0071" w:rsidRDefault="00F7358B" w:rsidP="00F7358B">
      <w:pPr>
        <w:pStyle w:val="a6"/>
        <w:rPr>
          <w:sz w:val="22"/>
          <w:szCs w:val="22"/>
        </w:rPr>
      </w:pPr>
      <w:r w:rsidRPr="008F0071">
        <w:rPr>
          <w:bCs/>
          <w:sz w:val="22"/>
          <w:szCs w:val="22"/>
        </w:rPr>
        <w:tab/>
        <w:t>1.5. Транзитные улицы</w:t>
      </w:r>
      <w:r w:rsidR="00296BCE" w:rsidRPr="008F0071">
        <w:rPr>
          <w:bCs/>
          <w:sz w:val="22"/>
          <w:szCs w:val="22"/>
        </w:rPr>
        <w:t>.</w:t>
      </w:r>
    </w:p>
    <w:p w:rsidR="00F7358B" w:rsidRPr="008F0071" w:rsidRDefault="00F7358B" w:rsidP="00F7358B">
      <w:pPr>
        <w:pStyle w:val="a6"/>
        <w:rPr>
          <w:sz w:val="22"/>
          <w:szCs w:val="22"/>
        </w:rPr>
      </w:pPr>
      <w:r w:rsidRPr="008F0071">
        <w:rPr>
          <w:bCs/>
          <w:sz w:val="22"/>
          <w:szCs w:val="22"/>
        </w:rPr>
        <w:tab/>
      </w:r>
      <w:r w:rsidRPr="008F0071">
        <w:rPr>
          <w:sz w:val="22"/>
          <w:szCs w:val="22"/>
        </w:rPr>
        <w:t xml:space="preserve">Данный тип улиц обеспечивает сквозное движение транспорта через город, соединяя основные районы города с дорожной сетью на окраине города. Характеризуется высокой пропускной способностью, наличием выделенных полос для общественного транспорта и высокой транспортной нагрузкой. </w:t>
      </w:r>
    </w:p>
    <w:p w:rsidR="00F7358B" w:rsidRPr="008F0071" w:rsidRDefault="00F7358B" w:rsidP="00F7358B">
      <w:pPr>
        <w:pStyle w:val="a6"/>
        <w:rPr>
          <w:sz w:val="22"/>
          <w:szCs w:val="22"/>
        </w:rPr>
      </w:pPr>
      <w:r w:rsidRPr="008F0071">
        <w:rPr>
          <w:sz w:val="22"/>
          <w:szCs w:val="22"/>
        </w:rPr>
        <w:lastRenderedPageBreak/>
        <w:tab/>
        <w:t>Основная функция - связь районов города между собой, а также с дорожной сетью окраины города, перераспределение транспортной нагрузки с магистральных улиц районного значения и улиц местного значения.</w:t>
      </w:r>
    </w:p>
    <w:p w:rsidR="00F7358B" w:rsidRPr="008F0071" w:rsidRDefault="00F7358B" w:rsidP="00F7358B">
      <w:pPr>
        <w:pStyle w:val="a6"/>
        <w:rPr>
          <w:sz w:val="22"/>
          <w:szCs w:val="22"/>
        </w:rPr>
      </w:pPr>
      <w:r w:rsidRPr="008F0071">
        <w:rPr>
          <w:sz w:val="22"/>
          <w:szCs w:val="22"/>
        </w:rPr>
        <w:tab/>
        <w:t>Окончательное функциональное зонирование и параметры функциональных зон и элементов городской среды уточняются проектом с учетом специфики, сложившейся застройки и характеристик конкретно выбранного участка улицы.</w:t>
      </w:r>
    </w:p>
    <w:p w:rsidR="00F7358B" w:rsidRPr="008F0071" w:rsidRDefault="00F7358B" w:rsidP="00F7358B">
      <w:pPr>
        <w:pStyle w:val="a6"/>
        <w:rPr>
          <w:sz w:val="22"/>
          <w:szCs w:val="22"/>
        </w:rPr>
      </w:pPr>
      <w:r w:rsidRPr="008F0071">
        <w:rPr>
          <w:sz w:val="22"/>
          <w:szCs w:val="22"/>
        </w:rPr>
        <w:tab/>
        <w:t xml:space="preserve">Расположение коммуникаций уточняется индивидуально на каждом отдельном участке. При новом строительстве и благоустройстве территории трассы для коммуникаций следует предусматривать в зоне озеленения или в коммуникационных тоннелях с учетом нормативных расстояний в свету между коммуникациями. </w:t>
      </w:r>
    </w:p>
    <w:p w:rsidR="00F7358B" w:rsidRPr="008F0071" w:rsidRDefault="00F7358B" w:rsidP="00F7358B">
      <w:pPr>
        <w:pStyle w:val="a6"/>
        <w:rPr>
          <w:sz w:val="22"/>
          <w:szCs w:val="22"/>
        </w:rPr>
      </w:pPr>
      <w:r w:rsidRPr="008F0071">
        <w:rPr>
          <w:sz w:val="22"/>
          <w:szCs w:val="22"/>
        </w:rPr>
        <w:tab/>
        <w:t xml:space="preserve">Способ и трасса для прокладки коммуникаций определяется исходя из параметров профиля улицы на основании проектной документации в каждом отдельном случае индивидуально. </w:t>
      </w:r>
    </w:p>
    <w:p w:rsidR="00F7358B" w:rsidRPr="008F0071" w:rsidRDefault="00F7358B" w:rsidP="00F7358B">
      <w:pPr>
        <w:pStyle w:val="a6"/>
        <w:rPr>
          <w:sz w:val="22"/>
          <w:szCs w:val="22"/>
        </w:rPr>
      </w:pPr>
      <w:r w:rsidRPr="008F0071">
        <w:rPr>
          <w:sz w:val="22"/>
          <w:szCs w:val="22"/>
        </w:rPr>
        <w:tab/>
        <w:t>1.6. Обозначения функциональных зон и элементов городской среды</w:t>
      </w:r>
      <w:r w:rsidR="00296BCE" w:rsidRPr="008F0071">
        <w:rPr>
          <w:sz w:val="22"/>
          <w:szCs w:val="22"/>
        </w:rPr>
        <w:t>.</w:t>
      </w:r>
    </w:p>
    <w:p w:rsidR="00F7358B" w:rsidRPr="008F0071" w:rsidRDefault="00F7358B" w:rsidP="00F7358B">
      <w:pPr>
        <w:pStyle w:val="a6"/>
        <w:rPr>
          <w:sz w:val="22"/>
          <w:szCs w:val="22"/>
        </w:rPr>
      </w:pPr>
    </w:p>
    <w:tbl>
      <w:tblPr>
        <w:tblW w:w="7512" w:type="dxa"/>
        <w:tblInd w:w="28" w:type="dxa"/>
        <w:tblLayout w:type="fixed"/>
        <w:tblCellMar>
          <w:top w:w="28" w:type="dxa"/>
          <w:left w:w="28" w:type="dxa"/>
          <w:bottom w:w="28" w:type="dxa"/>
          <w:right w:w="28" w:type="dxa"/>
        </w:tblCellMar>
        <w:tblLook w:val="04A0" w:firstRow="1" w:lastRow="0" w:firstColumn="1" w:lastColumn="0" w:noHBand="0" w:noVBand="1"/>
      </w:tblPr>
      <w:tblGrid>
        <w:gridCol w:w="1701"/>
        <w:gridCol w:w="567"/>
        <w:gridCol w:w="2835"/>
        <w:gridCol w:w="1134"/>
        <w:gridCol w:w="1275"/>
      </w:tblGrid>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Элементы организации потоков и функциональные зоны</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Обозначение</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Размещение</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Параметр</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Значение</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(пешеходная полоса)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01</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зона движения пешеходов по обеим сторонам улицы, примыкает к зданиям, буферной зоне (озеленению), или </w:t>
            </w:r>
            <w:proofErr w:type="spellStart"/>
            <w:r w:rsidRPr="008F0071">
              <w:rPr>
                <w:sz w:val="22"/>
                <w:szCs w:val="22"/>
              </w:rPr>
              <w:t>техтротуару</w:t>
            </w:r>
            <w:proofErr w:type="spellEnd"/>
            <w:r w:rsidRPr="008F0071">
              <w:rPr>
                <w:sz w:val="22"/>
                <w:szCs w:val="22"/>
              </w:rPr>
              <w:t>. В случае отсутствия буферного озеленения между зданием и пешеходной зоной, минимальную ширину тротуара (пешеходной полосы) рекомендуется увеличивать на 1 м</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t>Велополоса</w:t>
            </w:r>
            <w:proofErr w:type="spellEnd"/>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02.1</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выделенная полоса на проезжей части, предназначенная для движения велосипедистов.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w:t>
            </w:r>
            <w:r w:rsidRPr="008F0071">
              <w:rPr>
                <w:sz w:val="22"/>
                <w:szCs w:val="22"/>
              </w:rPr>
              <w:lastRenderedPageBreak/>
              <w:t>ширины профиля улицы, а также разрабатываемого функционального зонирования и типа профиля при благоустройстве</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lastRenderedPageBreak/>
              <w:t>Велопешеходная</w:t>
            </w:r>
            <w:proofErr w:type="spellEnd"/>
            <w:r w:rsidRPr="008F0071">
              <w:rPr>
                <w:sz w:val="22"/>
                <w:szCs w:val="22"/>
              </w:rPr>
              <w:t xml:space="preserve"> дорожка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02.2</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общая зона для движения велосипедистов и пешеходов.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3,5 м</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Буферная зона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03</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между проезжей частью и тротуаром (пешеходной полосой), между фасадами зданий и тротуаром (пешеходной полосой, проезжей частью или тротуаром (пешеходной полосой)</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Проезжая часть</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04</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полоса, предназначенная для движения легкового, грузового и общественного транспорта</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3,0 м. Допускается уменьшить ширину полосы для движения легковых автомобилей до 2,75 м при условии введения необходимых ограничений режима движения</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Озеленение</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05</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в буферной зоне, на разделительной полосе между проезжими частями улицы, а также вдоль тротуаров (пешеходной полосой)</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Разделительная полоса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06</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разделяет встречные потоки транспорта на проезжих частях. На разделительной полосе могут быть размещены трамвайные пути, озеленение, а также рекреационные зоны</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2,0 м (в зависимости от ширины проезжей части дорог и количества полос)</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Дублер</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07</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часть улицы или дороги, которая проходит параллельно основной проезжей части дороге и предназначена для движения транспорта, а также основных связи улиц и дорог с улично-дорожной сети отдельного микрорайона или квартала</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от 3,0 м. Допускается уменьшить ширину полосы для движения легковых автомобилей до 2,75 м при условии введения необходимых ограничений режима движения</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Остановка общественного транспорта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08</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зона для посадки/высадки пассажиров. Оснащена павильонами, скамейками и освещением. Располагается вдоль проезжей части с заездным карманом или без него</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3,0 м</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Выделенная полоса для общественного </w:t>
            </w:r>
            <w:r w:rsidRPr="008F0071">
              <w:rPr>
                <w:sz w:val="22"/>
                <w:szCs w:val="22"/>
              </w:rPr>
              <w:lastRenderedPageBreak/>
              <w:t>транспорта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10</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полоса, предназначенная для движения общественного транспорта. Может </w:t>
            </w:r>
            <w:r w:rsidRPr="008F0071">
              <w:rPr>
                <w:sz w:val="22"/>
                <w:szCs w:val="22"/>
              </w:rPr>
              <w:lastRenderedPageBreak/>
              <w:t>размещаться как в составе основной проезжей части улицы, так и в составе дублера</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от 3,0 м</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Остановочный карман</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11</w:t>
            </w: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располагается на проезжей части, примыкает к зоне остановки общественного транспорта</w:t>
            </w:r>
          </w:p>
          <w:p w:rsidR="00F7358B" w:rsidRPr="008F0071" w:rsidRDefault="00F7358B" w:rsidP="00F7358B">
            <w:pPr>
              <w:pStyle w:val="aff"/>
              <w:jc w:val="center"/>
              <w:rPr>
                <w:sz w:val="22"/>
                <w:szCs w:val="22"/>
              </w:rPr>
            </w:pPr>
            <w:r w:rsidRPr="008F0071">
              <w:rPr>
                <w:sz w:val="22"/>
                <w:szCs w:val="22"/>
              </w:rPr>
              <w:t>располагается на правой полосе движения, чтобы не мешать основному транспортному потоку</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3,0 м</w:t>
            </w:r>
          </w:p>
        </w:tc>
      </w:tr>
      <w:tr w:rsidR="00F7358B" w:rsidRPr="008F0071" w:rsidTr="00DC15E9">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Технический тротуар</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
        </w:tc>
        <w:tc>
          <w:tcPr>
            <w:tcW w:w="283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расположенный вдоль края проезжей части улиц и дорог. Не предназначен для передвижения пешеходов</w:t>
            </w:r>
          </w:p>
        </w:tc>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275"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0,5 - 1,0 м</w:t>
            </w:r>
          </w:p>
        </w:tc>
      </w:tr>
    </w:tbl>
    <w:p w:rsidR="00F7358B" w:rsidRPr="008F0071" w:rsidRDefault="00F7358B" w:rsidP="00F7358B">
      <w:pPr>
        <w:pStyle w:val="a6"/>
        <w:jc w:val="center"/>
        <w:rPr>
          <w:bCs/>
          <w:sz w:val="22"/>
          <w:szCs w:val="22"/>
        </w:rPr>
      </w:pPr>
    </w:p>
    <w:p w:rsidR="00F7358B" w:rsidRPr="008F0071" w:rsidRDefault="00F7358B" w:rsidP="00F7358B">
      <w:pPr>
        <w:pStyle w:val="a6"/>
        <w:jc w:val="center"/>
        <w:rPr>
          <w:b/>
          <w:bCs/>
          <w:sz w:val="22"/>
          <w:szCs w:val="22"/>
        </w:rPr>
      </w:pPr>
      <w:r w:rsidRPr="008F0071">
        <w:rPr>
          <w:b/>
          <w:bCs/>
          <w:sz w:val="22"/>
          <w:szCs w:val="22"/>
        </w:rPr>
        <w:t>2. Улицы местного значения</w:t>
      </w:r>
    </w:p>
    <w:p w:rsidR="00F7358B" w:rsidRPr="008F0071" w:rsidRDefault="00F7358B" w:rsidP="00F7358B">
      <w:pPr>
        <w:pStyle w:val="a6"/>
        <w:jc w:val="center"/>
        <w:rPr>
          <w:bCs/>
          <w:sz w:val="22"/>
          <w:szCs w:val="22"/>
        </w:rPr>
      </w:pPr>
    </w:p>
    <w:p w:rsidR="00F7358B" w:rsidRPr="008F0071" w:rsidRDefault="00F7358B" w:rsidP="00F7358B">
      <w:pPr>
        <w:pStyle w:val="a6"/>
        <w:rPr>
          <w:sz w:val="22"/>
          <w:szCs w:val="22"/>
        </w:rPr>
      </w:pPr>
      <w:r w:rsidRPr="008F0071">
        <w:rPr>
          <w:bCs/>
          <w:sz w:val="22"/>
          <w:szCs w:val="22"/>
        </w:rPr>
        <w:tab/>
        <w:t xml:space="preserve">2.1. </w:t>
      </w:r>
      <w:r w:rsidRPr="008F0071">
        <w:rPr>
          <w:sz w:val="22"/>
          <w:szCs w:val="22"/>
        </w:rPr>
        <w:t>Жилые улицы</w:t>
      </w:r>
      <w:r w:rsidR="00296BCE" w:rsidRPr="008F0071">
        <w:rPr>
          <w:sz w:val="22"/>
          <w:szCs w:val="22"/>
        </w:rPr>
        <w:t>.</w:t>
      </w:r>
    </w:p>
    <w:p w:rsidR="00F7358B" w:rsidRPr="008F0071" w:rsidRDefault="00F7358B" w:rsidP="00F7358B">
      <w:pPr>
        <w:pStyle w:val="a6"/>
        <w:rPr>
          <w:sz w:val="22"/>
          <w:szCs w:val="22"/>
        </w:rPr>
      </w:pPr>
      <w:r w:rsidRPr="008F0071">
        <w:rPr>
          <w:sz w:val="22"/>
          <w:szCs w:val="22"/>
        </w:rPr>
        <w:tab/>
        <w:t xml:space="preserve">Данный тип улиц предназначен для непосредственного доступа к жилым домам и местным объектам инфраструктуры. Характеризуется минимальной интенсивностью движения, наличием тротуаров и озеленения, низкой скоростью транспортного потока. </w:t>
      </w:r>
    </w:p>
    <w:p w:rsidR="00F7358B" w:rsidRPr="008F0071" w:rsidRDefault="00F7358B" w:rsidP="00F7358B">
      <w:pPr>
        <w:pStyle w:val="a6"/>
        <w:rPr>
          <w:sz w:val="22"/>
          <w:szCs w:val="22"/>
        </w:rPr>
      </w:pPr>
      <w:r w:rsidRPr="008F0071">
        <w:rPr>
          <w:sz w:val="22"/>
          <w:szCs w:val="22"/>
        </w:rPr>
        <w:tab/>
        <w:t xml:space="preserve">Основная функция - обеспечение удобного доступа к жилым объектам и создание комфортной среды для жителей. </w:t>
      </w:r>
    </w:p>
    <w:p w:rsidR="00F7358B" w:rsidRPr="008F0071" w:rsidRDefault="00F7358B" w:rsidP="00F7358B">
      <w:pPr>
        <w:pStyle w:val="a6"/>
        <w:rPr>
          <w:sz w:val="22"/>
          <w:szCs w:val="22"/>
        </w:rPr>
      </w:pPr>
      <w:r w:rsidRPr="008F0071">
        <w:rPr>
          <w:sz w:val="22"/>
          <w:szCs w:val="22"/>
        </w:rPr>
        <w:tab/>
        <w:t xml:space="preserve">Расположение коммуникаций уточняется индивидуально на каждом отдельном участке. </w:t>
      </w:r>
    </w:p>
    <w:p w:rsidR="00F7358B" w:rsidRPr="008F0071" w:rsidRDefault="00F7358B" w:rsidP="00F7358B">
      <w:pPr>
        <w:pStyle w:val="a6"/>
        <w:rPr>
          <w:sz w:val="22"/>
          <w:szCs w:val="22"/>
        </w:rPr>
      </w:pPr>
      <w:r w:rsidRPr="008F0071">
        <w:rPr>
          <w:sz w:val="22"/>
          <w:szCs w:val="22"/>
        </w:rPr>
        <w:tab/>
        <w:t xml:space="preserve">При новом строительстве и благоустройстве территории трассы для коммуникаций следует предусматривать в зоне озеленения или в коммуникационных тоннелях с учетом нормативных расстояний в свету между коммуникациями. </w:t>
      </w:r>
    </w:p>
    <w:p w:rsidR="00F7358B" w:rsidRPr="008F0071" w:rsidRDefault="00F7358B" w:rsidP="00F7358B">
      <w:pPr>
        <w:pStyle w:val="a6"/>
        <w:rPr>
          <w:sz w:val="22"/>
          <w:szCs w:val="22"/>
        </w:rPr>
      </w:pPr>
      <w:r w:rsidRPr="008F0071">
        <w:rPr>
          <w:sz w:val="22"/>
          <w:szCs w:val="22"/>
        </w:rPr>
        <w:tab/>
        <w:t>Способ и трасса для прокладки коммуникаций определяется исходя из параметров профиля улицы на основании проектной документации в каждом отдельном случае индивидуально.</w:t>
      </w:r>
    </w:p>
    <w:p w:rsidR="00F7358B" w:rsidRPr="008F0071" w:rsidRDefault="00F7358B" w:rsidP="00F7358B">
      <w:pPr>
        <w:pStyle w:val="a6"/>
        <w:rPr>
          <w:sz w:val="22"/>
          <w:szCs w:val="22"/>
        </w:rPr>
      </w:pPr>
      <w:r w:rsidRPr="008F0071">
        <w:rPr>
          <w:sz w:val="22"/>
          <w:szCs w:val="22"/>
        </w:rPr>
        <w:tab/>
        <w:t xml:space="preserve">2.2. Обозначения функциональных </w:t>
      </w:r>
      <w:r w:rsidR="00296BCE" w:rsidRPr="008F0071">
        <w:rPr>
          <w:sz w:val="22"/>
          <w:szCs w:val="22"/>
        </w:rPr>
        <w:t>зон и элементов городской среды.</w:t>
      </w:r>
    </w:p>
    <w:p w:rsidR="0001351E" w:rsidRPr="008F0071" w:rsidRDefault="0001351E" w:rsidP="00F7358B">
      <w:pPr>
        <w:pStyle w:val="a6"/>
        <w:rPr>
          <w:sz w:val="22"/>
          <w:szCs w:val="22"/>
        </w:rPr>
      </w:pPr>
    </w:p>
    <w:p w:rsidR="0001351E" w:rsidRPr="008F0071" w:rsidRDefault="0001351E" w:rsidP="00F7358B">
      <w:pPr>
        <w:pStyle w:val="a6"/>
        <w:rPr>
          <w:sz w:val="22"/>
          <w:szCs w:val="22"/>
        </w:rPr>
      </w:pPr>
    </w:p>
    <w:p w:rsidR="00F7358B" w:rsidRPr="008F0071" w:rsidRDefault="00F7358B" w:rsidP="00F7358B">
      <w:pPr>
        <w:pStyle w:val="a6"/>
        <w:rPr>
          <w:sz w:val="22"/>
          <w:szCs w:val="22"/>
        </w:rPr>
      </w:pPr>
      <w:r w:rsidRPr="008F0071">
        <w:rPr>
          <w:sz w:val="22"/>
          <w:szCs w:val="22"/>
        </w:rPr>
        <w:t xml:space="preserve">  </w:t>
      </w:r>
    </w:p>
    <w:tbl>
      <w:tblPr>
        <w:tblW w:w="7513" w:type="dxa"/>
        <w:tblInd w:w="28" w:type="dxa"/>
        <w:tblLayout w:type="fixed"/>
        <w:tblCellMar>
          <w:top w:w="28" w:type="dxa"/>
          <w:left w:w="28" w:type="dxa"/>
          <w:bottom w:w="28" w:type="dxa"/>
          <w:right w:w="28" w:type="dxa"/>
        </w:tblCellMar>
        <w:tblLook w:val="04A0" w:firstRow="1" w:lastRow="0" w:firstColumn="1" w:lastColumn="0" w:noHBand="0" w:noVBand="1"/>
      </w:tblPr>
      <w:tblGrid>
        <w:gridCol w:w="1560"/>
        <w:gridCol w:w="708"/>
        <w:gridCol w:w="2694"/>
        <w:gridCol w:w="850"/>
        <w:gridCol w:w="1701"/>
      </w:tblGrid>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Элементы </w:t>
            </w:r>
            <w:r w:rsidRPr="008F0071">
              <w:rPr>
                <w:sz w:val="22"/>
                <w:szCs w:val="22"/>
              </w:rPr>
              <w:lastRenderedPageBreak/>
              <w:t>организации потоков и функциональные зоны</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Обозн</w:t>
            </w:r>
            <w:r w:rsidRPr="008F0071">
              <w:rPr>
                <w:sz w:val="22"/>
                <w:szCs w:val="22"/>
              </w:rPr>
              <w:lastRenderedPageBreak/>
              <w:t>ачение</w:t>
            </w:r>
          </w:p>
        </w:tc>
        <w:tc>
          <w:tcPr>
            <w:tcW w:w="269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Размещение</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Параме</w:t>
            </w:r>
            <w:r w:rsidRPr="008F0071">
              <w:rPr>
                <w:sz w:val="22"/>
                <w:szCs w:val="22"/>
              </w:rPr>
              <w:lastRenderedPageBreak/>
              <w:t>тр</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Значение</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Тротуар (пешеходная полоса)</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01</w:t>
            </w:r>
          </w:p>
        </w:tc>
        <w:tc>
          <w:tcPr>
            <w:tcW w:w="269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зона движения пешеходов по обеим сторонам улицы, примыкает к зданиям, буферной зоне (озеленению), или </w:t>
            </w:r>
            <w:proofErr w:type="spellStart"/>
            <w:r w:rsidRPr="008F0071">
              <w:rPr>
                <w:sz w:val="22"/>
                <w:szCs w:val="22"/>
              </w:rPr>
              <w:t>техтротуару</w:t>
            </w:r>
            <w:proofErr w:type="spellEnd"/>
            <w:r w:rsidRPr="008F0071">
              <w:rPr>
                <w:sz w:val="22"/>
                <w:szCs w:val="22"/>
              </w:rPr>
              <w:t>. В случае отсутствия буферного озеленения между зданием и пешеходной зоной, минимальную ширину тротуара (пешеходной полосы) рекомендуется увеличивать на 1 м</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t>Велополоса</w:t>
            </w:r>
            <w:proofErr w:type="spellEnd"/>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02.1</w:t>
            </w:r>
          </w:p>
        </w:tc>
        <w:tc>
          <w:tcPr>
            <w:tcW w:w="269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выделенная полоса на проезжей части, предназначенная для движения велосипедистов.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t>Велопешеходная</w:t>
            </w:r>
            <w:proofErr w:type="spellEnd"/>
            <w:r w:rsidRPr="008F0071">
              <w:rPr>
                <w:sz w:val="22"/>
                <w:szCs w:val="22"/>
              </w:rPr>
              <w:t xml:space="preserve"> дорожка</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02.2</w:t>
            </w:r>
          </w:p>
        </w:tc>
        <w:tc>
          <w:tcPr>
            <w:tcW w:w="269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общая зона для движения велосипедистов и пешеходов.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3,5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Буферная зона</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03</w:t>
            </w:r>
          </w:p>
        </w:tc>
        <w:tc>
          <w:tcPr>
            <w:tcW w:w="269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между проезжей частью и тротуаром (пешеходной полосой), между фасадами зданий и тротуаром (пешеходной полосой, проезжей частью или тротуаром (пешеходной полосой)</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Проезжая часть</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C05E4E">
            <w:pPr>
              <w:pStyle w:val="aff"/>
              <w:ind w:left="-28" w:firstLine="28"/>
              <w:jc w:val="center"/>
              <w:rPr>
                <w:sz w:val="22"/>
                <w:szCs w:val="22"/>
              </w:rPr>
            </w:pPr>
            <w:r w:rsidRPr="008F0071">
              <w:rPr>
                <w:sz w:val="22"/>
                <w:szCs w:val="22"/>
              </w:rPr>
              <w:t>04</w:t>
            </w:r>
          </w:p>
        </w:tc>
        <w:tc>
          <w:tcPr>
            <w:tcW w:w="269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полоса, предназначенная для движения легкового, грузового и общественного транспорта.</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3,0 м. Допускается уменьшить ширину полосы для движения легковых автомобилей до 2,75 м при условии введения необходимых ограничений режима движения</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Озеленение</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05</w:t>
            </w:r>
          </w:p>
        </w:tc>
        <w:tc>
          <w:tcPr>
            <w:tcW w:w="269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в буферной зоне, на разделительной полосе между проезжими частями улицы, а также вдоль тротуаров (пешеходной полосой).</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DC15E9">
        <w:tc>
          <w:tcPr>
            <w:tcW w:w="156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Технический тротуар</w:t>
            </w:r>
          </w:p>
        </w:tc>
        <w:tc>
          <w:tcPr>
            <w:tcW w:w="708"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
        </w:tc>
        <w:tc>
          <w:tcPr>
            <w:tcW w:w="269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расположенный вдоль края проезжей части улиц и дорог. Не предназначен для передвижения пешеходов</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
        </w:tc>
      </w:tr>
    </w:tbl>
    <w:p w:rsidR="00F7358B" w:rsidRPr="008F0071" w:rsidRDefault="00F7358B" w:rsidP="00F7358B">
      <w:pPr>
        <w:pStyle w:val="a6"/>
        <w:rPr>
          <w:sz w:val="22"/>
          <w:szCs w:val="22"/>
        </w:rPr>
      </w:pPr>
    </w:p>
    <w:p w:rsidR="00F7358B" w:rsidRPr="008F0071" w:rsidRDefault="00F7358B" w:rsidP="00F7358B">
      <w:pPr>
        <w:pStyle w:val="a6"/>
        <w:rPr>
          <w:sz w:val="22"/>
          <w:szCs w:val="22"/>
        </w:rPr>
      </w:pPr>
      <w:r w:rsidRPr="008F0071">
        <w:rPr>
          <w:sz w:val="22"/>
          <w:szCs w:val="22"/>
        </w:rPr>
        <w:tab/>
        <w:t>2.3. Смешанные улицы</w:t>
      </w:r>
      <w:r w:rsidR="00296BCE" w:rsidRPr="008F0071">
        <w:rPr>
          <w:sz w:val="22"/>
          <w:szCs w:val="22"/>
        </w:rPr>
        <w:t>.</w:t>
      </w:r>
    </w:p>
    <w:p w:rsidR="00F7358B" w:rsidRPr="008F0071" w:rsidRDefault="00F7358B" w:rsidP="00F7358B">
      <w:pPr>
        <w:pStyle w:val="a6"/>
        <w:rPr>
          <w:sz w:val="22"/>
          <w:szCs w:val="22"/>
        </w:rPr>
      </w:pPr>
      <w:r w:rsidRPr="008F0071">
        <w:rPr>
          <w:sz w:val="22"/>
          <w:szCs w:val="22"/>
        </w:rPr>
        <w:tab/>
        <w:t xml:space="preserve">Данный тип улиц сочетает транспортные, пешеходные и коммерческие функции. Характеризуется умеренной интенсивностью движения, смешанным транспортно-пешеходным трафиком, возможным размещением отдельных объектов торговли или услуг, а также частным автомобильным движением. </w:t>
      </w:r>
    </w:p>
    <w:p w:rsidR="00F7358B" w:rsidRPr="008F0071" w:rsidRDefault="00F7358B" w:rsidP="00F7358B">
      <w:pPr>
        <w:pStyle w:val="a6"/>
        <w:rPr>
          <w:sz w:val="22"/>
          <w:szCs w:val="22"/>
        </w:rPr>
      </w:pPr>
      <w:r w:rsidRPr="008F0071">
        <w:rPr>
          <w:sz w:val="22"/>
          <w:szCs w:val="22"/>
        </w:rPr>
        <w:lastRenderedPageBreak/>
        <w:tab/>
        <w:t xml:space="preserve">Основная функция - обеспечение транспортного и пешеходного доступа к жилым, коммерческим и социальным объектам. </w:t>
      </w:r>
    </w:p>
    <w:p w:rsidR="00F7358B" w:rsidRPr="008F0071" w:rsidRDefault="00F7358B" w:rsidP="00F7358B">
      <w:pPr>
        <w:pStyle w:val="a6"/>
        <w:rPr>
          <w:sz w:val="22"/>
          <w:szCs w:val="22"/>
        </w:rPr>
      </w:pPr>
      <w:r w:rsidRPr="008F0071">
        <w:rPr>
          <w:sz w:val="22"/>
          <w:szCs w:val="22"/>
        </w:rPr>
        <w:tab/>
        <w:t xml:space="preserve">Расположение коммуникаций уточняется индивидуально на каждом отдельном участке. </w:t>
      </w:r>
    </w:p>
    <w:p w:rsidR="00F7358B" w:rsidRPr="008F0071" w:rsidRDefault="00F7358B" w:rsidP="00F7358B">
      <w:pPr>
        <w:pStyle w:val="a6"/>
        <w:rPr>
          <w:sz w:val="22"/>
          <w:szCs w:val="22"/>
        </w:rPr>
      </w:pPr>
      <w:r w:rsidRPr="008F0071">
        <w:rPr>
          <w:sz w:val="22"/>
          <w:szCs w:val="22"/>
        </w:rPr>
        <w:tab/>
        <w:t xml:space="preserve">При новом строительстве и благоустройстве территории трассы для коммуникаций следует предусматривать в зоне озеленения или в коммуникационных тоннелях с учетом нормативных расстояний в свету между коммуникациями. </w:t>
      </w:r>
    </w:p>
    <w:p w:rsidR="00F7358B" w:rsidRPr="008F0071" w:rsidRDefault="00F7358B" w:rsidP="00F7358B">
      <w:pPr>
        <w:pStyle w:val="a6"/>
        <w:rPr>
          <w:sz w:val="22"/>
          <w:szCs w:val="22"/>
        </w:rPr>
      </w:pPr>
      <w:r w:rsidRPr="008F0071">
        <w:rPr>
          <w:sz w:val="22"/>
          <w:szCs w:val="22"/>
        </w:rPr>
        <w:tab/>
        <w:t>Способ и трасса для прокладки коммуникаций определяется исходя из параметров профиля улицы на основании проектной документации в каждом отдельном случае индивидуально.</w:t>
      </w:r>
    </w:p>
    <w:p w:rsidR="00F7358B" w:rsidRPr="008F0071" w:rsidRDefault="00F7358B" w:rsidP="00F7358B">
      <w:pPr>
        <w:pStyle w:val="a6"/>
        <w:rPr>
          <w:sz w:val="22"/>
          <w:szCs w:val="22"/>
        </w:rPr>
      </w:pPr>
      <w:r w:rsidRPr="008F0071">
        <w:rPr>
          <w:sz w:val="22"/>
          <w:szCs w:val="22"/>
        </w:rPr>
        <w:tab/>
        <w:t>2.4. Обозначения функциональных зон и элементов городской среды</w:t>
      </w:r>
      <w:r w:rsidR="00296BCE" w:rsidRPr="008F0071">
        <w:rPr>
          <w:sz w:val="22"/>
          <w:szCs w:val="22"/>
        </w:rPr>
        <w:t>.</w:t>
      </w:r>
    </w:p>
    <w:p w:rsidR="00F7358B" w:rsidRPr="008F0071" w:rsidRDefault="00F7358B" w:rsidP="00F7358B">
      <w:pPr>
        <w:pStyle w:val="a6"/>
        <w:rPr>
          <w:sz w:val="22"/>
          <w:szCs w:val="22"/>
        </w:rPr>
      </w:pPr>
    </w:p>
    <w:tbl>
      <w:tblPr>
        <w:tblW w:w="7371" w:type="dxa"/>
        <w:tblInd w:w="28" w:type="dxa"/>
        <w:tblLayout w:type="fixed"/>
        <w:tblCellMar>
          <w:top w:w="28" w:type="dxa"/>
          <w:left w:w="28" w:type="dxa"/>
          <w:bottom w:w="28" w:type="dxa"/>
          <w:right w:w="28" w:type="dxa"/>
        </w:tblCellMar>
        <w:tblLook w:val="04A0" w:firstRow="1" w:lastRow="0" w:firstColumn="1" w:lastColumn="0" w:noHBand="0" w:noVBand="1"/>
      </w:tblPr>
      <w:tblGrid>
        <w:gridCol w:w="1134"/>
        <w:gridCol w:w="567"/>
        <w:gridCol w:w="3261"/>
        <w:gridCol w:w="850"/>
        <w:gridCol w:w="1559"/>
      </w:tblGrid>
      <w:tr w:rsidR="00F7358B" w:rsidRPr="008F0071" w:rsidTr="00566DDD">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Элементы организации потоков и функциональные зоны</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Обозначение</w:t>
            </w:r>
          </w:p>
        </w:tc>
        <w:tc>
          <w:tcPr>
            <w:tcW w:w="326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Размещение</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Параметр</w:t>
            </w:r>
          </w:p>
        </w:tc>
        <w:tc>
          <w:tcPr>
            <w:tcW w:w="155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Значение</w:t>
            </w:r>
          </w:p>
        </w:tc>
      </w:tr>
      <w:tr w:rsidR="00F7358B" w:rsidRPr="008F0071" w:rsidTr="00566DDD">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(пешеходная полоса)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01</w:t>
            </w:r>
          </w:p>
        </w:tc>
        <w:tc>
          <w:tcPr>
            <w:tcW w:w="326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зона движения пешеходов по обеим сторонам улицы, примыкает к зданиям, буферной зоне (озеленению), или </w:t>
            </w:r>
            <w:proofErr w:type="spellStart"/>
            <w:r w:rsidRPr="008F0071">
              <w:rPr>
                <w:sz w:val="22"/>
                <w:szCs w:val="22"/>
              </w:rPr>
              <w:t>техтротуару</w:t>
            </w:r>
            <w:proofErr w:type="spellEnd"/>
            <w:r w:rsidRPr="008F0071">
              <w:rPr>
                <w:sz w:val="22"/>
                <w:szCs w:val="22"/>
              </w:rPr>
              <w:t>. В случае отсутствия буферного озеленения между зданием и пешеходной зоной, минимальную ширину тротуара (пешеходной полосы) рекомендуется увеличивать на 1 м</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55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566DDD">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t>Велополоса</w:t>
            </w:r>
            <w:proofErr w:type="spellEnd"/>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02.1</w:t>
            </w:r>
          </w:p>
        </w:tc>
        <w:tc>
          <w:tcPr>
            <w:tcW w:w="326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выделенная полоса на проезжей части, предназначенная для движения велосипедистов.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55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566DDD">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lastRenderedPageBreak/>
              <w:t>Велопешеходная</w:t>
            </w:r>
            <w:proofErr w:type="spellEnd"/>
            <w:r w:rsidRPr="008F0071">
              <w:rPr>
                <w:sz w:val="22"/>
                <w:szCs w:val="22"/>
              </w:rPr>
              <w:t xml:space="preserve"> дорожка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02.2</w:t>
            </w:r>
          </w:p>
        </w:tc>
        <w:tc>
          <w:tcPr>
            <w:tcW w:w="326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общая зона для движения велосипедистов и пешеходов.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55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3,5 м</w:t>
            </w:r>
          </w:p>
        </w:tc>
      </w:tr>
      <w:tr w:rsidR="00F7358B" w:rsidRPr="008F0071" w:rsidTr="00566DDD">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Буферная зона</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03</w:t>
            </w:r>
          </w:p>
        </w:tc>
        <w:tc>
          <w:tcPr>
            <w:tcW w:w="326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между проезжей частью и тротуаром (пешеходной полосой), между фасадами зданий и тротуаром (пешеходной полосой, проезжей частью или тротуаром (пешеходной полосой)</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55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566DDD">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Проезжая часть</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04</w:t>
            </w:r>
          </w:p>
        </w:tc>
        <w:tc>
          <w:tcPr>
            <w:tcW w:w="326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полоса, предназначенная для движения легкового, грузового и общественного транспорта</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55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3,0 м. Допускается уменьшить ширину полосы для движения легковых автомобилей до 2,75 м при условии введения необходимых ограничений режима движения</w:t>
            </w:r>
          </w:p>
        </w:tc>
      </w:tr>
      <w:tr w:rsidR="00F7358B" w:rsidRPr="008F0071" w:rsidTr="00566DDD">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Озеленение</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05</w:t>
            </w:r>
          </w:p>
        </w:tc>
        <w:tc>
          <w:tcPr>
            <w:tcW w:w="326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в буферной зоне, на разделительной полосе между проезжими частями улицы, а также вдоль тротуаров (пешеходной полосой)</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55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566DDD">
        <w:tc>
          <w:tcPr>
            <w:tcW w:w="1134"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Технический тротуар</w:t>
            </w:r>
          </w:p>
        </w:tc>
        <w:tc>
          <w:tcPr>
            <w:tcW w:w="56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
        </w:tc>
        <w:tc>
          <w:tcPr>
            <w:tcW w:w="326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расположенный вдоль края проезжей части улиц и дорог. Не предназначен для передвижения пешеходов</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55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0,5 - 1,0 м</w:t>
            </w:r>
          </w:p>
        </w:tc>
      </w:tr>
    </w:tbl>
    <w:p w:rsidR="00F7358B" w:rsidRDefault="00F7358B" w:rsidP="00F7358B">
      <w:pPr>
        <w:pStyle w:val="a6"/>
        <w:jc w:val="center"/>
        <w:rPr>
          <w:sz w:val="22"/>
          <w:szCs w:val="22"/>
        </w:rPr>
      </w:pPr>
    </w:p>
    <w:p w:rsidR="00566DDD" w:rsidRPr="008F0071" w:rsidRDefault="00566DDD" w:rsidP="00F7358B">
      <w:pPr>
        <w:pStyle w:val="a6"/>
        <w:jc w:val="center"/>
        <w:rPr>
          <w:sz w:val="22"/>
          <w:szCs w:val="22"/>
        </w:rPr>
      </w:pPr>
    </w:p>
    <w:p w:rsidR="00F7358B" w:rsidRPr="008F0071" w:rsidRDefault="00F7358B" w:rsidP="00F7358B">
      <w:pPr>
        <w:pStyle w:val="a6"/>
        <w:jc w:val="center"/>
        <w:rPr>
          <w:b/>
          <w:sz w:val="22"/>
          <w:szCs w:val="22"/>
        </w:rPr>
      </w:pPr>
      <w:r w:rsidRPr="008F0071">
        <w:rPr>
          <w:b/>
          <w:bCs/>
          <w:sz w:val="22"/>
          <w:szCs w:val="22"/>
        </w:rPr>
        <w:lastRenderedPageBreak/>
        <w:t>3. Пешеходные улицы</w:t>
      </w:r>
    </w:p>
    <w:p w:rsidR="00F7358B" w:rsidRPr="008F0071" w:rsidRDefault="00F7358B" w:rsidP="00F7358B">
      <w:pPr>
        <w:pStyle w:val="a6"/>
        <w:rPr>
          <w:bCs/>
          <w:sz w:val="22"/>
          <w:szCs w:val="22"/>
        </w:rPr>
      </w:pPr>
    </w:p>
    <w:p w:rsidR="00F7358B" w:rsidRPr="008F0071" w:rsidRDefault="00F7358B" w:rsidP="00F7358B">
      <w:pPr>
        <w:pStyle w:val="a6"/>
        <w:rPr>
          <w:b/>
          <w:sz w:val="22"/>
          <w:szCs w:val="22"/>
        </w:rPr>
      </w:pPr>
      <w:r w:rsidRPr="008F0071">
        <w:rPr>
          <w:bCs/>
          <w:sz w:val="22"/>
          <w:szCs w:val="22"/>
        </w:rPr>
        <w:tab/>
        <w:t xml:space="preserve">3.1. </w:t>
      </w:r>
      <w:r w:rsidRPr="008F0071">
        <w:rPr>
          <w:sz w:val="22"/>
          <w:szCs w:val="22"/>
        </w:rPr>
        <w:t>Пешеходный каркас города</w:t>
      </w:r>
      <w:r w:rsidR="00296BCE" w:rsidRPr="008F0071">
        <w:rPr>
          <w:sz w:val="22"/>
          <w:szCs w:val="22"/>
        </w:rPr>
        <w:t>.</w:t>
      </w:r>
    </w:p>
    <w:p w:rsidR="00F7358B" w:rsidRPr="008F0071" w:rsidRDefault="00F7358B" w:rsidP="00F7358B">
      <w:pPr>
        <w:pStyle w:val="a6"/>
        <w:rPr>
          <w:b/>
          <w:sz w:val="22"/>
          <w:szCs w:val="22"/>
        </w:rPr>
      </w:pPr>
      <w:r w:rsidRPr="008F0071">
        <w:rPr>
          <w:sz w:val="22"/>
          <w:szCs w:val="22"/>
        </w:rPr>
        <w:tab/>
        <w:t xml:space="preserve">Улица с высокой интенсивностью пешеходных потоков. Используется для прогулок и досуга. Первые этажи зданий, как правило, занимают объекты торговли и культурно-бытового обслуживания. </w:t>
      </w:r>
    </w:p>
    <w:p w:rsidR="00F7358B" w:rsidRPr="008F0071" w:rsidRDefault="00F7358B" w:rsidP="00F7358B">
      <w:pPr>
        <w:pStyle w:val="a6"/>
        <w:rPr>
          <w:b/>
          <w:sz w:val="22"/>
          <w:szCs w:val="22"/>
        </w:rPr>
      </w:pPr>
      <w:r w:rsidRPr="008F0071">
        <w:rPr>
          <w:sz w:val="22"/>
          <w:szCs w:val="22"/>
        </w:rPr>
        <w:tab/>
        <w:t xml:space="preserve">В пешеходные могут быть преобразованы существующие автомобильные дороги и улицы в зависимости от стратегии развития транспортно-пешеходного каркаса округа. </w:t>
      </w:r>
    </w:p>
    <w:p w:rsidR="00F7358B" w:rsidRPr="008F0071" w:rsidRDefault="00F7358B" w:rsidP="00F7358B">
      <w:pPr>
        <w:pStyle w:val="a6"/>
        <w:rPr>
          <w:b/>
          <w:sz w:val="22"/>
          <w:szCs w:val="22"/>
        </w:rPr>
      </w:pPr>
      <w:r w:rsidRPr="008F0071">
        <w:rPr>
          <w:sz w:val="22"/>
          <w:szCs w:val="22"/>
        </w:rPr>
        <w:tab/>
        <w:t xml:space="preserve">Основная функция - рекреационная, транзитная. </w:t>
      </w:r>
    </w:p>
    <w:p w:rsidR="00F7358B" w:rsidRPr="008F0071" w:rsidRDefault="00F7358B" w:rsidP="00F7358B">
      <w:pPr>
        <w:pStyle w:val="a6"/>
        <w:rPr>
          <w:b/>
          <w:sz w:val="22"/>
          <w:szCs w:val="22"/>
        </w:rPr>
      </w:pPr>
      <w:r w:rsidRPr="008F0071">
        <w:rPr>
          <w:sz w:val="22"/>
          <w:szCs w:val="22"/>
        </w:rPr>
        <w:tab/>
        <w:t xml:space="preserve">Расположение коммуникаций уточняется индивидуально на каждом отдельном участке. </w:t>
      </w:r>
    </w:p>
    <w:p w:rsidR="00F7358B" w:rsidRPr="008F0071" w:rsidRDefault="00F7358B" w:rsidP="00F7358B">
      <w:pPr>
        <w:pStyle w:val="a6"/>
        <w:rPr>
          <w:b/>
          <w:sz w:val="22"/>
          <w:szCs w:val="22"/>
        </w:rPr>
      </w:pPr>
      <w:r w:rsidRPr="008F0071">
        <w:rPr>
          <w:sz w:val="22"/>
          <w:szCs w:val="22"/>
        </w:rPr>
        <w:tab/>
        <w:t xml:space="preserve">При новом строительстве и благоустройстве территории трассы для коммуникаций следует предусматривать в зоне озеленения или в коммуникационных тоннелях с учетом нормативных расстояний в свету между коммуникациями. </w:t>
      </w:r>
    </w:p>
    <w:p w:rsidR="00F7358B" w:rsidRPr="008F0071" w:rsidRDefault="00F7358B" w:rsidP="00F7358B">
      <w:pPr>
        <w:pStyle w:val="a6"/>
        <w:rPr>
          <w:b/>
          <w:sz w:val="22"/>
          <w:szCs w:val="22"/>
        </w:rPr>
      </w:pPr>
      <w:r w:rsidRPr="008F0071">
        <w:rPr>
          <w:sz w:val="22"/>
          <w:szCs w:val="22"/>
        </w:rPr>
        <w:tab/>
        <w:t xml:space="preserve">Способ и трасса для прокладки коммуникаций определяется исходя из параметров профиля улицы на основании проектной документации в каждом отдельном случае индивидуально. </w:t>
      </w:r>
    </w:p>
    <w:p w:rsidR="00F7358B" w:rsidRPr="008F0071" w:rsidRDefault="00F7358B" w:rsidP="00F7358B">
      <w:pPr>
        <w:pStyle w:val="a6"/>
        <w:rPr>
          <w:b/>
          <w:sz w:val="22"/>
          <w:szCs w:val="22"/>
        </w:rPr>
      </w:pPr>
      <w:r w:rsidRPr="008F0071">
        <w:rPr>
          <w:sz w:val="22"/>
          <w:szCs w:val="22"/>
        </w:rPr>
        <w:tab/>
        <w:t>3.2. Обозначения функциональных зон и элементов городской среды.</w:t>
      </w:r>
    </w:p>
    <w:p w:rsidR="00F7358B" w:rsidRPr="008F0071" w:rsidRDefault="00F7358B" w:rsidP="00F7358B">
      <w:pPr>
        <w:pStyle w:val="a6"/>
        <w:rPr>
          <w:sz w:val="22"/>
          <w:szCs w:val="22"/>
        </w:rPr>
      </w:pPr>
      <w:r w:rsidRPr="008F0071">
        <w:rPr>
          <w:sz w:val="22"/>
          <w:szCs w:val="22"/>
        </w:rPr>
        <w:t xml:space="preserve">  </w:t>
      </w:r>
    </w:p>
    <w:tbl>
      <w:tblPr>
        <w:tblW w:w="7513" w:type="dxa"/>
        <w:tblInd w:w="28" w:type="dxa"/>
        <w:tblLayout w:type="fixed"/>
        <w:tblCellMar>
          <w:top w:w="28" w:type="dxa"/>
          <w:left w:w="28" w:type="dxa"/>
          <w:bottom w:w="28" w:type="dxa"/>
          <w:right w:w="28" w:type="dxa"/>
        </w:tblCellMar>
        <w:tblLook w:val="04A0" w:firstRow="1" w:lastRow="0" w:firstColumn="1" w:lastColumn="0" w:noHBand="0" w:noVBand="1"/>
      </w:tblPr>
      <w:tblGrid>
        <w:gridCol w:w="1276"/>
        <w:gridCol w:w="709"/>
        <w:gridCol w:w="2977"/>
        <w:gridCol w:w="850"/>
        <w:gridCol w:w="1701"/>
      </w:tblGrid>
      <w:tr w:rsidR="00F7358B" w:rsidRPr="008F0071" w:rsidTr="00566DDD">
        <w:tc>
          <w:tcPr>
            <w:tcW w:w="1276"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Элементы организации потоков и функциональные зоны</w:t>
            </w:r>
          </w:p>
        </w:tc>
        <w:tc>
          <w:tcPr>
            <w:tcW w:w="70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Обозначение</w:t>
            </w:r>
          </w:p>
        </w:tc>
        <w:tc>
          <w:tcPr>
            <w:tcW w:w="297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Размещение</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Параметр</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Значение</w:t>
            </w:r>
          </w:p>
        </w:tc>
      </w:tr>
      <w:tr w:rsidR="00F7358B" w:rsidRPr="008F0071" w:rsidTr="00566DDD">
        <w:tc>
          <w:tcPr>
            <w:tcW w:w="1276"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(пешеходная полоса)</w:t>
            </w:r>
          </w:p>
        </w:tc>
        <w:tc>
          <w:tcPr>
            <w:tcW w:w="70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01</w:t>
            </w:r>
          </w:p>
        </w:tc>
        <w:tc>
          <w:tcPr>
            <w:tcW w:w="297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зона движения пешеходов по обеим сторонам улицы, примыкает к зданиям, буферной зоне (озеленению), или </w:t>
            </w:r>
            <w:proofErr w:type="spellStart"/>
            <w:r w:rsidRPr="008F0071">
              <w:rPr>
                <w:sz w:val="22"/>
                <w:szCs w:val="22"/>
              </w:rPr>
              <w:t>техтротуару</w:t>
            </w:r>
            <w:proofErr w:type="spellEnd"/>
            <w:r w:rsidRPr="008F0071">
              <w:rPr>
                <w:sz w:val="22"/>
                <w:szCs w:val="22"/>
              </w:rPr>
              <w:t>. В случае отсутствия буферного озеленения между зданием и пешеходной зоной, минимальную ширину тротуара (пешеходной полосы) рекомендуется увеличивать на 1 м</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566DDD">
        <w:tc>
          <w:tcPr>
            <w:tcW w:w="1276"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t>Велополоса</w:t>
            </w:r>
            <w:proofErr w:type="spellEnd"/>
          </w:p>
        </w:tc>
        <w:tc>
          <w:tcPr>
            <w:tcW w:w="70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02.1</w:t>
            </w:r>
          </w:p>
        </w:tc>
        <w:tc>
          <w:tcPr>
            <w:tcW w:w="297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выделенная полоса на проезжей части, предназначенная для </w:t>
            </w:r>
            <w:r w:rsidRPr="008F0071">
              <w:rPr>
                <w:sz w:val="22"/>
                <w:szCs w:val="22"/>
              </w:rPr>
              <w:lastRenderedPageBreak/>
              <w:t xml:space="preserve">движения велосипедистов.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1,5 м</w:t>
            </w:r>
          </w:p>
        </w:tc>
      </w:tr>
      <w:tr w:rsidR="00F7358B" w:rsidRPr="008F0071" w:rsidTr="00566DDD">
        <w:tc>
          <w:tcPr>
            <w:tcW w:w="1276"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roofErr w:type="spellStart"/>
            <w:r w:rsidRPr="008F0071">
              <w:rPr>
                <w:sz w:val="22"/>
                <w:szCs w:val="22"/>
              </w:rPr>
              <w:lastRenderedPageBreak/>
              <w:t>Велопешеходная</w:t>
            </w:r>
            <w:proofErr w:type="spellEnd"/>
            <w:r w:rsidRPr="008F0071">
              <w:rPr>
                <w:sz w:val="22"/>
                <w:szCs w:val="22"/>
              </w:rPr>
              <w:t xml:space="preserve"> дорожка</w:t>
            </w:r>
          </w:p>
        </w:tc>
        <w:tc>
          <w:tcPr>
            <w:tcW w:w="70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02.2</w:t>
            </w:r>
          </w:p>
        </w:tc>
        <w:tc>
          <w:tcPr>
            <w:tcW w:w="297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 xml:space="preserve">общая зона для движения велосипедистов и пешеходов. Тип элемента </w:t>
            </w:r>
            <w:proofErr w:type="spellStart"/>
            <w:r w:rsidRPr="008F0071">
              <w:rPr>
                <w:sz w:val="22"/>
                <w:szCs w:val="22"/>
              </w:rPr>
              <w:t>велоинфраструктуры</w:t>
            </w:r>
            <w:proofErr w:type="spellEnd"/>
            <w:r w:rsidRPr="008F0071">
              <w:rPr>
                <w:sz w:val="22"/>
                <w:szCs w:val="22"/>
              </w:rPr>
              <w:t xml:space="preserve"> выбирается в зависимости от ширины профиля улицы, а также разрабатываемого функционального зонирования и типа профиля при благоустройстве</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3,5 м</w:t>
            </w:r>
          </w:p>
        </w:tc>
      </w:tr>
      <w:tr w:rsidR="00F7358B" w:rsidRPr="008F0071" w:rsidTr="00566DDD">
        <w:tc>
          <w:tcPr>
            <w:tcW w:w="1276"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Буферная зона</w:t>
            </w:r>
          </w:p>
        </w:tc>
        <w:tc>
          <w:tcPr>
            <w:tcW w:w="70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03</w:t>
            </w:r>
          </w:p>
        </w:tc>
        <w:tc>
          <w:tcPr>
            <w:tcW w:w="297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между проезжей частью и тротуаром (пешеходной полосой), между фасадами зданий и тротуаром (пешеходной полосой, проезжей частью или тротуаром (пешеходной полосой)</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566DDD">
        <w:tc>
          <w:tcPr>
            <w:tcW w:w="1276"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Проезжая часть</w:t>
            </w:r>
          </w:p>
        </w:tc>
        <w:tc>
          <w:tcPr>
            <w:tcW w:w="70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04</w:t>
            </w:r>
          </w:p>
        </w:tc>
        <w:tc>
          <w:tcPr>
            <w:tcW w:w="297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полоса, предназначенная для движения легкового, грузового и общественного транспорта</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3,0 м. Допускается уменьшить ширину полосы для движения легковых автомобилей до 2,75 м при условии введения необходимых ограничений режима движения</w:t>
            </w:r>
          </w:p>
        </w:tc>
      </w:tr>
      <w:tr w:rsidR="00F7358B" w:rsidRPr="008F0071" w:rsidTr="00566DDD">
        <w:tc>
          <w:tcPr>
            <w:tcW w:w="1276"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lastRenderedPageBreak/>
              <w:t>Озеленение</w:t>
            </w:r>
          </w:p>
        </w:tc>
        <w:tc>
          <w:tcPr>
            <w:tcW w:w="70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05</w:t>
            </w:r>
          </w:p>
        </w:tc>
        <w:tc>
          <w:tcPr>
            <w:tcW w:w="297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размещается в буферной зоне, на разделительной полосе между проезжими частями улицы, а также вдоль тротуаров (пешеходной полосой)</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не менее 1,0 м</w:t>
            </w:r>
          </w:p>
        </w:tc>
      </w:tr>
      <w:tr w:rsidR="00F7358B" w:rsidRPr="008F0071" w:rsidTr="00566DDD">
        <w:tc>
          <w:tcPr>
            <w:tcW w:w="1276"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Технический тротуар</w:t>
            </w:r>
          </w:p>
        </w:tc>
        <w:tc>
          <w:tcPr>
            <w:tcW w:w="709"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p>
        </w:tc>
        <w:tc>
          <w:tcPr>
            <w:tcW w:w="2977"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тротуар, расположенный вдоль края проезжей части улиц и дорог. Не предназначен для передвижения пешеходов</w:t>
            </w:r>
          </w:p>
        </w:tc>
        <w:tc>
          <w:tcPr>
            <w:tcW w:w="850"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ширина, м</w:t>
            </w:r>
          </w:p>
        </w:tc>
        <w:tc>
          <w:tcPr>
            <w:tcW w:w="1701" w:type="dxa"/>
            <w:tcBorders>
              <w:top w:val="single" w:sz="2" w:space="0" w:color="000000"/>
              <w:left w:val="single" w:sz="2" w:space="0" w:color="000000"/>
              <w:bottom w:val="single" w:sz="2" w:space="0" w:color="000000"/>
              <w:right w:val="single" w:sz="2" w:space="0" w:color="000000"/>
            </w:tcBorders>
            <w:vAlign w:val="center"/>
          </w:tcPr>
          <w:p w:rsidR="00F7358B" w:rsidRPr="008F0071" w:rsidRDefault="00F7358B" w:rsidP="00F7358B">
            <w:pPr>
              <w:pStyle w:val="aff"/>
              <w:jc w:val="center"/>
              <w:rPr>
                <w:sz w:val="22"/>
                <w:szCs w:val="22"/>
              </w:rPr>
            </w:pPr>
            <w:r w:rsidRPr="008F0071">
              <w:rPr>
                <w:sz w:val="22"/>
                <w:szCs w:val="22"/>
              </w:rPr>
              <w:t>0,5 - 1,0 м</w:t>
            </w:r>
          </w:p>
        </w:tc>
      </w:tr>
    </w:tbl>
    <w:p w:rsidR="00F7358B" w:rsidRPr="008F0071" w:rsidRDefault="00F7358B" w:rsidP="00F7358B">
      <w:pPr>
        <w:pStyle w:val="a6"/>
        <w:rPr>
          <w:sz w:val="22"/>
          <w:szCs w:val="22"/>
        </w:rPr>
      </w:pPr>
    </w:p>
    <w:p w:rsidR="00F7358B" w:rsidRPr="008F0071" w:rsidRDefault="00F7358B" w:rsidP="00F7358B">
      <w:pPr>
        <w:pStyle w:val="a6"/>
        <w:jc w:val="center"/>
        <w:rPr>
          <w:b/>
          <w:bCs/>
          <w:sz w:val="22"/>
          <w:szCs w:val="22"/>
        </w:rPr>
      </w:pPr>
      <w:r w:rsidRPr="008F0071">
        <w:rPr>
          <w:b/>
          <w:bCs/>
          <w:sz w:val="22"/>
          <w:szCs w:val="22"/>
        </w:rPr>
        <w:t>4. Общие требования и рекомендации</w:t>
      </w:r>
    </w:p>
    <w:p w:rsidR="00F7358B" w:rsidRPr="008F0071" w:rsidRDefault="00F7358B" w:rsidP="00F7358B">
      <w:pPr>
        <w:pStyle w:val="a6"/>
        <w:jc w:val="center"/>
        <w:rPr>
          <w:sz w:val="22"/>
          <w:szCs w:val="22"/>
        </w:rPr>
      </w:pPr>
    </w:p>
    <w:p w:rsidR="00F7358B" w:rsidRPr="008F0071" w:rsidRDefault="00F7358B" w:rsidP="00F7358B">
      <w:pPr>
        <w:pStyle w:val="a6"/>
        <w:rPr>
          <w:sz w:val="22"/>
          <w:szCs w:val="22"/>
        </w:rPr>
      </w:pPr>
      <w:r w:rsidRPr="008F0071">
        <w:rPr>
          <w:sz w:val="22"/>
          <w:szCs w:val="22"/>
        </w:rPr>
        <w:tab/>
        <w:t xml:space="preserve">4.1. Количество полос на подходах к пересечению с другими улицами возможно увеличивать, образуя зоны уширения перед перекрестком. Длина зоны уширения должна составлять 120 м от стоп-линии на подходе к перекресткам. </w:t>
      </w:r>
    </w:p>
    <w:p w:rsidR="00F7358B" w:rsidRPr="008F0071" w:rsidRDefault="00F7358B" w:rsidP="00F7358B">
      <w:pPr>
        <w:pStyle w:val="a6"/>
        <w:rPr>
          <w:sz w:val="22"/>
          <w:szCs w:val="22"/>
        </w:rPr>
      </w:pPr>
      <w:r w:rsidRPr="008F0071">
        <w:rPr>
          <w:sz w:val="22"/>
          <w:szCs w:val="22"/>
        </w:rPr>
        <w:tab/>
        <w:t>4.2. При проектировании новых улиц (районов) для обеспечения возможности в будущем проводить уширения проезжих частей на подходе к каждому пересечению по ходу движения справа от проезжей части на расстоянии 130 метров от места пересечения улиц обеспечить зону, свободную от прокладки энергетических сетей, на ширину 5 метров от правого по ходу движения края проезжей части до зоны прокладки сетей.</w:t>
      </w:r>
    </w:p>
    <w:p w:rsidR="00F7358B" w:rsidRPr="008F0071" w:rsidRDefault="00F7358B" w:rsidP="00F7358B">
      <w:pPr>
        <w:pStyle w:val="a6"/>
        <w:rPr>
          <w:sz w:val="22"/>
          <w:szCs w:val="22"/>
        </w:rPr>
      </w:pPr>
      <w:r w:rsidRPr="008F0071">
        <w:rPr>
          <w:sz w:val="22"/>
          <w:szCs w:val="22"/>
        </w:rPr>
        <w:tab/>
        <w:t>4.3. Минимальную ширину тротуара рекомендуется принимать не менее 2,5 м для обеспечения работы техники коммунальных служб. Минимальная ширина тротуаров должна обеспечивать свободный разъезд инвалида на кресле-коляске и пешехода и обеспечивать выполнение требований действующих нормативов по обеспечению доступа маломобильных групп. Окончательная ширина тротуара принимается на основании проектной документации с учетом параметров каждого конкретного участка улицы.</w:t>
      </w:r>
    </w:p>
    <w:p w:rsidR="00F7358B" w:rsidRPr="008F0071" w:rsidRDefault="00F7358B" w:rsidP="00F7358B">
      <w:pPr>
        <w:jc w:val="both"/>
        <w:outlineLvl w:val="2"/>
        <w:rPr>
          <w:sz w:val="22"/>
          <w:szCs w:val="22"/>
        </w:rPr>
      </w:pPr>
      <w:r w:rsidRPr="008F0071">
        <w:rPr>
          <w:sz w:val="22"/>
          <w:szCs w:val="22"/>
        </w:rPr>
        <w:tab/>
        <w:t>4.4. При размещении пешеходного перехода на улицах нерегулируемого движения обеспечивается треугольник видимости, в зоне которого не допускаются устройство земляных валов, посадка деревьев и кустарников, установка сооружений (кроме технических средств организации дорожного движения, а также за исключением рекламных конструкций и наружной рекламы, размещенных на улицах населенных пунктов) высотой более 0,5 м. Стороны треугольника имеют следующие размеры: 10 x 50 м при разрешенной скорости движения транспортных средств 40 км/час; 7 x 85 м - при скорости 60 км/час.</w:t>
      </w:r>
    </w:p>
    <w:p w:rsidR="00F7358B" w:rsidRPr="008F0071" w:rsidRDefault="00F7358B" w:rsidP="00F7358B">
      <w:pPr>
        <w:ind w:firstLine="709"/>
        <w:jc w:val="both"/>
        <w:rPr>
          <w:sz w:val="22"/>
          <w:szCs w:val="22"/>
        </w:rPr>
      </w:pPr>
      <w:r w:rsidRPr="008F0071">
        <w:rPr>
          <w:sz w:val="22"/>
          <w:szCs w:val="22"/>
        </w:rPr>
        <w:t xml:space="preserve">При проведении работ по обустройству искусственных дорожных неровностей нерегулируемые пешеходные переходы совмещаются с </w:t>
      </w:r>
      <w:r w:rsidRPr="008F0071">
        <w:rPr>
          <w:sz w:val="22"/>
          <w:szCs w:val="22"/>
        </w:rPr>
        <w:lastRenderedPageBreak/>
        <w:t>искусственными дорожными неровностями посредством обустройства монолитной конструкции трапециевидного профиля с обеспечением прохода пешеходов по центральной горизонтальной площадке шириной не менее 4 м.</w:t>
      </w:r>
    </w:p>
    <w:p w:rsidR="00F7358B" w:rsidRPr="008F0071" w:rsidRDefault="00F7358B" w:rsidP="00F7358B">
      <w:pPr>
        <w:pStyle w:val="a6"/>
        <w:rPr>
          <w:b/>
          <w:bCs/>
          <w:sz w:val="22"/>
          <w:szCs w:val="22"/>
        </w:rPr>
      </w:pPr>
    </w:p>
    <w:p w:rsidR="00F7358B" w:rsidRPr="008F0071" w:rsidRDefault="00F7358B" w:rsidP="00F7358B">
      <w:pPr>
        <w:pStyle w:val="a6"/>
        <w:jc w:val="center"/>
        <w:rPr>
          <w:sz w:val="22"/>
          <w:szCs w:val="22"/>
        </w:rPr>
      </w:pPr>
      <w:r w:rsidRPr="008F0071">
        <w:rPr>
          <w:b/>
          <w:bCs/>
          <w:sz w:val="22"/>
          <w:szCs w:val="22"/>
        </w:rPr>
        <w:t>5. Остановки и инфраструктура общественного транспорта</w:t>
      </w:r>
    </w:p>
    <w:p w:rsidR="00F7358B" w:rsidRPr="008F0071" w:rsidRDefault="00F7358B" w:rsidP="00F7358B">
      <w:pPr>
        <w:pStyle w:val="a6"/>
        <w:rPr>
          <w:b/>
          <w:bCs/>
          <w:sz w:val="22"/>
          <w:szCs w:val="22"/>
        </w:rPr>
      </w:pPr>
    </w:p>
    <w:p w:rsidR="00F7358B" w:rsidRPr="008F0071" w:rsidRDefault="00F7358B" w:rsidP="00F7358B">
      <w:pPr>
        <w:pStyle w:val="a6"/>
        <w:rPr>
          <w:sz w:val="22"/>
          <w:szCs w:val="22"/>
        </w:rPr>
      </w:pPr>
      <w:r w:rsidRPr="008F0071">
        <w:rPr>
          <w:b/>
          <w:bCs/>
          <w:sz w:val="22"/>
          <w:szCs w:val="22"/>
        </w:rPr>
        <w:tab/>
      </w:r>
      <w:r w:rsidRPr="008F0071">
        <w:rPr>
          <w:sz w:val="22"/>
          <w:szCs w:val="22"/>
        </w:rPr>
        <w:t>5.1. Типы остановочных площадок</w:t>
      </w:r>
      <w:r w:rsidR="006B018D" w:rsidRPr="008F0071">
        <w:rPr>
          <w:sz w:val="22"/>
          <w:szCs w:val="22"/>
        </w:rPr>
        <w:t>.</w:t>
      </w:r>
    </w:p>
    <w:p w:rsidR="00F7358B" w:rsidRPr="008F0071" w:rsidRDefault="00F7358B" w:rsidP="00F7358B">
      <w:pPr>
        <w:pStyle w:val="a6"/>
        <w:rPr>
          <w:sz w:val="22"/>
          <w:szCs w:val="22"/>
        </w:rPr>
      </w:pPr>
      <w:r w:rsidRPr="008F0071">
        <w:rPr>
          <w:sz w:val="22"/>
          <w:szCs w:val="22"/>
        </w:rPr>
        <w:tab/>
        <w:t xml:space="preserve">В зависимости от типа улиц, ширины и количества полос движения остановочная площадка может размещаться вне габаритов проезжей части с устройством «кармана» или в габаритах проезжей части. </w:t>
      </w:r>
    </w:p>
    <w:p w:rsidR="00F7358B" w:rsidRPr="008F0071" w:rsidRDefault="00F7358B" w:rsidP="00F7358B">
      <w:pPr>
        <w:pStyle w:val="a6"/>
        <w:rPr>
          <w:sz w:val="22"/>
          <w:szCs w:val="22"/>
        </w:rPr>
      </w:pPr>
      <w:r w:rsidRPr="008F0071">
        <w:rPr>
          <w:sz w:val="22"/>
          <w:szCs w:val="22"/>
        </w:rPr>
        <w:tab/>
        <w:t>1) Остановочная площадка с карманом.</w:t>
      </w:r>
    </w:p>
    <w:p w:rsidR="00F7358B" w:rsidRPr="008F0071" w:rsidRDefault="00F7358B" w:rsidP="00F7358B">
      <w:pPr>
        <w:pStyle w:val="a6"/>
        <w:rPr>
          <w:sz w:val="22"/>
          <w:szCs w:val="22"/>
        </w:rPr>
      </w:pPr>
      <w:r w:rsidRPr="008F0071">
        <w:rPr>
          <w:sz w:val="22"/>
          <w:szCs w:val="22"/>
        </w:rPr>
        <w:tab/>
        <w:t xml:space="preserve">Площадки вне габаритов проезжей части устраиваются на дорогах и улицах непрерывного движения, а также на дорогах и улицах регулируемого движения шириной в 1 - 2 полосы в одном направлении при высоком уровне загрузки улицы. </w:t>
      </w:r>
    </w:p>
    <w:p w:rsidR="00F7358B" w:rsidRPr="008F0071" w:rsidRDefault="00F7358B" w:rsidP="00F7358B">
      <w:pPr>
        <w:pStyle w:val="a6"/>
        <w:rPr>
          <w:sz w:val="22"/>
          <w:szCs w:val="22"/>
        </w:rPr>
      </w:pPr>
      <w:r w:rsidRPr="008F0071">
        <w:rPr>
          <w:sz w:val="22"/>
          <w:szCs w:val="22"/>
        </w:rPr>
        <w:tab/>
        <w:t xml:space="preserve">Пешеходные переходы размещаются не ближе начала въезда или выезда «кармана». Запрещается размещать пешеходные переходы таким образом, чтобы они приходили в остановочный «карман». </w:t>
      </w:r>
    </w:p>
    <w:p w:rsidR="00F7358B" w:rsidRPr="008F0071" w:rsidRDefault="00F7358B" w:rsidP="00F7358B">
      <w:pPr>
        <w:pStyle w:val="a6"/>
        <w:rPr>
          <w:sz w:val="22"/>
          <w:szCs w:val="22"/>
        </w:rPr>
      </w:pPr>
      <w:r w:rsidRPr="008F0071">
        <w:rPr>
          <w:sz w:val="22"/>
          <w:szCs w:val="22"/>
        </w:rPr>
        <w:tab/>
        <w:t xml:space="preserve">Ширина остановочной площадки с «карманом» равна ширине основных полос проезжей части. Длина площадки зависит от числа одновременно останавливающихся автобусов и их габаритов, но не менее 13 м. </w:t>
      </w:r>
    </w:p>
    <w:p w:rsidR="00F7358B" w:rsidRPr="008F0071" w:rsidRDefault="00F7358B" w:rsidP="00F7358B">
      <w:pPr>
        <w:pStyle w:val="a6"/>
        <w:rPr>
          <w:sz w:val="22"/>
          <w:szCs w:val="22"/>
        </w:rPr>
      </w:pPr>
      <w:r w:rsidRPr="008F0071">
        <w:rPr>
          <w:sz w:val="22"/>
          <w:szCs w:val="22"/>
        </w:rPr>
        <w:tab/>
        <w:t xml:space="preserve">Посадочная площадка занимает всю длину остановочной площадки. Длина участков въезда и выезда - 15 м. </w:t>
      </w:r>
    </w:p>
    <w:p w:rsidR="00F7358B" w:rsidRPr="008F0071" w:rsidRDefault="00F7358B" w:rsidP="00F7358B">
      <w:pPr>
        <w:pStyle w:val="a6"/>
        <w:rPr>
          <w:sz w:val="22"/>
          <w:szCs w:val="22"/>
        </w:rPr>
      </w:pPr>
      <w:r w:rsidRPr="008F0071">
        <w:rPr>
          <w:sz w:val="22"/>
          <w:szCs w:val="22"/>
        </w:rPr>
        <w:tab/>
        <w:t>2) Остановочная площадка без «кармана».</w:t>
      </w:r>
    </w:p>
    <w:p w:rsidR="00F7358B" w:rsidRPr="008F0071" w:rsidRDefault="00F7358B" w:rsidP="00F7358B">
      <w:pPr>
        <w:pStyle w:val="a6"/>
        <w:rPr>
          <w:sz w:val="22"/>
          <w:szCs w:val="22"/>
        </w:rPr>
      </w:pPr>
      <w:r w:rsidRPr="008F0071">
        <w:rPr>
          <w:sz w:val="22"/>
          <w:szCs w:val="22"/>
        </w:rPr>
        <w:tab/>
        <w:t>Остановочные площадки без «кармана» устраиваются на дорогах и улицах, где регулируемое движение при низком и умеренном уровне загрузки.</w:t>
      </w:r>
    </w:p>
    <w:p w:rsidR="00F7358B" w:rsidRPr="008F0071" w:rsidRDefault="00F7358B" w:rsidP="00F7358B">
      <w:pPr>
        <w:pStyle w:val="a6"/>
        <w:rPr>
          <w:sz w:val="22"/>
          <w:szCs w:val="22"/>
        </w:rPr>
      </w:pPr>
      <w:r w:rsidRPr="008F0071">
        <w:rPr>
          <w:sz w:val="22"/>
          <w:szCs w:val="22"/>
        </w:rPr>
        <w:tab/>
        <w:t>Длина остановочной площадки без «кармана» зависит от одновременно стоящих транспортных средств из расчета 20 м на один автобус, но не более 60 м.</w:t>
      </w:r>
    </w:p>
    <w:p w:rsidR="00F7358B" w:rsidRPr="008F0071" w:rsidRDefault="00F7358B" w:rsidP="00F7358B">
      <w:pPr>
        <w:pStyle w:val="a6"/>
        <w:rPr>
          <w:sz w:val="22"/>
          <w:szCs w:val="22"/>
        </w:rPr>
      </w:pPr>
      <w:r w:rsidRPr="008F0071">
        <w:rPr>
          <w:sz w:val="22"/>
          <w:szCs w:val="22"/>
        </w:rPr>
        <w:tab/>
        <w:t>5.2. Общие требования к размещению остановок.</w:t>
      </w:r>
    </w:p>
    <w:p w:rsidR="00F7358B" w:rsidRPr="008F0071" w:rsidRDefault="00F7358B" w:rsidP="00F7358B">
      <w:pPr>
        <w:pStyle w:val="a6"/>
        <w:rPr>
          <w:sz w:val="22"/>
          <w:szCs w:val="22"/>
        </w:rPr>
      </w:pPr>
      <w:r w:rsidRPr="008F0071">
        <w:rPr>
          <w:sz w:val="22"/>
          <w:szCs w:val="22"/>
        </w:rPr>
        <w:tab/>
        <w:t>5.2.1. Остановки общественного транспорта следует размещать на расстоянии 300 - 400 м друг от друга. В пределах центральной части города, расстояние между остановочными пунктами допускается принимать 250 - 300 м.</w:t>
      </w:r>
    </w:p>
    <w:p w:rsidR="00F7358B" w:rsidRPr="008F0071" w:rsidRDefault="00F7358B" w:rsidP="00F7358B">
      <w:pPr>
        <w:pStyle w:val="a6"/>
        <w:rPr>
          <w:sz w:val="22"/>
          <w:szCs w:val="22"/>
        </w:rPr>
      </w:pPr>
      <w:r w:rsidRPr="008F0071">
        <w:rPr>
          <w:sz w:val="22"/>
          <w:szCs w:val="22"/>
        </w:rPr>
        <w:tab/>
        <w:t xml:space="preserve">5.2.2. Рекомендуемая длина остановочной площадки - не менее 20 м и не более 60 м. </w:t>
      </w:r>
    </w:p>
    <w:p w:rsidR="00F7358B" w:rsidRPr="008F0071" w:rsidRDefault="00F7358B" w:rsidP="00F7358B">
      <w:pPr>
        <w:pStyle w:val="a6"/>
        <w:rPr>
          <w:sz w:val="22"/>
          <w:szCs w:val="22"/>
        </w:rPr>
      </w:pPr>
      <w:r w:rsidRPr="008F0071">
        <w:rPr>
          <w:sz w:val="22"/>
          <w:szCs w:val="22"/>
        </w:rPr>
        <w:tab/>
        <w:t xml:space="preserve">5.2.3. Посадочную площадку необходимо делать с твердым покрытием по всей длине, при этом длина посадочной площадки должна соответствовать длине остановочной площадки. Ширина посадочной </w:t>
      </w:r>
      <w:r w:rsidRPr="008F0071">
        <w:rPr>
          <w:sz w:val="22"/>
          <w:szCs w:val="22"/>
        </w:rPr>
        <w:lastRenderedPageBreak/>
        <w:t xml:space="preserve">площадки должна быть не менее 3 м, в центральной части города и стесненных условиях - не менее 1,5 м. </w:t>
      </w:r>
    </w:p>
    <w:p w:rsidR="00F7358B" w:rsidRPr="008F0071" w:rsidRDefault="00F7358B" w:rsidP="00F7358B">
      <w:pPr>
        <w:pStyle w:val="a6"/>
        <w:rPr>
          <w:sz w:val="22"/>
          <w:szCs w:val="22"/>
        </w:rPr>
      </w:pPr>
      <w:r w:rsidRPr="008F0071">
        <w:rPr>
          <w:sz w:val="22"/>
          <w:szCs w:val="22"/>
        </w:rPr>
        <w:tab/>
        <w:t>5.2.4. При устройстве посадочной площадки следует предусматривать поперечный уклон 0,4 - 2% в сторону проезжей части и продольный уклон не более 4%. Высота бортового камня посадочной площадки - 0,15 - 0,3 м.</w:t>
      </w:r>
    </w:p>
    <w:p w:rsidR="00F7358B" w:rsidRPr="008F0071" w:rsidRDefault="00F7358B" w:rsidP="00F7358B">
      <w:pPr>
        <w:pStyle w:val="a6"/>
        <w:rPr>
          <w:sz w:val="22"/>
          <w:szCs w:val="22"/>
        </w:rPr>
      </w:pPr>
      <w:r w:rsidRPr="008F0071">
        <w:rPr>
          <w:sz w:val="22"/>
          <w:szCs w:val="22"/>
        </w:rPr>
        <w:tab/>
        <w:t>5.2.5. Остановочные площадки автобусов должны размещаться за перекрестками на расстоянии не менее 25 м от них. Размещение остановочных площадок автобусов перед перекрестками допускается, предусматривая отступы:</w:t>
      </w:r>
    </w:p>
    <w:p w:rsidR="00F7358B" w:rsidRPr="008F0071" w:rsidRDefault="00F7358B" w:rsidP="00F7358B">
      <w:pPr>
        <w:pStyle w:val="a6"/>
        <w:rPr>
          <w:sz w:val="22"/>
          <w:szCs w:val="22"/>
        </w:rPr>
      </w:pPr>
      <w:r w:rsidRPr="008F0071">
        <w:rPr>
          <w:sz w:val="22"/>
          <w:szCs w:val="22"/>
        </w:rPr>
        <w:tab/>
        <w:t xml:space="preserve">при наличии </w:t>
      </w:r>
      <w:r w:rsidR="006B018D" w:rsidRPr="008F0071">
        <w:rPr>
          <w:sz w:val="22"/>
          <w:szCs w:val="22"/>
        </w:rPr>
        <w:t>правоповоротного</w:t>
      </w:r>
      <w:r w:rsidRPr="008F0071">
        <w:rPr>
          <w:sz w:val="22"/>
          <w:szCs w:val="22"/>
        </w:rPr>
        <w:t xml:space="preserve"> движения - не менее 25 м; </w:t>
      </w:r>
    </w:p>
    <w:p w:rsidR="00F7358B" w:rsidRPr="008F0071" w:rsidRDefault="00F7358B" w:rsidP="00F7358B">
      <w:pPr>
        <w:pStyle w:val="a6"/>
        <w:rPr>
          <w:sz w:val="22"/>
          <w:szCs w:val="22"/>
        </w:rPr>
      </w:pPr>
      <w:r w:rsidRPr="008F0071">
        <w:rPr>
          <w:sz w:val="22"/>
          <w:szCs w:val="22"/>
        </w:rPr>
        <w:tab/>
        <w:t xml:space="preserve">при отсутствии правоповоротного движения или наличия выделенной автобусной полосы - не менее 10 м. </w:t>
      </w:r>
    </w:p>
    <w:p w:rsidR="00F7358B" w:rsidRPr="008F0071" w:rsidRDefault="00F7358B" w:rsidP="00F7358B">
      <w:pPr>
        <w:pStyle w:val="a6"/>
        <w:rPr>
          <w:sz w:val="22"/>
          <w:szCs w:val="22"/>
        </w:rPr>
      </w:pPr>
      <w:r w:rsidRPr="008F0071">
        <w:rPr>
          <w:sz w:val="22"/>
          <w:szCs w:val="22"/>
        </w:rPr>
        <w:tab/>
        <w:t>5.2.6. При размещении остановок следует учитывать расположение основных объектов притяжения: поликлиник, школ, торговых центров. Остановка должна располагаться так, чтобы от нее шел удобный и короткий путь до объекта. Если значимые городские объекты расположены на улицах, примыкающих к улице с линией общественного транспорта, следует располагать остановки у перекрестка.</w:t>
      </w:r>
    </w:p>
    <w:p w:rsidR="00F7358B" w:rsidRPr="008F0071" w:rsidRDefault="00F7358B" w:rsidP="00F7358B">
      <w:pPr>
        <w:pStyle w:val="a6"/>
        <w:rPr>
          <w:sz w:val="22"/>
          <w:szCs w:val="22"/>
        </w:rPr>
      </w:pPr>
      <w:r w:rsidRPr="008F0071">
        <w:rPr>
          <w:sz w:val="22"/>
          <w:szCs w:val="22"/>
        </w:rPr>
        <w:tab/>
        <w:t>5.2.7. Пешеходные переходы необходимо размещать перед остановками по ходу движения на расстоянии не менее 5 м от границы посадочной площадки.</w:t>
      </w:r>
    </w:p>
    <w:p w:rsidR="00F7358B" w:rsidRPr="008F0071" w:rsidRDefault="00F7358B" w:rsidP="00F7358B">
      <w:pPr>
        <w:pStyle w:val="a6"/>
        <w:rPr>
          <w:sz w:val="22"/>
          <w:szCs w:val="22"/>
        </w:rPr>
      </w:pPr>
      <w:r w:rsidRPr="008F0071">
        <w:rPr>
          <w:sz w:val="22"/>
          <w:szCs w:val="22"/>
        </w:rPr>
        <w:tab/>
        <w:t xml:space="preserve">5.2.8. Остановки следует устраивать в хорошо освещенных местах со средней горизонтальной освещенностью не менее 10 </w:t>
      </w:r>
      <w:proofErr w:type="spellStart"/>
      <w:r w:rsidRPr="008F0071">
        <w:rPr>
          <w:sz w:val="22"/>
          <w:szCs w:val="22"/>
        </w:rPr>
        <w:t>лк</w:t>
      </w:r>
      <w:proofErr w:type="spellEnd"/>
      <w:r w:rsidRPr="008F0071">
        <w:rPr>
          <w:sz w:val="22"/>
          <w:szCs w:val="22"/>
        </w:rPr>
        <w:t xml:space="preserve"> и максимальной - не менее 20 </w:t>
      </w:r>
      <w:proofErr w:type="spellStart"/>
      <w:r w:rsidRPr="008F0071">
        <w:rPr>
          <w:sz w:val="22"/>
          <w:szCs w:val="22"/>
        </w:rPr>
        <w:t>лк</w:t>
      </w:r>
      <w:proofErr w:type="spellEnd"/>
      <w:r w:rsidRPr="008F0071">
        <w:rPr>
          <w:sz w:val="22"/>
          <w:szCs w:val="22"/>
        </w:rPr>
        <w:t>.</w:t>
      </w:r>
    </w:p>
    <w:p w:rsidR="00F7358B" w:rsidRPr="008F0071" w:rsidRDefault="00F7358B" w:rsidP="00F7358B">
      <w:pPr>
        <w:pStyle w:val="a6"/>
        <w:rPr>
          <w:sz w:val="22"/>
          <w:szCs w:val="22"/>
        </w:rPr>
      </w:pPr>
      <w:r w:rsidRPr="008F0071">
        <w:rPr>
          <w:sz w:val="22"/>
          <w:szCs w:val="22"/>
        </w:rPr>
        <w:tab/>
        <w:t>5.3. Остановки с высоким пассажиропотоком.</w:t>
      </w:r>
    </w:p>
    <w:p w:rsidR="00F7358B" w:rsidRPr="008F0071" w:rsidRDefault="00F7358B" w:rsidP="00F7358B">
      <w:pPr>
        <w:pStyle w:val="a6"/>
        <w:rPr>
          <w:sz w:val="22"/>
          <w:szCs w:val="22"/>
        </w:rPr>
      </w:pPr>
      <w:r w:rsidRPr="008F0071">
        <w:rPr>
          <w:sz w:val="22"/>
          <w:szCs w:val="22"/>
        </w:rPr>
        <w:tab/>
        <w:t>Остановки предполагают единовременную остановку 2 - 3 автобусов. Такие остановки следует размещать на пересечении 10 и более маршрутов, а также на улицах с наибольшей интенсивностью потоков. В пиковые часы на наиболее востребованных остановках может находиться более 30 человек, поэтому павильоны должны быть вместительными. Для этого стоит устанавливать сгруппированные павильоны, состоящие из нескольких.</w:t>
      </w:r>
    </w:p>
    <w:p w:rsidR="00F7358B" w:rsidRPr="008F0071" w:rsidRDefault="00F7358B" w:rsidP="00F7358B">
      <w:pPr>
        <w:pStyle w:val="a6"/>
        <w:rPr>
          <w:sz w:val="22"/>
          <w:szCs w:val="22"/>
        </w:rPr>
      </w:pPr>
      <w:r w:rsidRPr="008F0071">
        <w:rPr>
          <w:sz w:val="22"/>
          <w:szCs w:val="22"/>
        </w:rPr>
        <w:tab/>
        <w:t>5.3.1. Необходимо предусматривать остановочную площадку длиной 40 - 60 м для возможности единовременной остановки нескольких автобусов.</w:t>
      </w:r>
    </w:p>
    <w:p w:rsidR="00F7358B" w:rsidRPr="008F0071" w:rsidRDefault="00F7358B" w:rsidP="00F7358B">
      <w:pPr>
        <w:pStyle w:val="a6"/>
        <w:rPr>
          <w:sz w:val="22"/>
          <w:szCs w:val="22"/>
        </w:rPr>
      </w:pPr>
      <w:r w:rsidRPr="008F0071">
        <w:rPr>
          <w:sz w:val="22"/>
          <w:szCs w:val="22"/>
        </w:rPr>
        <w:tab/>
        <w:t>5.3.2. На улицах с интенсивным транспортным движением следует устраивать расширенные полосы для движения автобусов шириной 4,5 м. Если это невозможно - остановки могут быть организованы в «карманах».</w:t>
      </w:r>
    </w:p>
    <w:p w:rsidR="00F7358B" w:rsidRPr="008F0071" w:rsidRDefault="00F7358B" w:rsidP="00F7358B">
      <w:pPr>
        <w:pStyle w:val="a6"/>
        <w:rPr>
          <w:sz w:val="22"/>
          <w:szCs w:val="22"/>
        </w:rPr>
      </w:pPr>
      <w:r w:rsidRPr="008F0071">
        <w:rPr>
          <w:sz w:val="22"/>
          <w:szCs w:val="22"/>
        </w:rPr>
        <w:tab/>
        <w:t>5.3.3. При устройстве «кармана» необходимо предусматривать расстояние 20 - 30 м для въезда и выезда, в стесненных условиях - не менее 15 м, а также участки для торможения - протяженностью 30 м и разгона - протяженностью 40 м.</w:t>
      </w:r>
    </w:p>
    <w:p w:rsidR="00F7358B" w:rsidRPr="008F0071" w:rsidRDefault="00F7358B" w:rsidP="00F7358B">
      <w:pPr>
        <w:pStyle w:val="a6"/>
        <w:rPr>
          <w:sz w:val="22"/>
          <w:szCs w:val="22"/>
        </w:rPr>
      </w:pPr>
      <w:r w:rsidRPr="008F0071">
        <w:rPr>
          <w:sz w:val="22"/>
          <w:szCs w:val="22"/>
        </w:rPr>
        <w:tab/>
        <w:t>5.3.4. Павильоны следует размещать в конце посадочной площадки по ходу движения, на расстоянии 3 м от границы проезжей части.</w:t>
      </w:r>
    </w:p>
    <w:p w:rsidR="00F7358B" w:rsidRPr="008F0071" w:rsidRDefault="00F7358B" w:rsidP="00F7358B">
      <w:pPr>
        <w:pStyle w:val="a6"/>
        <w:rPr>
          <w:sz w:val="22"/>
          <w:szCs w:val="22"/>
        </w:rPr>
      </w:pPr>
      <w:r w:rsidRPr="008F0071">
        <w:rPr>
          <w:sz w:val="22"/>
          <w:szCs w:val="22"/>
        </w:rPr>
        <w:lastRenderedPageBreak/>
        <w:tab/>
        <w:t>5.4. Остановки со средним и низким пассажиропотоком.</w:t>
      </w:r>
    </w:p>
    <w:p w:rsidR="00F7358B" w:rsidRPr="008F0071" w:rsidRDefault="00F7358B" w:rsidP="00F7358B">
      <w:pPr>
        <w:pStyle w:val="a6"/>
        <w:rPr>
          <w:sz w:val="22"/>
          <w:szCs w:val="22"/>
        </w:rPr>
      </w:pPr>
      <w:r w:rsidRPr="008F0071">
        <w:rPr>
          <w:sz w:val="22"/>
          <w:szCs w:val="22"/>
        </w:rPr>
        <w:tab/>
        <w:t xml:space="preserve">Остановки не предполагают единовременного присутствия нескольких автобусов. Такие остановки следует размещать на второстепенных, местных улицах и улицах в индивидуальном жилом секторе. </w:t>
      </w:r>
    </w:p>
    <w:p w:rsidR="00F7358B" w:rsidRPr="008F0071" w:rsidRDefault="00F7358B" w:rsidP="00F7358B">
      <w:pPr>
        <w:pStyle w:val="a6"/>
        <w:rPr>
          <w:sz w:val="22"/>
          <w:szCs w:val="22"/>
        </w:rPr>
      </w:pPr>
      <w:r w:rsidRPr="008F0071">
        <w:rPr>
          <w:sz w:val="22"/>
          <w:szCs w:val="22"/>
        </w:rPr>
        <w:tab/>
        <w:t>5.4.1. Остановочную площадку следует делать длиной 20 м. В стесненных условиях, например, на улицах в зоне влияния объектов культурного наследия или в индивидуальном жилом секторе, длина остановочной площадки может быть сокращена, но не менее 12 м.</w:t>
      </w:r>
    </w:p>
    <w:p w:rsidR="00F7358B" w:rsidRPr="008F0071" w:rsidRDefault="00F7358B" w:rsidP="00F7358B">
      <w:pPr>
        <w:pStyle w:val="a6"/>
        <w:rPr>
          <w:sz w:val="22"/>
          <w:szCs w:val="22"/>
        </w:rPr>
      </w:pPr>
      <w:r w:rsidRPr="008F0071">
        <w:rPr>
          <w:sz w:val="22"/>
          <w:szCs w:val="22"/>
        </w:rPr>
        <w:tab/>
        <w:t>5.4.2. Павильоны рекомендуется размещать в конце посадочной площадки по ходу движения напротив передней двери автобуса на расстоянии не менее 1,5 м от границы проезжей части.</w:t>
      </w:r>
    </w:p>
    <w:p w:rsidR="00F7358B" w:rsidRPr="008F0071" w:rsidRDefault="00F7358B" w:rsidP="00F7358B">
      <w:pPr>
        <w:pStyle w:val="a6"/>
        <w:rPr>
          <w:sz w:val="22"/>
          <w:szCs w:val="22"/>
        </w:rPr>
      </w:pPr>
      <w:r w:rsidRPr="008F0071">
        <w:rPr>
          <w:sz w:val="22"/>
          <w:szCs w:val="22"/>
        </w:rPr>
        <w:tab/>
        <w:t>5.4.3. Остановочные павильоны не должны препятствовать сложившимся пешеходным путям, свободное расстояние для движения пешеходов должно составлять не менее 1,5 м.</w:t>
      </w:r>
    </w:p>
    <w:p w:rsidR="00F7358B" w:rsidRPr="008F0071" w:rsidRDefault="00F7358B" w:rsidP="00F7358B">
      <w:pPr>
        <w:pStyle w:val="a6"/>
        <w:rPr>
          <w:sz w:val="22"/>
          <w:szCs w:val="22"/>
        </w:rPr>
      </w:pPr>
    </w:p>
    <w:p w:rsidR="00F7358B" w:rsidRPr="008F0071" w:rsidRDefault="00F7358B" w:rsidP="00F7358B">
      <w:pPr>
        <w:pStyle w:val="a6"/>
        <w:jc w:val="center"/>
        <w:rPr>
          <w:b/>
          <w:bCs/>
          <w:sz w:val="22"/>
          <w:szCs w:val="22"/>
        </w:rPr>
      </w:pPr>
      <w:r w:rsidRPr="008F0071">
        <w:rPr>
          <w:b/>
          <w:bCs/>
          <w:sz w:val="22"/>
          <w:szCs w:val="22"/>
        </w:rPr>
        <w:t>6. Парковки и зоны стоянки такси и погрузки/разгрузки грузов</w:t>
      </w:r>
    </w:p>
    <w:p w:rsidR="00F7358B" w:rsidRPr="008F0071" w:rsidRDefault="00F7358B" w:rsidP="00F7358B">
      <w:pPr>
        <w:pStyle w:val="a6"/>
        <w:jc w:val="center"/>
        <w:rPr>
          <w:sz w:val="22"/>
          <w:szCs w:val="22"/>
        </w:rPr>
      </w:pPr>
    </w:p>
    <w:p w:rsidR="00F7358B" w:rsidRPr="008F0071" w:rsidRDefault="00F7358B" w:rsidP="00F7358B">
      <w:pPr>
        <w:pStyle w:val="a6"/>
        <w:rPr>
          <w:sz w:val="22"/>
          <w:szCs w:val="22"/>
        </w:rPr>
      </w:pPr>
      <w:r w:rsidRPr="008F0071">
        <w:rPr>
          <w:sz w:val="22"/>
          <w:szCs w:val="22"/>
        </w:rPr>
        <w:tab/>
        <w:t xml:space="preserve">6.1. Линейная парковка предполагает размещение автомобиля вдоль края тротуара с прямоточной расстановкой. </w:t>
      </w:r>
    </w:p>
    <w:p w:rsidR="00F7358B" w:rsidRPr="008F0071" w:rsidRDefault="00F7358B" w:rsidP="00F7358B">
      <w:pPr>
        <w:pStyle w:val="a6"/>
        <w:rPr>
          <w:sz w:val="22"/>
          <w:szCs w:val="22"/>
        </w:rPr>
      </w:pPr>
      <w:r w:rsidRPr="008F0071">
        <w:rPr>
          <w:sz w:val="22"/>
          <w:szCs w:val="22"/>
        </w:rPr>
        <w:tab/>
        <w:t xml:space="preserve">6.2.1. Размер парковочного места - не менее 2,5 x 6,5 м. </w:t>
      </w:r>
    </w:p>
    <w:p w:rsidR="00F7358B" w:rsidRPr="008F0071" w:rsidRDefault="00F7358B" w:rsidP="00F7358B">
      <w:pPr>
        <w:pStyle w:val="a6"/>
        <w:rPr>
          <w:sz w:val="22"/>
          <w:szCs w:val="22"/>
        </w:rPr>
      </w:pPr>
      <w:r w:rsidRPr="008F0071">
        <w:rPr>
          <w:sz w:val="22"/>
          <w:szCs w:val="22"/>
        </w:rPr>
        <w:tab/>
        <w:t xml:space="preserve">6.2.3. Поверхность парковочной зоны может быть выполнена из проницаемых покрытий. </w:t>
      </w:r>
    </w:p>
    <w:p w:rsidR="00F7358B" w:rsidRPr="008F0071" w:rsidRDefault="00F7358B" w:rsidP="00F7358B">
      <w:pPr>
        <w:pStyle w:val="a6"/>
        <w:rPr>
          <w:sz w:val="22"/>
          <w:szCs w:val="22"/>
        </w:rPr>
      </w:pPr>
      <w:r w:rsidRPr="008F0071">
        <w:rPr>
          <w:sz w:val="22"/>
          <w:szCs w:val="22"/>
        </w:rPr>
        <w:tab/>
        <w:t xml:space="preserve">6.2.4. При проектировании парковки следует предусмотреть отвод и сбор поверхностных стоков в зависимости от вертикальной планировки территории. Для предотвращения парковки в пешеходной зоне возможна установка ограничителей парковки. </w:t>
      </w:r>
    </w:p>
    <w:p w:rsidR="00F7358B" w:rsidRPr="008F0071" w:rsidRDefault="00F7358B" w:rsidP="00F7358B">
      <w:pPr>
        <w:pStyle w:val="a6"/>
        <w:rPr>
          <w:sz w:val="22"/>
          <w:szCs w:val="22"/>
        </w:rPr>
      </w:pPr>
      <w:r w:rsidRPr="008F0071">
        <w:rPr>
          <w:sz w:val="22"/>
          <w:szCs w:val="22"/>
        </w:rPr>
        <w:tab/>
        <w:t xml:space="preserve"> При проектировании парковки рекомендуется поднять ее уровень на 0,05 м выше проезжей части, что визуально сужая проезжую часть, заставит водителей снижать скорость. Для усиления данного эффекта для парковки желательно выбрать покрытие, отличное от проезжей части, - например аналогичное покрытию пешеходного перехода. </w:t>
      </w:r>
    </w:p>
    <w:p w:rsidR="00F7358B" w:rsidRPr="008F0071" w:rsidRDefault="00F7358B" w:rsidP="00F7358B">
      <w:pPr>
        <w:pStyle w:val="a6"/>
        <w:rPr>
          <w:sz w:val="22"/>
          <w:szCs w:val="22"/>
        </w:rPr>
      </w:pPr>
      <w:r w:rsidRPr="008F0071">
        <w:rPr>
          <w:sz w:val="22"/>
          <w:szCs w:val="22"/>
        </w:rPr>
        <w:tab/>
        <w:t>6.2.5. Используемые элементы благоустройства: покрытия, бортовые камни, дорожная разметка, дорожные знаки, элементы освещения, озеленения, линейный водоотвод.</w:t>
      </w:r>
    </w:p>
    <w:p w:rsidR="00F7358B" w:rsidRPr="008F0071" w:rsidRDefault="00F7358B" w:rsidP="00F7358B">
      <w:pPr>
        <w:pStyle w:val="a6"/>
        <w:rPr>
          <w:sz w:val="22"/>
          <w:szCs w:val="22"/>
        </w:rPr>
      </w:pPr>
      <w:r w:rsidRPr="008F0071">
        <w:rPr>
          <w:sz w:val="22"/>
          <w:szCs w:val="22"/>
        </w:rPr>
        <w:tab/>
        <w:t xml:space="preserve">6.2. Перпендикулярная парковка предполагает размещение автомобиля под углом 90° относительно проезда. </w:t>
      </w:r>
    </w:p>
    <w:p w:rsidR="00F7358B" w:rsidRPr="008F0071" w:rsidRDefault="00F7358B" w:rsidP="00F7358B">
      <w:pPr>
        <w:pStyle w:val="a6"/>
        <w:rPr>
          <w:sz w:val="22"/>
          <w:szCs w:val="22"/>
        </w:rPr>
      </w:pPr>
      <w:r w:rsidRPr="008F0071">
        <w:rPr>
          <w:sz w:val="22"/>
          <w:szCs w:val="22"/>
        </w:rPr>
        <w:tab/>
        <w:t>6.2.1. Размер парковочного места - не менее 2,5 x 5,3 м.</w:t>
      </w:r>
    </w:p>
    <w:p w:rsidR="00F7358B" w:rsidRPr="008F0071" w:rsidRDefault="00F7358B" w:rsidP="00F7358B">
      <w:pPr>
        <w:pStyle w:val="a6"/>
        <w:rPr>
          <w:sz w:val="22"/>
          <w:szCs w:val="22"/>
        </w:rPr>
      </w:pPr>
      <w:r w:rsidRPr="008F0071">
        <w:rPr>
          <w:sz w:val="22"/>
          <w:szCs w:val="22"/>
        </w:rPr>
        <w:tab/>
        <w:t>6.2.2. Поверхность парковочной зоны может быть выполнена из проницаемых покрытий.</w:t>
      </w:r>
    </w:p>
    <w:p w:rsidR="00F7358B" w:rsidRPr="008F0071" w:rsidRDefault="00F7358B" w:rsidP="00F7358B">
      <w:pPr>
        <w:pStyle w:val="a6"/>
        <w:rPr>
          <w:sz w:val="22"/>
          <w:szCs w:val="22"/>
        </w:rPr>
      </w:pPr>
      <w:r w:rsidRPr="008F0071">
        <w:rPr>
          <w:sz w:val="22"/>
          <w:szCs w:val="22"/>
        </w:rPr>
        <w:tab/>
        <w:t>6.2.3. При проектировании следует предусмотреть отвод и сбор поверхностных стоков в зависимости от вертикальной планировки территории.</w:t>
      </w:r>
    </w:p>
    <w:p w:rsidR="00F7358B" w:rsidRPr="008F0071" w:rsidRDefault="00F7358B" w:rsidP="00F7358B">
      <w:pPr>
        <w:pStyle w:val="a6"/>
        <w:rPr>
          <w:sz w:val="22"/>
          <w:szCs w:val="22"/>
        </w:rPr>
      </w:pPr>
      <w:r w:rsidRPr="008F0071">
        <w:rPr>
          <w:sz w:val="22"/>
          <w:szCs w:val="22"/>
        </w:rPr>
        <w:lastRenderedPageBreak/>
        <w:tab/>
        <w:t>6.2.4. Используемые элементы благоустройства: покрытия, дорожная разметка, дорожные знаки, ограничители парковки.</w:t>
      </w:r>
    </w:p>
    <w:p w:rsidR="00F7358B" w:rsidRPr="008F0071" w:rsidRDefault="00F7358B" w:rsidP="00F7358B">
      <w:pPr>
        <w:pStyle w:val="a6"/>
        <w:rPr>
          <w:sz w:val="22"/>
          <w:szCs w:val="22"/>
        </w:rPr>
      </w:pPr>
      <w:r w:rsidRPr="008F0071">
        <w:rPr>
          <w:sz w:val="22"/>
          <w:szCs w:val="22"/>
        </w:rPr>
        <w:tab/>
        <w:t xml:space="preserve">6.3. Парковка с косоугольной расстановкой под углом 75° предполагает размещение автомобиля под углом 75° градусов относительно проезда. </w:t>
      </w:r>
    </w:p>
    <w:p w:rsidR="00F7358B" w:rsidRPr="008F0071" w:rsidRDefault="00F7358B" w:rsidP="00F7358B">
      <w:pPr>
        <w:pStyle w:val="a6"/>
        <w:rPr>
          <w:sz w:val="22"/>
          <w:szCs w:val="22"/>
        </w:rPr>
      </w:pPr>
      <w:r w:rsidRPr="008F0071">
        <w:rPr>
          <w:sz w:val="22"/>
          <w:szCs w:val="22"/>
        </w:rPr>
        <w:tab/>
        <w:t>6.3.1. Ширина зоны угловой парковки - не менее 5,3 м.</w:t>
      </w:r>
    </w:p>
    <w:p w:rsidR="00F7358B" w:rsidRPr="008F0071" w:rsidRDefault="00F7358B" w:rsidP="00F7358B">
      <w:pPr>
        <w:pStyle w:val="a6"/>
        <w:rPr>
          <w:sz w:val="22"/>
          <w:szCs w:val="22"/>
        </w:rPr>
      </w:pPr>
      <w:r w:rsidRPr="008F0071">
        <w:rPr>
          <w:sz w:val="22"/>
          <w:szCs w:val="22"/>
        </w:rPr>
        <w:tab/>
        <w:t>6.3.2. Поверхность парковочной зоны может быть выполнена из проницаемых покрытий.</w:t>
      </w:r>
    </w:p>
    <w:p w:rsidR="00F7358B" w:rsidRPr="008F0071" w:rsidRDefault="00F7358B" w:rsidP="00F7358B">
      <w:pPr>
        <w:pStyle w:val="a6"/>
        <w:rPr>
          <w:sz w:val="22"/>
          <w:szCs w:val="22"/>
        </w:rPr>
      </w:pPr>
      <w:r w:rsidRPr="008F0071">
        <w:rPr>
          <w:sz w:val="22"/>
          <w:szCs w:val="22"/>
        </w:rPr>
        <w:tab/>
        <w:t>6.3.3. При проектировании следует предусмотреть отвод и сбор поверхностных стоков в зависимости от вертикальной планировки территории.</w:t>
      </w:r>
    </w:p>
    <w:p w:rsidR="00F7358B" w:rsidRPr="008F0071" w:rsidRDefault="00F7358B" w:rsidP="00F7358B">
      <w:pPr>
        <w:pStyle w:val="a6"/>
        <w:rPr>
          <w:sz w:val="22"/>
          <w:szCs w:val="22"/>
        </w:rPr>
      </w:pPr>
      <w:r w:rsidRPr="008F0071">
        <w:rPr>
          <w:sz w:val="22"/>
          <w:szCs w:val="22"/>
        </w:rPr>
        <w:tab/>
        <w:t xml:space="preserve">6.4. Парковка с косоугольной расстановкой под углом 60° предполагает размещение автомобиля под углом 60° относительно проезда. </w:t>
      </w:r>
    </w:p>
    <w:p w:rsidR="00F7358B" w:rsidRPr="008F0071" w:rsidRDefault="00F7358B" w:rsidP="00F7358B">
      <w:pPr>
        <w:pStyle w:val="a6"/>
        <w:rPr>
          <w:sz w:val="22"/>
          <w:szCs w:val="22"/>
        </w:rPr>
      </w:pPr>
      <w:r w:rsidRPr="008F0071">
        <w:rPr>
          <w:sz w:val="22"/>
          <w:szCs w:val="22"/>
        </w:rPr>
        <w:tab/>
        <w:t>6.4.1. Ширина зоны угловой парковки - не менее 5,8 м.</w:t>
      </w:r>
    </w:p>
    <w:p w:rsidR="00F7358B" w:rsidRPr="008F0071" w:rsidRDefault="00F7358B" w:rsidP="00F7358B">
      <w:pPr>
        <w:pStyle w:val="a6"/>
        <w:rPr>
          <w:sz w:val="22"/>
          <w:szCs w:val="22"/>
        </w:rPr>
      </w:pPr>
      <w:r w:rsidRPr="008F0071">
        <w:rPr>
          <w:sz w:val="22"/>
          <w:szCs w:val="22"/>
        </w:rPr>
        <w:tab/>
        <w:t>6.4.2. Поверхность парковочной зоны может быть выполнена из проницаемых покрытий.</w:t>
      </w:r>
    </w:p>
    <w:p w:rsidR="00F7358B" w:rsidRPr="008F0071" w:rsidRDefault="00F7358B" w:rsidP="00F7358B">
      <w:pPr>
        <w:pStyle w:val="a6"/>
        <w:rPr>
          <w:sz w:val="22"/>
          <w:szCs w:val="22"/>
        </w:rPr>
      </w:pPr>
      <w:r w:rsidRPr="008F0071">
        <w:rPr>
          <w:sz w:val="22"/>
          <w:szCs w:val="22"/>
        </w:rPr>
        <w:tab/>
        <w:t>6.4.3. При проектировании следует предусмотреть отвод и сбор поверхностных стоков в зависимости от вертикальной планировки территории.</w:t>
      </w:r>
    </w:p>
    <w:p w:rsidR="00F7358B" w:rsidRPr="008F0071" w:rsidRDefault="00F7358B" w:rsidP="00F7358B">
      <w:pPr>
        <w:pStyle w:val="a6"/>
        <w:rPr>
          <w:sz w:val="22"/>
          <w:szCs w:val="22"/>
        </w:rPr>
      </w:pPr>
      <w:r w:rsidRPr="008F0071">
        <w:rPr>
          <w:sz w:val="22"/>
          <w:szCs w:val="22"/>
        </w:rPr>
        <w:tab/>
        <w:t>6.5. Парковка с косоугольной расстановкой под углом 45° предполагает размещение автомобиля под углом 45° относительно оси проезда на улицах с односторонним движением, что является эффективным решением с точки зрения экономии пространства.</w:t>
      </w:r>
    </w:p>
    <w:p w:rsidR="00F7358B" w:rsidRPr="008F0071" w:rsidRDefault="00F7358B" w:rsidP="00F7358B">
      <w:pPr>
        <w:pStyle w:val="a6"/>
        <w:rPr>
          <w:sz w:val="22"/>
          <w:szCs w:val="22"/>
        </w:rPr>
      </w:pPr>
      <w:r w:rsidRPr="008F0071">
        <w:rPr>
          <w:sz w:val="22"/>
          <w:szCs w:val="22"/>
        </w:rPr>
        <w:tab/>
        <w:t>6.5.1. Ширина дорожного полотна для одностороннего движения должна составлять не менее 3,5 м, а ширина зоны угловой парковки - не менее 5,25 м.</w:t>
      </w:r>
    </w:p>
    <w:p w:rsidR="00F7358B" w:rsidRPr="008F0071" w:rsidRDefault="00F7358B" w:rsidP="00F7358B">
      <w:pPr>
        <w:pStyle w:val="a6"/>
        <w:rPr>
          <w:sz w:val="22"/>
          <w:szCs w:val="22"/>
        </w:rPr>
      </w:pPr>
      <w:r w:rsidRPr="008F0071">
        <w:rPr>
          <w:sz w:val="22"/>
          <w:szCs w:val="22"/>
        </w:rPr>
        <w:tab/>
        <w:t xml:space="preserve">6.6. Парковка с косоугольной расстановкой под углом 30° предполагает размещение автомобиля под углом 30° относительно оси проезда </w:t>
      </w:r>
      <w:proofErr w:type="gramStart"/>
      <w:r w:rsidRPr="008F0071">
        <w:rPr>
          <w:sz w:val="22"/>
          <w:szCs w:val="22"/>
        </w:rPr>
        <w:t>и  имеет</w:t>
      </w:r>
      <w:proofErr w:type="gramEnd"/>
      <w:r w:rsidRPr="008F0071">
        <w:rPr>
          <w:sz w:val="22"/>
          <w:szCs w:val="22"/>
        </w:rPr>
        <w:t xml:space="preserve"> сходные преимущества с парковкой под углом 45°. Парковка характеризуется большей вместимостью, а для ее устройства требуется меньшая ширина профиля улицы.</w:t>
      </w:r>
    </w:p>
    <w:p w:rsidR="00F7358B" w:rsidRPr="008F0071" w:rsidRDefault="00F7358B" w:rsidP="00F7358B">
      <w:pPr>
        <w:pStyle w:val="a6"/>
        <w:rPr>
          <w:sz w:val="22"/>
          <w:szCs w:val="22"/>
        </w:rPr>
      </w:pPr>
      <w:r w:rsidRPr="008F0071">
        <w:rPr>
          <w:sz w:val="22"/>
          <w:szCs w:val="22"/>
        </w:rPr>
        <w:tab/>
        <w:t>6.6.1. Ширина проезжей части с односторонним движением в любом случае составляет 3,5 м, а ширина стояночной зоны сокращается с 5,25 м (при парковке под углом 45°) до 4,8 м.</w:t>
      </w:r>
    </w:p>
    <w:p w:rsidR="00F7358B" w:rsidRPr="008F0071" w:rsidRDefault="00F7358B" w:rsidP="00F7358B">
      <w:pPr>
        <w:pStyle w:val="a6"/>
        <w:rPr>
          <w:sz w:val="22"/>
          <w:szCs w:val="22"/>
        </w:rPr>
      </w:pPr>
      <w:r w:rsidRPr="008F0071">
        <w:rPr>
          <w:sz w:val="22"/>
          <w:szCs w:val="22"/>
        </w:rPr>
        <w:tab/>
        <w:t xml:space="preserve">6.7. Плоскостная парковка является наиболее эффективным местом открытого хранения автомобилей. Такая парковка требует сравнительно больших территорий. Плоскостные парковки рекомендуется размещать на местных (пожарных) проездах придомовых территорий. Это подразумевает, что плоскостные парковки целесообразно обустраивать на улицах исключительно периферийной зоны. </w:t>
      </w:r>
    </w:p>
    <w:p w:rsidR="00F7358B" w:rsidRPr="008F0071" w:rsidRDefault="00F7358B" w:rsidP="00F7358B">
      <w:pPr>
        <w:pStyle w:val="a6"/>
        <w:rPr>
          <w:sz w:val="22"/>
          <w:szCs w:val="22"/>
        </w:rPr>
      </w:pPr>
      <w:r w:rsidRPr="008F0071">
        <w:rPr>
          <w:sz w:val="22"/>
          <w:szCs w:val="22"/>
        </w:rPr>
        <w:tab/>
        <w:t>6.7.1. Размер парковочного места - не менее 2,5 x 5,3 м.</w:t>
      </w:r>
    </w:p>
    <w:p w:rsidR="00F7358B" w:rsidRPr="008F0071" w:rsidRDefault="00F7358B" w:rsidP="00F7358B">
      <w:pPr>
        <w:pStyle w:val="a6"/>
        <w:rPr>
          <w:sz w:val="22"/>
          <w:szCs w:val="22"/>
        </w:rPr>
      </w:pPr>
      <w:r w:rsidRPr="008F0071">
        <w:rPr>
          <w:sz w:val="22"/>
          <w:szCs w:val="22"/>
        </w:rPr>
        <w:lastRenderedPageBreak/>
        <w:tab/>
        <w:t>6.7.2. Чтобы обеспечить простор для маневра, ширина проезда должна составлять не менее 6 м.</w:t>
      </w:r>
    </w:p>
    <w:p w:rsidR="00F7358B" w:rsidRPr="008F0071" w:rsidRDefault="00F7358B" w:rsidP="00F7358B">
      <w:pPr>
        <w:pStyle w:val="a6"/>
        <w:rPr>
          <w:sz w:val="22"/>
          <w:szCs w:val="22"/>
        </w:rPr>
      </w:pPr>
      <w:r w:rsidRPr="008F0071">
        <w:rPr>
          <w:sz w:val="22"/>
          <w:szCs w:val="22"/>
        </w:rPr>
        <w:tab/>
        <w:t>6.7.3. Через каждые пять парковочных мест следует применять озеленение. Для предотвращения стихийной парковки в зеленой зоне рекомендуется устанавливать низкие барьеры, дополнительно высаживать кустарники или обустраивать технические тротуары.</w:t>
      </w:r>
    </w:p>
    <w:p w:rsidR="00F7358B" w:rsidRPr="008F0071" w:rsidRDefault="00F7358B" w:rsidP="00F7358B">
      <w:pPr>
        <w:pStyle w:val="a6"/>
        <w:rPr>
          <w:sz w:val="22"/>
          <w:szCs w:val="22"/>
        </w:rPr>
      </w:pPr>
      <w:r w:rsidRPr="008F0071">
        <w:rPr>
          <w:sz w:val="22"/>
          <w:szCs w:val="22"/>
        </w:rPr>
        <w:tab/>
        <w:t>6.7.4. Рекомендуется использование проницаемых покрытий.</w:t>
      </w:r>
    </w:p>
    <w:p w:rsidR="00F7358B" w:rsidRPr="008F0071" w:rsidRDefault="00F7358B" w:rsidP="00F7358B">
      <w:pPr>
        <w:pStyle w:val="a6"/>
        <w:rPr>
          <w:sz w:val="22"/>
          <w:szCs w:val="22"/>
        </w:rPr>
      </w:pPr>
      <w:r w:rsidRPr="008F0071">
        <w:rPr>
          <w:bCs/>
          <w:sz w:val="22"/>
          <w:szCs w:val="22"/>
        </w:rPr>
        <w:tab/>
      </w:r>
      <w:r w:rsidRPr="008F0071">
        <w:rPr>
          <w:sz w:val="22"/>
          <w:szCs w:val="22"/>
        </w:rPr>
        <w:t>6.8. Зоны стоянки такси и погрузки/разгрузки грузов</w:t>
      </w:r>
      <w:r w:rsidR="006B018D" w:rsidRPr="008F0071">
        <w:rPr>
          <w:sz w:val="22"/>
          <w:szCs w:val="22"/>
        </w:rPr>
        <w:t>.</w:t>
      </w:r>
    </w:p>
    <w:p w:rsidR="00F7358B" w:rsidRPr="008F0071" w:rsidRDefault="00F7358B" w:rsidP="00F7358B">
      <w:pPr>
        <w:pStyle w:val="a6"/>
        <w:rPr>
          <w:sz w:val="22"/>
          <w:szCs w:val="22"/>
        </w:rPr>
      </w:pPr>
      <w:r w:rsidRPr="008F0071">
        <w:rPr>
          <w:sz w:val="22"/>
          <w:szCs w:val="22"/>
        </w:rPr>
        <w:tab/>
        <w:t xml:space="preserve">На улицах с большим количеством общественных зданий, предприятий торговли, общественного питания, культурного и бытового обслуживания в зоне парковки рекомендуется резервировать места для стоянки такси, выделяя их соответствующей разметкой и дорожным знаком. Также следует предусмотреть места для временной стоянки грузового автотранспорта, осуществляющего погрузку/разгрузку грузов. Такие места обозначаются дорожным знаком, ограничивающим стоянку легковых автомобилей на обозначенное время. Необходимое количество выделенных </w:t>
      </w:r>
      <w:proofErr w:type="spellStart"/>
      <w:r w:rsidRPr="008F0071">
        <w:rPr>
          <w:sz w:val="22"/>
          <w:szCs w:val="22"/>
        </w:rPr>
        <w:t>машино</w:t>
      </w:r>
      <w:proofErr w:type="spellEnd"/>
      <w:r w:rsidRPr="008F0071">
        <w:rPr>
          <w:sz w:val="22"/>
          <w:szCs w:val="22"/>
        </w:rPr>
        <w:t xml:space="preserve">-мест для организации стоянки такси и погрузки/разгрузки грузов определяется индивидуально в процессе проектирования. </w:t>
      </w:r>
    </w:p>
    <w:p w:rsidR="00F7358B" w:rsidRPr="008F0071" w:rsidRDefault="00F7358B" w:rsidP="00F7358B">
      <w:pPr>
        <w:pStyle w:val="a6"/>
        <w:rPr>
          <w:sz w:val="22"/>
          <w:szCs w:val="22"/>
        </w:rPr>
      </w:pPr>
      <w:r w:rsidRPr="008F0071">
        <w:rPr>
          <w:sz w:val="22"/>
          <w:szCs w:val="22"/>
        </w:rPr>
        <w:tab/>
        <w:t>6.9. Ремонт и содержание парковок, зон погрузки/разгрузки грузов осуществляется владельцами таких парковок и зон.</w:t>
      </w:r>
    </w:p>
    <w:p w:rsidR="00F7358B" w:rsidRPr="008F0071" w:rsidRDefault="00F7358B" w:rsidP="00F7358B">
      <w:pPr>
        <w:pStyle w:val="a6"/>
        <w:rPr>
          <w:sz w:val="22"/>
          <w:szCs w:val="22"/>
        </w:rPr>
      </w:pPr>
    </w:p>
    <w:p w:rsidR="00F7358B" w:rsidRPr="008F0071" w:rsidRDefault="00F7358B" w:rsidP="00F7358B">
      <w:pPr>
        <w:pStyle w:val="a6"/>
        <w:jc w:val="center"/>
        <w:rPr>
          <w:b/>
          <w:sz w:val="22"/>
          <w:szCs w:val="22"/>
        </w:rPr>
      </w:pPr>
      <w:r w:rsidRPr="008F0071">
        <w:rPr>
          <w:b/>
          <w:bCs/>
          <w:sz w:val="22"/>
          <w:szCs w:val="22"/>
        </w:rPr>
        <w:t>7. Пешеходные зоны</w:t>
      </w:r>
    </w:p>
    <w:p w:rsidR="00F7358B" w:rsidRPr="008F0071" w:rsidRDefault="00F7358B" w:rsidP="00F7358B">
      <w:pPr>
        <w:pStyle w:val="a6"/>
        <w:jc w:val="center"/>
        <w:rPr>
          <w:bCs/>
          <w:sz w:val="22"/>
          <w:szCs w:val="22"/>
        </w:rPr>
      </w:pPr>
    </w:p>
    <w:p w:rsidR="00F7358B" w:rsidRPr="008F0071" w:rsidRDefault="00F7358B" w:rsidP="00F7358B">
      <w:pPr>
        <w:pStyle w:val="a6"/>
        <w:rPr>
          <w:b/>
          <w:sz w:val="22"/>
          <w:szCs w:val="22"/>
        </w:rPr>
      </w:pPr>
      <w:r w:rsidRPr="008F0071">
        <w:rPr>
          <w:bCs/>
          <w:sz w:val="22"/>
          <w:szCs w:val="22"/>
        </w:rPr>
        <w:tab/>
        <w:t xml:space="preserve">7.1. </w:t>
      </w:r>
      <w:r w:rsidRPr="008F0071">
        <w:rPr>
          <w:sz w:val="22"/>
          <w:szCs w:val="22"/>
        </w:rPr>
        <w:t>Тротуары и пешеходная зона улиц</w:t>
      </w:r>
      <w:r w:rsidR="006B018D" w:rsidRPr="008F0071">
        <w:rPr>
          <w:sz w:val="22"/>
          <w:szCs w:val="22"/>
        </w:rPr>
        <w:t>.</w:t>
      </w:r>
    </w:p>
    <w:p w:rsidR="00F7358B" w:rsidRPr="008F0071" w:rsidRDefault="00F7358B" w:rsidP="00F7358B">
      <w:pPr>
        <w:pStyle w:val="a6"/>
        <w:rPr>
          <w:b/>
          <w:sz w:val="22"/>
          <w:szCs w:val="22"/>
        </w:rPr>
      </w:pPr>
      <w:r w:rsidRPr="008F0071">
        <w:rPr>
          <w:sz w:val="22"/>
          <w:szCs w:val="22"/>
        </w:rPr>
        <w:tab/>
        <w:t xml:space="preserve">Ширина пешеходной зоны определяется в зависимости от интенсивности пешеходного потока и должна составлять не менее 2 м. В сложившейся застройке эта ширина может быть уменьшена до 1,5 м с обустройством карманов каждые 25 м размером не менее 2 x 1,8 м для разъезда двух инвалидных колясок. </w:t>
      </w:r>
    </w:p>
    <w:p w:rsidR="00F7358B" w:rsidRPr="008F0071" w:rsidRDefault="00F7358B" w:rsidP="00F7358B">
      <w:pPr>
        <w:pStyle w:val="a6"/>
        <w:rPr>
          <w:sz w:val="22"/>
          <w:szCs w:val="22"/>
        </w:rPr>
      </w:pPr>
      <w:r w:rsidRPr="008F0071">
        <w:rPr>
          <w:sz w:val="22"/>
          <w:szCs w:val="22"/>
        </w:rPr>
        <w:tab/>
        <w:t xml:space="preserve">Разъездные карманы предусматриваются в примыкающей к пешеходной зоне: зоне уличного фронта, зоне озеленения или технической зоне. Минимально необходимая дистанция для движения двух инвалидов на креслах-колясках рядом друг с другом или по встречным направлениям - 2 м. </w:t>
      </w:r>
      <w:r w:rsidRPr="008F0071">
        <w:rPr>
          <w:sz w:val="22"/>
          <w:szCs w:val="22"/>
        </w:rPr>
        <w:tab/>
        <w:t xml:space="preserve">Пешеходную зону следует освободить от любых препятствий, в том числе перепадов уровня поверхности, чтобы обеспечить </w:t>
      </w:r>
      <w:proofErr w:type="spellStart"/>
      <w:r w:rsidRPr="008F0071">
        <w:rPr>
          <w:sz w:val="22"/>
          <w:szCs w:val="22"/>
        </w:rPr>
        <w:t>безбарьерное</w:t>
      </w:r>
      <w:proofErr w:type="spellEnd"/>
      <w:r w:rsidRPr="008F0071">
        <w:rPr>
          <w:sz w:val="22"/>
          <w:szCs w:val="22"/>
        </w:rPr>
        <w:t xml:space="preserve"> движение всех групп пользователей, включая пешеходов с детскими колясками, людей преклонного возраста, маломобильные группы населения. </w:t>
      </w:r>
    </w:p>
    <w:p w:rsidR="00F7358B" w:rsidRPr="008F0071" w:rsidRDefault="00F7358B" w:rsidP="00F7358B">
      <w:pPr>
        <w:pStyle w:val="a6"/>
        <w:rPr>
          <w:sz w:val="22"/>
          <w:szCs w:val="22"/>
        </w:rPr>
      </w:pPr>
      <w:r w:rsidRPr="008F0071">
        <w:rPr>
          <w:sz w:val="22"/>
          <w:szCs w:val="22"/>
        </w:rPr>
        <w:tab/>
        <w:t>7.2. Места для кратковременного отдыха в пешеходной зоне</w:t>
      </w:r>
      <w:r w:rsidR="006B018D" w:rsidRPr="008F0071">
        <w:rPr>
          <w:sz w:val="22"/>
          <w:szCs w:val="22"/>
        </w:rPr>
        <w:t>.</w:t>
      </w:r>
    </w:p>
    <w:p w:rsidR="00F7358B" w:rsidRPr="008F0071" w:rsidRDefault="00F7358B" w:rsidP="00F7358B">
      <w:pPr>
        <w:pStyle w:val="a6"/>
        <w:rPr>
          <w:sz w:val="22"/>
          <w:szCs w:val="22"/>
        </w:rPr>
      </w:pPr>
      <w:r w:rsidRPr="008F0071">
        <w:rPr>
          <w:sz w:val="22"/>
          <w:szCs w:val="22"/>
        </w:rPr>
        <w:tab/>
        <w:t>Места кратковременного отдыха (скамьи, сиденья) необходимы в первую очередь для пожилых людей и других представителей маломобильных групп населения.</w:t>
      </w:r>
    </w:p>
    <w:p w:rsidR="00F7358B" w:rsidRPr="008F0071" w:rsidRDefault="00F7358B" w:rsidP="00F7358B">
      <w:pPr>
        <w:pStyle w:val="a6"/>
        <w:rPr>
          <w:sz w:val="22"/>
          <w:szCs w:val="22"/>
        </w:rPr>
      </w:pPr>
      <w:r w:rsidRPr="008F0071">
        <w:rPr>
          <w:sz w:val="22"/>
          <w:szCs w:val="22"/>
        </w:rPr>
        <w:lastRenderedPageBreak/>
        <w:tab/>
        <w:t xml:space="preserve">Рекомендуемое расстояние между местами кратковременного отдыха на улицах всех типов без исключения должно составлять не менее 150 м. </w:t>
      </w:r>
    </w:p>
    <w:p w:rsidR="00F7358B" w:rsidRPr="008F0071" w:rsidRDefault="00F7358B" w:rsidP="00F7358B">
      <w:pPr>
        <w:pStyle w:val="a6"/>
        <w:rPr>
          <w:sz w:val="22"/>
          <w:szCs w:val="22"/>
        </w:rPr>
      </w:pPr>
      <w:r w:rsidRPr="008F0071">
        <w:rPr>
          <w:sz w:val="22"/>
          <w:szCs w:val="22"/>
        </w:rPr>
        <w:tab/>
        <w:t xml:space="preserve">На узких улицах организовать такие пространства рекомендуется во фронтальной зоне тротуара. </w:t>
      </w:r>
    </w:p>
    <w:p w:rsidR="00F7358B" w:rsidRPr="008F0071" w:rsidRDefault="00F7358B" w:rsidP="00F7358B">
      <w:pPr>
        <w:pStyle w:val="a6"/>
        <w:rPr>
          <w:sz w:val="22"/>
          <w:szCs w:val="22"/>
        </w:rPr>
      </w:pPr>
      <w:r w:rsidRPr="008F0071">
        <w:rPr>
          <w:sz w:val="22"/>
          <w:szCs w:val="22"/>
        </w:rPr>
        <w:tab/>
        <w:t xml:space="preserve">Приподнятые клумбы с декоративным озеленением обеспечивают комфорт пешеходов и отвлекают их внимание от проезжающих и припаркованных машин. </w:t>
      </w:r>
    </w:p>
    <w:p w:rsidR="00F7358B" w:rsidRPr="008F0071" w:rsidRDefault="00F7358B" w:rsidP="00F7358B">
      <w:pPr>
        <w:pStyle w:val="a6"/>
        <w:rPr>
          <w:sz w:val="22"/>
          <w:szCs w:val="22"/>
        </w:rPr>
      </w:pPr>
      <w:r w:rsidRPr="008F0071">
        <w:rPr>
          <w:sz w:val="22"/>
          <w:szCs w:val="22"/>
        </w:rPr>
        <w:tab/>
        <w:t xml:space="preserve">Скамьи должны быть либо ориентированы на проезжую часть, либо развернуты друг к другу (и тем самым формировать пространство для общения). </w:t>
      </w:r>
    </w:p>
    <w:p w:rsidR="00F7358B" w:rsidRPr="008F0071" w:rsidRDefault="00F7358B" w:rsidP="00F7358B">
      <w:pPr>
        <w:pStyle w:val="a6"/>
        <w:rPr>
          <w:sz w:val="22"/>
          <w:szCs w:val="22"/>
        </w:rPr>
      </w:pPr>
      <w:r w:rsidRPr="008F0071">
        <w:rPr>
          <w:sz w:val="22"/>
          <w:szCs w:val="22"/>
        </w:rPr>
        <w:tab/>
        <w:t xml:space="preserve">Возле каждого места для кратковременного отдыха следует устанавливать урну. </w:t>
      </w:r>
    </w:p>
    <w:p w:rsidR="00F7358B" w:rsidRPr="008F0071" w:rsidRDefault="00F7358B" w:rsidP="00F7358B">
      <w:pPr>
        <w:pStyle w:val="a6"/>
        <w:rPr>
          <w:sz w:val="22"/>
          <w:szCs w:val="22"/>
        </w:rPr>
      </w:pPr>
      <w:r w:rsidRPr="008F0071">
        <w:rPr>
          <w:sz w:val="22"/>
          <w:szCs w:val="22"/>
        </w:rPr>
        <w:tab/>
        <w:t>7.3. Места для кратковременного отдыха в зоне парковки</w:t>
      </w:r>
      <w:r w:rsidR="006B018D" w:rsidRPr="008F0071">
        <w:rPr>
          <w:sz w:val="22"/>
          <w:szCs w:val="22"/>
        </w:rPr>
        <w:t>.</w:t>
      </w:r>
    </w:p>
    <w:p w:rsidR="00F7358B" w:rsidRPr="008F0071" w:rsidRDefault="00F7358B" w:rsidP="00F7358B">
      <w:pPr>
        <w:pStyle w:val="a6"/>
        <w:rPr>
          <w:sz w:val="22"/>
          <w:szCs w:val="22"/>
        </w:rPr>
      </w:pPr>
      <w:r w:rsidRPr="008F0071">
        <w:rPr>
          <w:sz w:val="22"/>
          <w:szCs w:val="22"/>
        </w:rPr>
        <w:tab/>
        <w:t xml:space="preserve">В каждом конкретном случае следует определять ориентирование места для сидения (навстречу друг другу или в сторону привлекательной части городского ландшафта). </w:t>
      </w:r>
    </w:p>
    <w:p w:rsidR="00F7358B" w:rsidRPr="008F0071" w:rsidRDefault="00F7358B" w:rsidP="00F7358B">
      <w:pPr>
        <w:pStyle w:val="a6"/>
        <w:rPr>
          <w:sz w:val="22"/>
          <w:szCs w:val="22"/>
        </w:rPr>
      </w:pPr>
      <w:r w:rsidRPr="008F0071">
        <w:rPr>
          <w:sz w:val="22"/>
          <w:szCs w:val="22"/>
        </w:rPr>
        <w:tab/>
        <w:t xml:space="preserve">Целесообразно озеленение таких мест, а также размещение рядом с ними велосипедных парковок. </w:t>
      </w:r>
    </w:p>
    <w:p w:rsidR="00F7358B" w:rsidRPr="008F0071" w:rsidRDefault="00F7358B" w:rsidP="00F7358B">
      <w:pPr>
        <w:pStyle w:val="a6"/>
        <w:rPr>
          <w:sz w:val="22"/>
          <w:szCs w:val="22"/>
        </w:rPr>
      </w:pPr>
      <w:r w:rsidRPr="008F0071">
        <w:rPr>
          <w:sz w:val="22"/>
          <w:szCs w:val="22"/>
        </w:rPr>
        <w:tab/>
        <w:t xml:space="preserve">Скамьи ориентируются в свободном порядке, все другие элементы следует размещать вдоль бордюра. </w:t>
      </w:r>
    </w:p>
    <w:p w:rsidR="00F7358B" w:rsidRPr="008F0071" w:rsidRDefault="00F7358B" w:rsidP="00F7358B">
      <w:pPr>
        <w:pStyle w:val="a6"/>
        <w:rPr>
          <w:sz w:val="22"/>
          <w:szCs w:val="22"/>
        </w:rPr>
      </w:pPr>
      <w:r w:rsidRPr="008F0071">
        <w:rPr>
          <w:sz w:val="22"/>
          <w:szCs w:val="22"/>
        </w:rPr>
        <w:tab/>
        <w:t>7.4. Места для кратковременного отдыха в зонах озеленения и рекреационных зонах - просторные, мощенные тротуарной плиткой поверхности.</w:t>
      </w:r>
    </w:p>
    <w:p w:rsidR="00F7358B" w:rsidRPr="008F0071" w:rsidRDefault="00F7358B" w:rsidP="00F7358B">
      <w:pPr>
        <w:pStyle w:val="a6"/>
        <w:rPr>
          <w:sz w:val="22"/>
          <w:szCs w:val="22"/>
        </w:rPr>
      </w:pPr>
      <w:r w:rsidRPr="008F0071">
        <w:rPr>
          <w:sz w:val="22"/>
          <w:szCs w:val="22"/>
        </w:rPr>
        <w:tab/>
        <w:t>Зеленые насаждения представлены в основном деревьями и кустарниками.</w:t>
      </w:r>
    </w:p>
    <w:p w:rsidR="00F7358B" w:rsidRPr="008F0071" w:rsidRDefault="00F7358B" w:rsidP="00F7358B">
      <w:pPr>
        <w:pStyle w:val="a6"/>
        <w:rPr>
          <w:sz w:val="22"/>
          <w:szCs w:val="22"/>
        </w:rPr>
      </w:pPr>
      <w:r w:rsidRPr="008F0071">
        <w:rPr>
          <w:sz w:val="22"/>
          <w:szCs w:val="22"/>
        </w:rPr>
        <w:tab/>
        <w:t xml:space="preserve">Расположение скамей и других платформ для сидения. Каждая группа сидений оснащается урной. </w:t>
      </w:r>
    </w:p>
    <w:p w:rsidR="00F7358B" w:rsidRPr="008F0071" w:rsidRDefault="00F7358B" w:rsidP="00F7358B">
      <w:pPr>
        <w:pStyle w:val="a6"/>
        <w:rPr>
          <w:sz w:val="22"/>
          <w:szCs w:val="22"/>
        </w:rPr>
      </w:pPr>
      <w:r w:rsidRPr="008F0071">
        <w:rPr>
          <w:sz w:val="22"/>
          <w:szCs w:val="22"/>
        </w:rPr>
        <w:tab/>
        <w:t xml:space="preserve">Места для отдыха должны быть освещены и хорошо заметны с близлежащих тротуаров. </w:t>
      </w:r>
    </w:p>
    <w:p w:rsidR="00F7358B" w:rsidRPr="008F0071" w:rsidRDefault="00F7358B" w:rsidP="00F7358B">
      <w:pPr>
        <w:pStyle w:val="a6"/>
        <w:rPr>
          <w:sz w:val="22"/>
          <w:szCs w:val="22"/>
        </w:rPr>
      </w:pPr>
      <w:r w:rsidRPr="008F0071">
        <w:rPr>
          <w:sz w:val="22"/>
          <w:szCs w:val="22"/>
        </w:rPr>
        <w:tab/>
        <w:t xml:space="preserve">На тех улицах, где высадка деревьев на одном уровне с дорожным полотном невозможна, применяется приподнятое озеленение. </w:t>
      </w:r>
    </w:p>
    <w:p w:rsidR="00F7358B" w:rsidRPr="008F0071" w:rsidRDefault="00F7358B" w:rsidP="00F7358B">
      <w:pPr>
        <w:pStyle w:val="a6"/>
        <w:rPr>
          <w:sz w:val="22"/>
          <w:szCs w:val="22"/>
        </w:rPr>
      </w:pPr>
      <w:r w:rsidRPr="008F0071">
        <w:rPr>
          <w:sz w:val="22"/>
          <w:szCs w:val="22"/>
        </w:rPr>
        <w:tab/>
        <w:t xml:space="preserve">В этом случае деревья высаживаются в насыпном почвенном слое, помещенном внутри стационарных каменных или деревянных конструкций (клумб). </w:t>
      </w:r>
    </w:p>
    <w:p w:rsidR="00F7358B" w:rsidRPr="008F0071" w:rsidRDefault="00F7358B" w:rsidP="00F7358B">
      <w:pPr>
        <w:pStyle w:val="a6"/>
        <w:rPr>
          <w:sz w:val="22"/>
          <w:szCs w:val="22"/>
        </w:rPr>
      </w:pPr>
      <w:r w:rsidRPr="008F0071">
        <w:rPr>
          <w:sz w:val="22"/>
          <w:szCs w:val="22"/>
        </w:rPr>
        <w:tab/>
        <w:t xml:space="preserve">Широкие края таких конструкций могут использоваться в качестве мест для сидения. </w:t>
      </w:r>
    </w:p>
    <w:p w:rsidR="00F7358B" w:rsidRPr="008F0071" w:rsidRDefault="00F7358B" w:rsidP="00F7358B">
      <w:pPr>
        <w:pStyle w:val="a6"/>
        <w:rPr>
          <w:sz w:val="22"/>
          <w:szCs w:val="22"/>
        </w:rPr>
      </w:pPr>
      <w:r w:rsidRPr="008F0071">
        <w:rPr>
          <w:sz w:val="22"/>
          <w:szCs w:val="22"/>
        </w:rPr>
        <w:tab/>
        <w:t>Их расстановка должна обязательно подразумевать возможность для людей расположиться друг напротив друга. Конкретные решения зависят от контекста - сделать акцент на спокойном отдыхе в тени деревьев или расположить элементы так, чтобы они выходили на оживленную улицу.</w:t>
      </w:r>
    </w:p>
    <w:p w:rsidR="00F7358B" w:rsidRPr="008F0071" w:rsidRDefault="00F7358B" w:rsidP="00F7358B">
      <w:pPr>
        <w:pStyle w:val="a6"/>
        <w:rPr>
          <w:sz w:val="22"/>
          <w:szCs w:val="22"/>
        </w:rPr>
      </w:pPr>
      <w:r w:rsidRPr="008F0071">
        <w:rPr>
          <w:sz w:val="22"/>
          <w:szCs w:val="22"/>
        </w:rPr>
        <w:tab/>
        <w:t xml:space="preserve">Урны нужно устанавливать с интервалом не менее 10 м. </w:t>
      </w:r>
    </w:p>
    <w:p w:rsidR="00F7358B" w:rsidRPr="008F0071" w:rsidRDefault="00F7358B" w:rsidP="00F7358B">
      <w:pPr>
        <w:pStyle w:val="a6"/>
        <w:rPr>
          <w:sz w:val="22"/>
          <w:szCs w:val="22"/>
        </w:rPr>
      </w:pPr>
      <w:r w:rsidRPr="008F0071">
        <w:rPr>
          <w:sz w:val="22"/>
          <w:szCs w:val="22"/>
        </w:rPr>
        <w:tab/>
        <w:t xml:space="preserve">Места должны быть освещены. </w:t>
      </w:r>
    </w:p>
    <w:p w:rsidR="00F7358B" w:rsidRPr="008F0071" w:rsidRDefault="00F7358B" w:rsidP="00F7358B">
      <w:pPr>
        <w:pStyle w:val="a6"/>
        <w:rPr>
          <w:sz w:val="22"/>
          <w:szCs w:val="22"/>
        </w:rPr>
      </w:pPr>
      <w:r w:rsidRPr="008F0071">
        <w:rPr>
          <w:sz w:val="22"/>
          <w:szCs w:val="22"/>
        </w:rPr>
        <w:lastRenderedPageBreak/>
        <w:tab/>
        <w:t>7.5. Площадки для активного отдыха и занятий спортом на улицах в зоне озеленения следует присоединять к уже имеющимся рекреационным зонам большей площади.</w:t>
      </w:r>
    </w:p>
    <w:p w:rsidR="00F7358B" w:rsidRPr="008F0071" w:rsidRDefault="00F7358B" w:rsidP="00F7358B">
      <w:pPr>
        <w:pStyle w:val="a6"/>
        <w:rPr>
          <w:sz w:val="22"/>
          <w:szCs w:val="22"/>
        </w:rPr>
      </w:pPr>
      <w:r w:rsidRPr="008F0071">
        <w:rPr>
          <w:sz w:val="22"/>
          <w:szCs w:val="22"/>
        </w:rPr>
        <w:tab/>
        <w:t>7.6. Рекреационные островки на пешеходных улицах</w:t>
      </w:r>
      <w:r w:rsidR="006B018D" w:rsidRPr="008F0071">
        <w:rPr>
          <w:sz w:val="22"/>
          <w:szCs w:val="22"/>
        </w:rPr>
        <w:t>.</w:t>
      </w:r>
    </w:p>
    <w:p w:rsidR="00F7358B" w:rsidRPr="008F0071" w:rsidRDefault="00F7358B" w:rsidP="00F7358B">
      <w:pPr>
        <w:pStyle w:val="a6"/>
        <w:rPr>
          <w:sz w:val="22"/>
          <w:szCs w:val="22"/>
        </w:rPr>
      </w:pPr>
      <w:r w:rsidRPr="008F0071">
        <w:rPr>
          <w:sz w:val="22"/>
          <w:szCs w:val="22"/>
        </w:rPr>
        <w:tab/>
        <w:t>Помимо отдельных мест для кратковременного отдыха на пешеходных маршрутах должны располагаться рекреационные островки, оборудованные качественной уличной мебелью.</w:t>
      </w:r>
    </w:p>
    <w:p w:rsidR="00F7358B" w:rsidRPr="008F0071" w:rsidRDefault="00F7358B" w:rsidP="00F7358B">
      <w:pPr>
        <w:pStyle w:val="a6"/>
        <w:rPr>
          <w:sz w:val="22"/>
          <w:szCs w:val="22"/>
        </w:rPr>
      </w:pPr>
      <w:r w:rsidRPr="008F0071">
        <w:rPr>
          <w:sz w:val="22"/>
          <w:szCs w:val="22"/>
        </w:rPr>
        <w:tab/>
        <w:t xml:space="preserve">Здесь делается акцент на сиденьях и </w:t>
      </w:r>
      <w:proofErr w:type="spellStart"/>
      <w:r w:rsidRPr="008F0071">
        <w:rPr>
          <w:sz w:val="22"/>
          <w:szCs w:val="22"/>
        </w:rPr>
        <w:t>сомасштабных</w:t>
      </w:r>
      <w:proofErr w:type="spellEnd"/>
      <w:r w:rsidRPr="008F0071">
        <w:rPr>
          <w:sz w:val="22"/>
          <w:szCs w:val="22"/>
        </w:rPr>
        <w:t xml:space="preserve"> человеку элементах, которые создавали бы дополнительные возможности использования пространства (например, в качестве площадок для игр, сцены). </w:t>
      </w:r>
    </w:p>
    <w:p w:rsidR="00F7358B" w:rsidRPr="008F0071" w:rsidRDefault="00F7358B" w:rsidP="00F7358B">
      <w:pPr>
        <w:pStyle w:val="a6"/>
        <w:rPr>
          <w:sz w:val="22"/>
          <w:szCs w:val="22"/>
        </w:rPr>
      </w:pPr>
      <w:r w:rsidRPr="008F0071">
        <w:rPr>
          <w:sz w:val="22"/>
          <w:szCs w:val="22"/>
        </w:rPr>
        <w:tab/>
        <w:t xml:space="preserve">Урны должны располагаться рядом с пешеходными путями и устанавливаться с интервалом в 10 м. </w:t>
      </w:r>
    </w:p>
    <w:p w:rsidR="00F7358B" w:rsidRPr="008F0071" w:rsidRDefault="00F7358B" w:rsidP="00F7358B">
      <w:pPr>
        <w:pStyle w:val="a6"/>
        <w:rPr>
          <w:sz w:val="22"/>
          <w:szCs w:val="22"/>
        </w:rPr>
      </w:pPr>
      <w:r w:rsidRPr="008F0071">
        <w:rPr>
          <w:sz w:val="22"/>
          <w:szCs w:val="22"/>
        </w:rPr>
        <w:tab/>
        <w:t xml:space="preserve">Целесообразно наличие элементов озеленения и водных устройств (например, питьевых фонтанчиков). </w:t>
      </w:r>
    </w:p>
    <w:p w:rsidR="00F7358B" w:rsidRPr="008F0071" w:rsidRDefault="00F7358B" w:rsidP="00F7358B">
      <w:pPr>
        <w:pStyle w:val="a6"/>
        <w:rPr>
          <w:sz w:val="22"/>
          <w:szCs w:val="22"/>
        </w:rPr>
      </w:pPr>
      <w:r w:rsidRPr="008F0071">
        <w:rPr>
          <w:sz w:val="22"/>
          <w:szCs w:val="22"/>
        </w:rPr>
        <w:tab/>
        <w:t>Для обеспечения пожарной безопасности разрыв между рекреационными островками должен составлять не менее 8 м - для свободного проезда автомобилей оперативных и городских аварийных, спасательных служб и городских служб, задействованных на уборке улично-дорожной сети.</w:t>
      </w:r>
    </w:p>
    <w:p w:rsidR="00F7358B" w:rsidRPr="008F0071" w:rsidRDefault="00F7358B" w:rsidP="00F7358B">
      <w:pPr>
        <w:jc w:val="both"/>
        <w:rPr>
          <w:sz w:val="22"/>
          <w:szCs w:val="22"/>
        </w:rPr>
      </w:pPr>
      <w:r w:rsidRPr="008F0071">
        <w:rPr>
          <w:sz w:val="22"/>
          <w:szCs w:val="22"/>
        </w:rPr>
        <w:tab/>
      </w:r>
    </w:p>
    <w:p w:rsidR="00F7358B" w:rsidRPr="008F0071" w:rsidRDefault="00F7358B" w:rsidP="00F7358B">
      <w:pPr>
        <w:jc w:val="center"/>
        <w:rPr>
          <w:sz w:val="22"/>
          <w:szCs w:val="22"/>
        </w:rPr>
      </w:pPr>
      <w:r w:rsidRPr="008F0071">
        <w:rPr>
          <w:b/>
          <w:bCs/>
          <w:sz w:val="22"/>
          <w:szCs w:val="22"/>
        </w:rPr>
        <w:t xml:space="preserve">8. </w:t>
      </w:r>
      <w:proofErr w:type="spellStart"/>
      <w:r w:rsidRPr="008F0071">
        <w:rPr>
          <w:b/>
          <w:bCs/>
          <w:sz w:val="22"/>
          <w:szCs w:val="22"/>
        </w:rPr>
        <w:t>Велодорожная</w:t>
      </w:r>
      <w:proofErr w:type="spellEnd"/>
      <w:r w:rsidRPr="008F0071">
        <w:rPr>
          <w:b/>
          <w:bCs/>
          <w:sz w:val="22"/>
          <w:szCs w:val="22"/>
        </w:rPr>
        <w:t xml:space="preserve"> инфраструктура</w:t>
      </w:r>
    </w:p>
    <w:p w:rsidR="00F7358B" w:rsidRPr="008F0071" w:rsidRDefault="00F7358B" w:rsidP="00F7358B">
      <w:pPr>
        <w:jc w:val="center"/>
        <w:rPr>
          <w:b/>
          <w:bCs/>
          <w:sz w:val="22"/>
          <w:szCs w:val="22"/>
        </w:rPr>
      </w:pPr>
    </w:p>
    <w:p w:rsidR="00F7358B" w:rsidRPr="008F0071" w:rsidRDefault="00F7358B" w:rsidP="00F7358B">
      <w:pPr>
        <w:jc w:val="both"/>
        <w:rPr>
          <w:sz w:val="22"/>
          <w:szCs w:val="22"/>
        </w:rPr>
      </w:pPr>
      <w:r w:rsidRPr="008F0071">
        <w:rPr>
          <w:sz w:val="22"/>
          <w:szCs w:val="22"/>
        </w:rPr>
        <w:tab/>
        <w:t xml:space="preserve">8.1. Велосипедная инфраструктура играет ключевую роль в формировании комфортной городской среды, поддержании устойчивой мобильности и улучшении экологической ситуации. Она способствует увеличению доли активных видов передвижения, повышению доступности общественных пространств и снижению нагрузки на автодорожную сеть. Элементы </w:t>
      </w:r>
      <w:proofErr w:type="spellStart"/>
      <w:r w:rsidRPr="008F0071">
        <w:rPr>
          <w:sz w:val="22"/>
          <w:szCs w:val="22"/>
        </w:rPr>
        <w:t>велоинфраструктуры</w:t>
      </w:r>
      <w:proofErr w:type="spellEnd"/>
      <w:r w:rsidRPr="008F0071">
        <w:rPr>
          <w:sz w:val="22"/>
          <w:szCs w:val="22"/>
        </w:rPr>
        <w:t xml:space="preserve"> должны быть интегрированы в общую транспортную систему города, обеспечивая безопасность, удобство и непрерывность движения велосипедистов.</w:t>
      </w:r>
    </w:p>
    <w:p w:rsidR="00F7358B" w:rsidRPr="008F0071" w:rsidRDefault="00F7358B" w:rsidP="00F7358B">
      <w:pPr>
        <w:jc w:val="both"/>
        <w:rPr>
          <w:sz w:val="22"/>
          <w:szCs w:val="22"/>
        </w:rPr>
      </w:pPr>
      <w:r w:rsidRPr="008F0071">
        <w:rPr>
          <w:sz w:val="22"/>
          <w:szCs w:val="22"/>
        </w:rPr>
        <w:tab/>
        <w:t xml:space="preserve">8.2. Велосипедная </w:t>
      </w:r>
      <w:proofErr w:type="gramStart"/>
      <w:r w:rsidRPr="008F0071">
        <w:rPr>
          <w:sz w:val="22"/>
          <w:szCs w:val="22"/>
        </w:rPr>
        <w:t>полоса  -</w:t>
      </w:r>
      <w:proofErr w:type="gramEnd"/>
      <w:r w:rsidRPr="008F0071">
        <w:rPr>
          <w:sz w:val="22"/>
          <w:szCs w:val="22"/>
        </w:rPr>
        <w:t xml:space="preserve"> выделенная часть проезжей части, предназначенная исключительно для движения велосипедистов. Она отделяется от автомобильного трафика разметкой, может сопровождаться дополнительными знаками. Ширина велосипедной полосы, как правило, составляет 1,5 - 2,0 м. </w:t>
      </w:r>
    </w:p>
    <w:p w:rsidR="00F7358B" w:rsidRPr="008F0071" w:rsidRDefault="00F7358B" w:rsidP="00F7358B">
      <w:pPr>
        <w:jc w:val="both"/>
        <w:rPr>
          <w:sz w:val="22"/>
          <w:szCs w:val="22"/>
        </w:rPr>
      </w:pPr>
      <w:r w:rsidRPr="008F0071">
        <w:rPr>
          <w:sz w:val="22"/>
          <w:szCs w:val="22"/>
        </w:rPr>
        <w:tab/>
        <w:t>8.3. Велосипедная дорожка - отдельная дорога для движения велосипедистов, физически отделенная от автомобильного и пешеходного движения. Она может быть двухсторонней или односторонней, обеспечивая высокий уровень безопасности и комфорт для пользователей.</w:t>
      </w:r>
    </w:p>
    <w:p w:rsidR="00F7358B" w:rsidRPr="008F0071" w:rsidRDefault="00F7358B" w:rsidP="00F7358B">
      <w:pPr>
        <w:jc w:val="both"/>
        <w:rPr>
          <w:sz w:val="22"/>
          <w:szCs w:val="22"/>
        </w:rPr>
      </w:pPr>
      <w:r w:rsidRPr="008F0071">
        <w:rPr>
          <w:sz w:val="22"/>
          <w:szCs w:val="22"/>
        </w:rPr>
        <w:tab/>
        <w:t xml:space="preserve">8.4. </w:t>
      </w:r>
      <w:proofErr w:type="spellStart"/>
      <w:r w:rsidRPr="008F0071">
        <w:rPr>
          <w:sz w:val="22"/>
          <w:szCs w:val="22"/>
        </w:rPr>
        <w:t>Велопешеходная</w:t>
      </w:r>
      <w:proofErr w:type="spellEnd"/>
      <w:r w:rsidRPr="008F0071">
        <w:rPr>
          <w:sz w:val="22"/>
          <w:szCs w:val="22"/>
        </w:rPr>
        <w:t xml:space="preserve"> дорожка - общая зона для движения велосипедистов и пешеходов. Она отделяется от автомобильного трафика и имеет обозначения, разграничивающие потоки. При проектировании важно </w:t>
      </w:r>
      <w:r w:rsidRPr="008F0071">
        <w:rPr>
          <w:sz w:val="22"/>
          <w:szCs w:val="22"/>
        </w:rPr>
        <w:lastRenderedPageBreak/>
        <w:t xml:space="preserve">учитывать достаточную ширину для комфортного совместного использования. </w:t>
      </w:r>
    </w:p>
    <w:p w:rsidR="00F7358B" w:rsidRPr="008F0071" w:rsidRDefault="00F7358B" w:rsidP="00F7358B">
      <w:pPr>
        <w:pStyle w:val="a6"/>
        <w:rPr>
          <w:sz w:val="22"/>
          <w:szCs w:val="22"/>
        </w:rPr>
      </w:pPr>
      <w:r w:rsidRPr="008F0071">
        <w:rPr>
          <w:sz w:val="22"/>
          <w:szCs w:val="22"/>
        </w:rPr>
        <w:tab/>
        <w:t>8.5. Велосипедная зона - специально выделенная территория, где приоритет движения принадлежит велосипедистам. В таких зонах ограничивается скорость движения автомобильного транспорта (обычно до 20 - 30 км/ч) и создаются условия для комфортного и безопасного перемещения велосипедистов.</w:t>
      </w:r>
    </w:p>
    <w:p w:rsidR="00F7358B" w:rsidRPr="008F0071" w:rsidRDefault="00F7358B" w:rsidP="00F7358B">
      <w:pPr>
        <w:pStyle w:val="a6"/>
        <w:rPr>
          <w:sz w:val="22"/>
          <w:szCs w:val="22"/>
        </w:rPr>
      </w:pPr>
    </w:p>
    <w:p w:rsidR="00F7358B" w:rsidRPr="008F0071" w:rsidRDefault="00F7358B" w:rsidP="00F7358B">
      <w:pPr>
        <w:pStyle w:val="a6"/>
        <w:jc w:val="center"/>
        <w:rPr>
          <w:sz w:val="22"/>
          <w:szCs w:val="22"/>
        </w:rPr>
      </w:pPr>
      <w:r w:rsidRPr="008F0071">
        <w:rPr>
          <w:b/>
          <w:bCs/>
          <w:sz w:val="22"/>
          <w:szCs w:val="22"/>
        </w:rPr>
        <w:t>9. Площади</w:t>
      </w:r>
    </w:p>
    <w:p w:rsidR="00F7358B" w:rsidRPr="008F0071" w:rsidRDefault="00F7358B" w:rsidP="00F7358B">
      <w:pPr>
        <w:pStyle w:val="a6"/>
        <w:jc w:val="center"/>
        <w:rPr>
          <w:b/>
          <w:bCs/>
          <w:sz w:val="22"/>
          <w:szCs w:val="22"/>
        </w:rPr>
      </w:pPr>
    </w:p>
    <w:p w:rsidR="00F7358B" w:rsidRPr="008F0071" w:rsidRDefault="00F7358B" w:rsidP="00F7358B">
      <w:pPr>
        <w:pStyle w:val="a6"/>
        <w:rPr>
          <w:sz w:val="22"/>
          <w:szCs w:val="22"/>
        </w:rPr>
      </w:pPr>
      <w:r w:rsidRPr="008F0071">
        <w:rPr>
          <w:sz w:val="22"/>
          <w:szCs w:val="22"/>
        </w:rPr>
        <w:tab/>
        <w:t>9.1. По функциональному назначению площади подразделяются на:</w:t>
      </w:r>
    </w:p>
    <w:p w:rsidR="00F7358B" w:rsidRPr="008F0071" w:rsidRDefault="00F7358B" w:rsidP="00F7358B">
      <w:pPr>
        <w:jc w:val="both"/>
        <w:outlineLvl w:val="2"/>
        <w:rPr>
          <w:sz w:val="22"/>
          <w:szCs w:val="22"/>
        </w:rPr>
      </w:pPr>
      <w:r w:rsidRPr="008F0071">
        <w:rPr>
          <w:sz w:val="22"/>
          <w:szCs w:val="22"/>
        </w:rPr>
        <w:tab/>
        <w:t xml:space="preserve">а) главные (у зданий органов власти, общественных организаций); </w:t>
      </w:r>
    </w:p>
    <w:p w:rsidR="00F7358B" w:rsidRPr="008F0071" w:rsidRDefault="00F7358B" w:rsidP="00F7358B">
      <w:pPr>
        <w:jc w:val="both"/>
        <w:outlineLvl w:val="2"/>
        <w:rPr>
          <w:sz w:val="22"/>
          <w:szCs w:val="22"/>
        </w:rPr>
      </w:pPr>
      <w:r w:rsidRPr="008F0071">
        <w:rPr>
          <w:sz w:val="22"/>
          <w:szCs w:val="22"/>
        </w:rPr>
        <w:tab/>
        <w:t xml:space="preserve">б) </w:t>
      </w:r>
      <w:proofErr w:type="spellStart"/>
      <w:r w:rsidRPr="008F0071">
        <w:rPr>
          <w:sz w:val="22"/>
          <w:szCs w:val="22"/>
        </w:rPr>
        <w:t>приобъектные</w:t>
      </w:r>
      <w:proofErr w:type="spellEnd"/>
      <w:r w:rsidRPr="008F0071">
        <w:rPr>
          <w:sz w:val="22"/>
          <w:szCs w:val="22"/>
        </w:rPr>
        <w:t xml:space="preserve"> (у памятников, кинотеатров, музеев, торговых центров, стадионов, парков, рынков); </w:t>
      </w:r>
    </w:p>
    <w:p w:rsidR="00F7358B" w:rsidRPr="008F0071" w:rsidRDefault="00F7358B" w:rsidP="00F7358B">
      <w:pPr>
        <w:jc w:val="both"/>
        <w:outlineLvl w:val="2"/>
        <w:rPr>
          <w:sz w:val="22"/>
          <w:szCs w:val="22"/>
        </w:rPr>
      </w:pPr>
      <w:r w:rsidRPr="008F0071">
        <w:rPr>
          <w:sz w:val="22"/>
          <w:szCs w:val="22"/>
        </w:rPr>
        <w:tab/>
        <w:t xml:space="preserve">в) общественно-транспортные (у вокзалов, на въездах); </w:t>
      </w:r>
    </w:p>
    <w:p w:rsidR="00F7358B" w:rsidRPr="008F0071" w:rsidRDefault="00F7358B" w:rsidP="00F7358B">
      <w:pPr>
        <w:jc w:val="both"/>
        <w:outlineLvl w:val="2"/>
        <w:rPr>
          <w:sz w:val="22"/>
          <w:szCs w:val="22"/>
        </w:rPr>
      </w:pPr>
      <w:r w:rsidRPr="008F0071">
        <w:rPr>
          <w:sz w:val="22"/>
          <w:szCs w:val="22"/>
        </w:rPr>
        <w:tab/>
        <w:t xml:space="preserve">г) мемориальные (у памятных объектов или мест); </w:t>
      </w:r>
    </w:p>
    <w:p w:rsidR="00F7358B" w:rsidRPr="008F0071" w:rsidRDefault="00F7358B" w:rsidP="00F7358B">
      <w:pPr>
        <w:jc w:val="both"/>
        <w:outlineLvl w:val="2"/>
        <w:rPr>
          <w:sz w:val="22"/>
          <w:szCs w:val="22"/>
        </w:rPr>
      </w:pPr>
      <w:r w:rsidRPr="008F0071">
        <w:rPr>
          <w:sz w:val="22"/>
          <w:szCs w:val="22"/>
        </w:rPr>
        <w:tab/>
        <w:t xml:space="preserve">д) площади транспортных развязок. </w:t>
      </w:r>
    </w:p>
    <w:p w:rsidR="00F7358B" w:rsidRPr="008F0071" w:rsidRDefault="00F7358B" w:rsidP="00F7358B">
      <w:pPr>
        <w:jc w:val="both"/>
        <w:outlineLvl w:val="2"/>
        <w:rPr>
          <w:sz w:val="22"/>
          <w:szCs w:val="22"/>
        </w:rPr>
      </w:pPr>
      <w:r w:rsidRPr="008F0071">
        <w:rPr>
          <w:sz w:val="22"/>
          <w:szCs w:val="22"/>
        </w:rPr>
        <w:tab/>
        <w:t>9.2. При разработке проекта благоустройства площади рекомендуется обеспечивать максимально возможное разделение пешеходного и транспортного движения, основных транспортных потоков, а также беспрепятственный доступ для инвалидов и других маломобильных групп населения.</w:t>
      </w:r>
    </w:p>
    <w:p w:rsidR="00F7358B" w:rsidRPr="008F0071" w:rsidRDefault="00F7358B" w:rsidP="00F7358B">
      <w:pPr>
        <w:jc w:val="both"/>
        <w:outlineLvl w:val="2"/>
        <w:rPr>
          <w:sz w:val="22"/>
          <w:szCs w:val="22"/>
        </w:rPr>
      </w:pPr>
      <w:r w:rsidRPr="008F0071">
        <w:rPr>
          <w:sz w:val="22"/>
          <w:szCs w:val="22"/>
        </w:rPr>
        <w:tab/>
        <w:t>9.3.  Перечень элементов благоустройства площадей включает: твердое покрытие, наружное освещение, элементы сопряжения покрытий, урны. На площадях могут располагаться элементы озеленения, скамьи, передвижное торговое оборудование.</w:t>
      </w:r>
    </w:p>
    <w:p w:rsidR="00F7358B" w:rsidRPr="008F0071" w:rsidRDefault="00F7358B" w:rsidP="00F7358B">
      <w:pPr>
        <w:jc w:val="both"/>
        <w:outlineLvl w:val="2"/>
        <w:rPr>
          <w:sz w:val="22"/>
          <w:szCs w:val="22"/>
        </w:rPr>
      </w:pPr>
      <w:r w:rsidRPr="008F0071">
        <w:rPr>
          <w:sz w:val="22"/>
          <w:szCs w:val="22"/>
        </w:rPr>
        <w:tab/>
        <w:t>9.4. В зависимости от функционального назначения площади на ней могут дополнительно размещаться:</w:t>
      </w:r>
    </w:p>
    <w:p w:rsidR="00F7358B" w:rsidRPr="008F0071" w:rsidRDefault="00F7358B" w:rsidP="00F7358B">
      <w:pPr>
        <w:jc w:val="both"/>
        <w:outlineLvl w:val="2"/>
        <w:rPr>
          <w:sz w:val="22"/>
          <w:szCs w:val="22"/>
        </w:rPr>
      </w:pPr>
      <w:r w:rsidRPr="008F0071">
        <w:rPr>
          <w:sz w:val="22"/>
          <w:szCs w:val="22"/>
        </w:rPr>
        <w:tab/>
        <w:t xml:space="preserve">а) на главных, </w:t>
      </w:r>
      <w:proofErr w:type="spellStart"/>
      <w:r w:rsidRPr="008F0071">
        <w:rPr>
          <w:sz w:val="22"/>
          <w:szCs w:val="22"/>
        </w:rPr>
        <w:t>приобъектных</w:t>
      </w:r>
      <w:proofErr w:type="spellEnd"/>
      <w:r w:rsidRPr="008F0071">
        <w:rPr>
          <w:sz w:val="22"/>
          <w:szCs w:val="22"/>
        </w:rPr>
        <w:t xml:space="preserve">, мемориальных площадях - произведения монументально-декоративного искусства; водные устройства; </w:t>
      </w:r>
    </w:p>
    <w:p w:rsidR="00F7358B" w:rsidRPr="008F0071" w:rsidRDefault="00F7358B" w:rsidP="00F7358B">
      <w:pPr>
        <w:jc w:val="both"/>
        <w:outlineLvl w:val="2"/>
        <w:rPr>
          <w:sz w:val="22"/>
          <w:szCs w:val="22"/>
        </w:rPr>
      </w:pPr>
      <w:r w:rsidRPr="008F0071">
        <w:rPr>
          <w:sz w:val="22"/>
          <w:szCs w:val="22"/>
        </w:rPr>
        <w:tab/>
        <w:t xml:space="preserve">б) на общественно-транспортных площадях - остановочные павильоны, нестационарные торговые объекты, нестационарные объекты для оказания услуг общественного питания, бытовых услуг, средства наружной рекламы и информации. </w:t>
      </w:r>
    </w:p>
    <w:p w:rsidR="00F7358B" w:rsidRPr="008F0071" w:rsidRDefault="00F7358B" w:rsidP="00F7358B">
      <w:pPr>
        <w:jc w:val="both"/>
        <w:outlineLvl w:val="2"/>
        <w:rPr>
          <w:b/>
          <w:bCs/>
          <w:sz w:val="22"/>
          <w:szCs w:val="22"/>
        </w:rPr>
      </w:pPr>
    </w:p>
    <w:p w:rsidR="00F7358B" w:rsidRPr="008F0071" w:rsidRDefault="00F7358B" w:rsidP="00F7358B">
      <w:pPr>
        <w:jc w:val="center"/>
        <w:outlineLvl w:val="2"/>
        <w:rPr>
          <w:sz w:val="22"/>
          <w:szCs w:val="22"/>
        </w:rPr>
      </w:pPr>
      <w:r w:rsidRPr="008F0071">
        <w:rPr>
          <w:b/>
          <w:bCs/>
          <w:sz w:val="22"/>
          <w:szCs w:val="22"/>
        </w:rPr>
        <w:t>10. Наружные инженерные коммуникации</w:t>
      </w:r>
    </w:p>
    <w:p w:rsidR="00F7358B" w:rsidRPr="008F0071" w:rsidRDefault="00F7358B" w:rsidP="00F7358B">
      <w:pPr>
        <w:jc w:val="center"/>
        <w:outlineLvl w:val="2"/>
        <w:rPr>
          <w:sz w:val="22"/>
          <w:szCs w:val="22"/>
        </w:rPr>
      </w:pPr>
      <w:r w:rsidRPr="008F0071">
        <w:rPr>
          <w:b/>
          <w:bCs/>
          <w:sz w:val="22"/>
          <w:szCs w:val="22"/>
        </w:rPr>
        <w:t>и ливневые системы водоотведения</w:t>
      </w:r>
    </w:p>
    <w:p w:rsidR="00F7358B" w:rsidRPr="008F0071" w:rsidRDefault="00F7358B" w:rsidP="00F7358B">
      <w:pPr>
        <w:jc w:val="center"/>
        <w:outlineLvl w:val="2"/>
        <w:rPr>
          <w:b/>
          <w:bCs/>
          <w:sz w:val="22"/>
          <w:szCs w:val="22"/>
        </w:rPr>
      </w:pPr>
    </w:p>
    <w:p w:rsidR="00F7358B" w:rsidRPr="008F0071" w:rsidRDefault="00F7358B" w:rsidP="00F7358B">
      <w:pPr>
        <w:jc w:val="both"/>
        <w:outlineLvl w:val="2"/>
        <w:rPr>
          <w:sz w:val="22"/>
          <w:szCs w:val="22"/>
        </w:rPr>
      </w:pPr>
      <w:r w:rsidRPr="008F0071">
        <w:rPr>
          <w:bCs/>
          <w:sz w:val="22"/>
          <w:szCs w:val="22"/>
        </w:rPr>
        <w:tab/>
        <w:t>10</w:t>
      </w:r>
      <w:r w:rsidRPr="008F0071">
        <w:rPr>
          <w:sz w:val="22"/>
          <w:szCs w:val="22"/>
        </w:rPr>
        <w:t>.1. Наружные инженерные коммуникации (тепловые сети, газопровод, электросети, горячее водоснабжение), и ливневые системы водоотведения должны находиться в исправном состоянии, а прилегающая к ним территория содержаться в чистоте.</w:t>
      </w:r>
    </w:p>
    <w:p w:rsidR="00F7358B" w:rsidRPr="008F0071" w:rsidRDefault="00F7358B" w:rsidP="00F7358B">
      <w:pPr>
        <w:jc w:val="both"/>
        <w:outlineLvl w:val="2"/>
        <w:rPr>
          <w:sz w:val="22"/>
          <w:szCs w:val="22"/>
        </w:rPr>
      </w:pPr>
      <w:r w:rsidRPr="008F0071">
        <w:rPr>
          <w:sz w:val="22"/>
          <w:szCs w:val="22"/>
        </w:rPr>
        <w:lastRenderedPageBreak/>
        <w:tab/>
        <w:t xml:space="preserve">10.2. Не допускается повреждение наземных частей смотровых и </w:t>
      </w:r>
      <w:proofErr w:type="spellStart"/>
      <w:r w:rsidRPr="008F0071">
        <w:rPr>
          <w:sz w:val="22"/>
          <w:szCs w:val="22"/>
        </w:rPr>
        <w:t>дождеприемных</w:t>
      </w:r>
      <w:proofErr w:type="spellEnd"/>
      <w:r w:rsidRPr="008F0071">
        <w:rPr>
          <w:sz w:val="22"/>
          <w:szCs w:val="22"/>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F7358B" w:rsidRPr="008F0071" w:rsidRDefault="00F7358B" w:rsidP="00F7358B">
      <w:pPr>
        <w:jc w:val="both"/>
        <w:outlineLvl w:val="2"/>
        <w:rPr>
          <w:sz w:val="22"/>
          <w:szCs w:val="22"/>
        </w:rPr>
      </w:pPr>
      <w:r w:rsidRPr="008F0071">
        <w:rPr>
          <w:sz w:val="22"/>
          <w:szCs w:val="22"/>
        </w:rPr>
        <w:tab/>
        <w:t xml:space="preserve">10.3. Не допускается отсутствие, загрязнение или неокрашенное состояние ограждений, люков смотровых и </w:t>
      </w:r>
      <w:proofErr w:type="spellStart"/>
      <w:r w:rsidRPr="008F0071">
        <w:rPr>
          <w:sz w:val="22"/>
          <w:szCs w:val="22"/>
        </w:rPr>
        <w:t>дождеприемных</w:t>
      </w:r>
      <w:proofErr w:type="spellEnd"/>
      <w:r w:rsidRPr="008F0071">
        <w:rPr>
          <w:sz w:val="22"/>
          <w:szCs w:val="22"/>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нарушение сроков проведения профилактических обследований указанных объектов, их очистки, покраски.</w:t>
      </w:r>
    </w:p>
    <w:p w:rsidR="00F7358B" w:rsidRPr="008F0071" w:rsidRDefault="00F7358B" w:rsidP="00F7358B">
      <w:pPr>
        <w:jc w:val="both"/>
        <w:outlineLvl w:val="2"/>
        <w:rPr>
          <w:sz w:val="22"/>
          <w:szCs w:val="22"/>
        </w:rPr>
      </w:pPr>
      <w:r w:rsidRPr="008F0071">
        <w:rPr>
          <w:sz w:val="22"/>
          <w:szCs w:val="22"/>
        </w:rPr>
        <w:tab/>
        <w:t>10.4. Должен быть обеспечен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w:t>
      </w:r>
    </w:p>
    <w:p w:rsidR="00F7358B" w:rsidRPr="008F0071" w:rsidRDefault="00F7358B" w:rsidP="00F7358B">
      <w:pPr>
        <w:jc w:val="both"/>
        <w:outlineLvl w:val="2"/>
        <w:rPr>
          <w:sz w:val="22"/>
          <w:szCs w:val="22"/>
        </w:rPr>
      </w:pPr>
      <w:r w:rsidRPr="008F0071">
        <w:rPr>
          <w:sz w:val="22"/>
          <w:szCs w:val="22"/>
        </w:rPr>
        <w:tab/>
        <w:t>10.5. В целях поддержания нормальных условий эксплуатации внутриквартальных и домовых сетей линейных сооружений и коммуникаций запрещается:</w:t>
      </w:r>
    </w:p>
    <w:p w:rsidR="00F7358B" w:rsidRPr="008F0071" w:rsidRDefault="00F7358B" w:rsidP="00F7358B">
      <w:pPr>
        <w:jc w:val="both"/>
        <w:outlineLvl w:val="2"/>
        <w:rPr>
          <w:sz w:val="22"/>
          <w:szCs w:val="22"/>
        </w:rPr>
      </w:pPr>
      <w:r w:rsidRPr="008F0071">
        <w:rPr>
          <w:sz w:val="22"/>
          <w:szCs w:val="22"/>
        </w:rPr>
        <w:tab/>
        <w:t xml:space="preserve">1) открывать люки колодцев и регулировать запорные устройства на магистралях водопровода, канализации, теплотрасс; </w:t>
      </w:r>
    </w:p>
    <w:p w:rsidR="00F7358B" w:rsidRPr="008F0071" w:rsidRDefault="00F7358B" w:rsidP="00F7358B">
      <w:pPr>
        <w:jc w:val="both"/>
        <w:outlineLvl w:val="2"/>
        <w:rPr>
          <w:sz w:val="22"/>
          <w:szCs w:val="22"/>
        </w:rPr>
      </w:pPr>
      <w:r w:rsidRPr="008F0071">
        <w:rPr>
          <w:sz w:val="22"/>
          <w:szCs w:val="22"/>
        </w:rPr>
        <w:tab/>
        <w:t xml:space="preserve">2) производить какие-либо работы на данных сетях без разрешения эксплуатирующих организаций; </w:t>
      </w:r>
    </w:p>
    <w:p w:rsidR="00F7358B" w:rsidRPr="008F0071" w:rsidRDefault="00F7358B" w:rsidP="00F7358B">
      <w:pPr>
        <w:jc w:val="both"/>
        <w:outlineLvl w:val="2"/>
        <w:rPr>
          <w:sz w:val="22"/>
          <w:szCs w:val="22"/>
        </w:rPr>
      </w:pPr>
      <w:r w:rsidRPr="008F0071">
        <w:rPr>
          <w:sz w:val="22"/>
          <w:szCs w:val="22"/>
        </w:rPr>
        <w:tab/>
        <w:t xml:space="preserve">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w:t>
      </w:r>
    </w:p>
    <w:p w:rsidR="00F7358B" w:rsidRPr="008F0071" w:rsidRDefault="00F7358B" w:rsidP="00F7358B">
      <w:pPr>
        <w:jc w:val="both"/>
        <w:outlineLvl w:val="2"/>
        <w:rPr>
          <w:sz w:val="22"/>
          <w:szCs w:val="22"/>
        </w:rPr>
      </w:pPr>
      <w:r w:rsidRPr="008F0071">
        <w:rPr>
          <w:sz w:val="22"/>
          <w:szCs w:val="22"/>
        </w:rPr>
        <w:tab/>
        <w:t xml:space="preserve">4) оставлять колодцы неплотно закрытыми и (или) закрывать разбитыми крышками; </w:t>
      </w:r>
    </w:p>
    <w:p w:rsidR="00F7358B" w:rsidRPr="008F0071" w:rsidRDefault="00F7358B" w:rsidP="00F7358B">
      <w:pPr>
        <w:jc w:val="both"/>
        <w:outlineLvl w:val="2"/>
        <w:rPr>
          <w:sz w:val="22"/>
          <w:szCs w:val="22"/>
        </w:rPr>
      </w:pPr>
      <w:r w:rsidRPr="008F0071">
        <w:rPr>
          <w:sz w:val="22"/>
          <w:szCs w:val="22"/>
        </w:rPr>
        <w:tab/>
        <w:t xml:space="preserve">5) отводить поверхностные воды в систему канализации; </w:t>
      </w:r>
    </w:p>
    <w:p w:rsidR="00F7358B" w:rsidRPr="008F0071" w:rsidRDefault="00F7358B" w:rsidP="00F7358B">
      <w:pPr>
        <w:jc w:val="both"/>
        <w:outlineLvl w:val="2"/>
        <w:rPr>
          <w:sz w:val="22"/>
          <w:szCs w:val="22"/>
        </w:rPr>
      </w:pPr>
      <w:r w:rsidRPr="008F0071">
        <w:rPr>
          <w:sz w:val="22"/>
          <w:szCs w:val="22"/>
        </w:rPr>
        <w:tab/>
        <w:t xml:space="preserve">6) пользоваться пожарными гидрантами в хозяйственных целях; </w:t>
      </w:r>
    </w:p>
    <w:p w:rsidR="00F7358B" w:rsidRPr="008F0071" w:rsidRDefault="00F7358B" w:rsidP="00F7358B">
      <w:pPr>
        <w:jc w:val="both"/>
        <w:outlineLvl w:val="2"/>
        <w:rPr>
          <w:sz w:val="22"/>
          <w:szCs w:val="22"/>
        </w:rPr>
      </w:pPr>
      <w:r w:rsidRPr="008F0071">
        <w:rPr>
          <w:sz w:val="22"/>
          <w:szCs w:val="22"/>
        </w:rPr>
        <w:tab/>
        <w:t xml:space="preserve">7) производить забор воды от уличных колонок с помощью шлангов; </w:t>
      </w:r>
    </w:p>
    <w:p w:rsidR="00F7358B" w:rsidRPr="008F0071" w:rsidRDefault="00F7358B" w:rsidP="00F7358B">
      <w:pPr>
        <w:jc w:val="both"/>
        <w:outlineLvl w:val="2"/>
        <w:rPr>
          <w:sz w:val="22"/>
          <w:szCs w:val="22"/>
        </w:rPr>
      </w:pPr>
      <w:r w:rsidRPr="008F0071">
        <w:rPr>
          <w:sz w:val="22"/>
          <w:szCs w:val="22"/>
        </w:rPr>
        <w:tab/>
        <w:t xml:space="preserve">8) производить разборку уличных колонок; </w:t>
      </w:r>
    </w:p>
    <w:p w:rsidR="00F7358B" w:rsidRPr="008F0071" w:rsidRDefault="00F7358B" w:rsidP="00F7358B">
      <w:pPr>
        <w:jc w:val="both"/>
        <w:outlineLvl w:val="2"/>
        <w:rPr>
          <w:sz w:val="22"/>
          <w:szCs w:val="22"/>
        </w:rPr>
      </w:pPr>
      <w:r w:rsidRPr="008F0071">
        <w:rPr>
          <w:sz w:val="22"/>
          <w:szCs w:val="22"/>
        </w:rPr>
        <w:tab/>
        <w:t>9) при производстве земляных, ремонтных, уборочных работ сбивать люки, засыпать грунтом колодцы подземных коммуникаций, при асфальтировании - покрывать их асфальтом;</w:t>
      </w:r>
    </w:p>
    <w:p w:rsidR="00F7358B" w:rsidRPr="008F0071" w:rsidRDefault="00F7358B" w:rsidP="00F7358B">
      <w:pPr>
        <w:jc w:val="both"/>
        <w:outlineLvl w:val="2"/>
        <w:rPr>
          <w:sz w:val="22"/>
          <w:szCs w:val="22"/>
        </w:rPr>
      </w:pPr>
      <w:r w:rsidRPr="008F0071">
        <w:rPr>
          <w:sz w:val="22"/>
          <w:szCs w:val="22"/>
        </w:rPr>
        <w:tab/>
        <w:t>10)</w:t>
      </w:r>
      <w:r w:rsidRPr="008F0071">
        <w:rPr>
          <w:iCs/>
          <w:sz w:val="22"/>
          <w:szCs w:val="22"/>
        </w:rPr>
        <w:t xml:space="preserve"> осуществлять сброс мусора, снега и льда в сети ливневой канализации.</w:t>
      </w:r>
    </w:p>
    <w:p w:rsidR="00F7358B" w:rsidRPr="008F0071" w:rsidRDefault="00F7358B" w:rsidP="00F7358B">
      <w:pPr>
        <w:jc w:val="both"/>
        <w:outlineLvl w:val="2"/>
        <w:rPr>
          <w:sz w:val="22"/>
          <w:szCs w:val="22"/>
        </w:rPr>
      </w:pPr>
      <w:r w:rsidRPr="008F0071">
        <w:rPr>
          <w:sz w:val="22"/>
          <w:szCs w:val="22"/>
        </w:rPr>
        <w:tab/>
        <w:t>1</w:t>
      </w:r>
      <w:r w:rsidR="006B018D" w:rsidRPr="008F0071">
        <w:rPr>
          <w:sz w:val="22"/>
          <w:szCs w:val="22"/>
        </w:rPr>
        <w:t>0</w:t>
      </w:r>
      <w:r w:rsidRPr="008F0071">
        <w:rPr>
          <w:sz w:val="22"/>
          <w:szCs w:val="22"/>
        </w:rPr>
        <w:t>.6. В зимний период места нахождения пожарных гидрантов должны быть расчищены, а также должны быть установлены указатели их расположения. Пожарные гидранты должны находиться в исправном состоянии и в зимний период должны быть утеплены.</w:t>
      </w:r>
    </w:p>
    <w:p w:rsidR="00F7358B" w:rsidRPr="008F0071" w:rsidRDefault="00F7358B" w:rsidP="00F7358B">
      <w:pPr>
        <w:jc w:val="both"/>
        <w:outlineLvl w:val="2"/>
        <w:rPr>
          <w:sz w:val="22"/>
          <w:szCs w:val="22"/>
        </w:rPr>
      </w:pPr>
      <w:r w:rsidRPr="008F0071">
        <w:rPr>
          <w:sz w:val="22"/>
          <w:szCs w:val="22"/>
        </w:rPr>
        <w:tab/>
        <w:t>1</w:t>
      </w:r>
      <w:r w:rsidR="006B018D" w:rsidRPr="008F0071">
        <w:rPr>
          <w:sz w:val="22"/>
          <w:szCs w:val="22"/>
        </w:rPr>
        <w:t>0</w:t>
      </w:r>
      <w:r w:rsidRPr="008F0071">
        <w:rPr>
          <w:sz w:val="22"/>
          <w:szCs w:val="22"/>
        </w:rPr>
        <w:t xml:space="preserve">.7. Ремонт и содержание наружных инженерных коммуникаций и ливневых систем водоотведения осуществляется владельцами данных систем и коммуникаций. </w:t>
      </w:r>
    </w:p>
    <w:p w:rsidR="00F7358B" w:rsidRPr="008F0071" w:rsidRDefault="00F7358B" w:rsidP="00566DDD">
      <w:pPr>
        <w:ind w:firstLine="4536"/>
        <w:jc w:val="center"/>
        <w:outlineLvl w:val="2"/>
        <w:rPr>
          <w:sz w:val="22"/>
          <w:szCs w:val="22"/>
        </w:rPr>
      </w:pPr>
      <w:r w:rsidRPr="008F0071">
        <w:rPr>
          <w:kern w:val="2"/>
          <w:sz w:val="22"/>
          <w:szCs w:val="22"/>
          <w:lang w:eastAsia="zh-CN" w:bidi="hi-IN"/>
        </w:rPr>
        <w:lastRenderedPageBreak/>
        <w:t>Приложение № 9</w:t>
      </w:r>
    </w:p>
    <w:p w:rsidR="00F7358B" w:rsidRPr="008F0071" w:rsidRDefault="00566DDD" w:rsidP="00566DDD">
      <w:pPr>
        <w:ind w:left="4536"/>
        <w:rPr>
          <w:sz w:val="22"/>
          <w:szCs w:val="22"/>
        </w:rPr>
      </w:pPr>
      <w:r>
        <w:rPr>
          <w:kern w:val="2"/>
          <w:sz w:val="22"/>
          <w:szCs w:val="22"/>
          <w:lang w:eastAsia="zh-CN" w:bidi="hi-IN"/>
        </w:rPr>
        <w:t>к п</w:t>
      </w:r>
      <w:r w:rsidR="00F7358B" w:rsidRPr="008F0071">
        <w:rPr>
          <w:kern w:val="2"/>
          <w:sz w:val="22"/>
          <w:szCs w:val="22"/>
          <w:lang w:eastAsia="zh-CN" w:bidi="hi-IN"/>
        </w:rPr>
        <w:t>равилам благоустройства</w:t>
      </w:r>
    </w:p>
    <w:p w:rsidR="00F7358B" w:rsidRPr="008F0071" w:rsidRDefault="00F7358B" w:rsidP="00566DDD">
      <w:pPr>
        <w:ind w:left="5812"/>
        <w:jc w:val="center"/>
        <w:rPr>
          <w:kern w:val="2"/>
          <w:sz w:val="22"/>
          <w:szCs w:val="22"/>
          <w:lang w:eastAsia="zh-CN" w:bidi="hi-IN"/>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eastAsia="NSimSun" w:hAnsi="Times New Roman" w:cs="Times New Roman"/>
          <w:color w:val="000000"/>
          <w:sz w:val="22"/>
          <w:szCs w:val="22"/>
        </w:rPr>
        <w:t xml:space="preserve">Порядок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eastAsia="NSimSun" w:hAnsi="Times New Roman" w:cs="Times New Roman"/>
          <w:color w:val="000000"/>
          <w:sz w:val="22"/>
          <w:szCs w:val="22"/>
        </w:rPr>
        <w:t xml:space="preserve">размещения и содержания детских и спортивных площадок </w:t>
      </w:r>
    </w:p>
    <w:p w:rsidR="00F7358B" w:rsidRPr="008F0071" w:rsidRDefault="00F7358B" w:rsidP="00F7358B">
      <w:pPr>
        <w:jc w:val="center"/>
        <w:outlineLvl w:val="0"/>
        <w:rPr>
          <w:rFonts w:eastAsia="NSimSun"/>
          <w:color w:val="000000"/>
          <w:sz w:val="22"/>
          <w:szCs w:val="22"/>
          <w:lang w:eastAsia="zh-CN"/>
        </w:rPr>
      </w:pPr>
    </w:p>
    <w:p w:rsidR="00F7358B" w:rsidRPr="008F0071" w:rsidRDefault="00F7358B" w:rsidP="00F7358B">
      <w:pPr>
        <w:jc w:val="center"/>
        <w:outlineLvl w:val="0"/>
        <w:rPr>
          <w:b/>
          <w:bCs/>
          <w:sz w:val="22"/>
          <w:szCs w:val="22"/>
        </w:rPr>
      </w:pPr>
      <w:r w:rsidRPr="008F0071">
        <w:rPr>
          <w:rFonts w:eastAsia="NSimSun"/>
          <w:b/>
          <w:bCs/>
          <w:color w:val="000000"/>
          <w:sz w:val="22"/>
          <w:szCs w:val="22"/>
          <w:lang w:eastAsia="zh-CN"/>
        </w:rPr>
        <w:t>1. Общие рекомендации к размещению</w:t>
      </w:r>
    </w:p>
    <w:p w:rsidR="00F7358B" w:rsidRPr="008F0071" w:rsidRDefault="00F7358B" w:rsidP="00F7358B">
      <w:pPr>
        <w:jc w:val="center"/>
        <w:outlineLvl w:val="0"/>
        <w:rPr>
          <w:b/>
          <w:bCs/>
          <w:sz w:val="22"/>
          <w:szCs w:val="22"/>
        </w:rPr>
      </w:pPr>
      <w:r w:rsidRPr="008F0071">
        <w:rPr>
          <w:rFonts w:eastAsia="NSimSun"/>
          <w:b/>
          <w:bCs/>
          <w:color w:val="000000"/>
          <w:sz w:val="22"/>
          <w:szCs w:val="22"/>
          <w:lang w:eastAsia="zh-CN"/>
        </w:rPr>
        <w:t>детских и спортивных площадок</w:t>
      </w:r>
    </w:p>
    <w:p w:rsidR="00F7358B" w:rsidRPr="008F0071" w:rsidRDefault="00F7358B" w:rsidP="00F7358B">
      <w:pPr>
        <w:pStyle w:val="ConsPlusTitle10"/>
        <w:jc w:val="center"/>
        <w:outlineLvl w:val="0"/>
        <w:rPr>
          <w:rFonts w:ascii="Times New Roman" w:hAnsi="Times New Roman" w:cs="Times New Roman"/>
          <w:sz w:val="22"/>
          <w:szCs w:val="22"/>
        </w:rPr>
      </w:pPr>
    </w:p>
    <w:p w:rsidR="00F7358B" w:rsidRPr="008F0071" w:rsidRDefault="00F7358B" w:rsidP="00F7358B">
      <w:pPr>
        <w:jc w:val="both"/>
        <w:outlineLvl w:val="2"/>
        <w:rPr>
          <w:sz w:val="22"/>
          <w:szCs w:val="22"/>
        </w:rPr>
      </w:pPr>
      <w:r w:rsidRPr="008F0071">
        <w:rPr>
          <w:bCs/>
          <w:sz w:val="22"/>
          <w:szCs w:val="22"/>
        </w:rPr>
        <w:tab/>
        <w:t xml:space="preserve">1.1. </w:t>
      </w:r>
      <w:r w:rsidRPr="008F0071">
        <w:rPr>
          <w:sz w:val="22"/>
          <w:szCs w:val="22"/>
        </w:rPr>
        <w:t>Общие рекомендации.</w:t>
      </w:r>
    </w:p>
    <w:p w:rsidR="00F7358B" w:rsidRPr="008F0071" w:rsidRDefault="00F7358B" w:rsidP="00F7358B">
      <w:pPr>
        <w:jc w:val="both"/>
        <w:outlineLvl w:val="2"/>
        <w:rPr>
          <w:sz w:val="22"/>
          <w:szCs w:val="22"/>
        </w:rPr>
      </w:pPr>
      <w:r w:rsidRPr="008F0071">
        <w:rPr>
          <w:sz w:val="22"/>
          <w:szCs w:val="22"/>
        </w:rPr>
        <w:tab/>
        <w:t>1.1.1. На территориях населенного пункта, легкодоступных для большого количества граждан, целесообразно размещать объекты с использованием открытой плоскостной детской игровой и спортивной инфраструктуры (далее - площадки), позволяющие использовать их с максимальной эффективностью, круглогодично.</w:t>
      </w:r>
    </w:p>
    <w:p w:rsidR="00F7358B" w:rsidRPr="008F0071" w:rsidRDefault="00F7358B" w:rsidP="00F7358B">
      <w:pPr>
        <w:jc w:val="both"/>
        <w:outlineLvl w:val="2"/>
        <w:rPr>
          <w:sz w:val="22"/>
          <w:szCs w:val="22"/>
        </w:rPr>
      </w:pPr>
      <w:r w:rsidRPr="008F0071">
        <w:rPr>
          <w:sz w:val="22"/>
          <w:szCs w:val="22"/>
        </w:rPr>
        <w:tab/>
        <w:t>1.1.2. В качестве приоритетных объектов для благоустройства территорий населенного пункта рекомендуется выбирать массово посещаемые и (или) востребованные у населения территории общего пользования,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(далее - общественные территории), и прилегающие к многоквартирным домам территории с расположенными на них объектами, предназначенными для обслуживания и эксплуатации таких домов, и элементами благоустройства (далее - дворовые территории) населенного пункта с учетом объективной потребности в их развитии, экономической эффективности реализации, планов развития населенного пункта, синхронизации с мероприятиями, предусмотренными иными федеральными проектами, реализация которых запланирована на территории населенного пункта.</w:t>
      </w:r>
    </w:p>
    <w:p w:rsidR="00F7358B" w:rsidRPr="008F0071" w:rsidRDefault="00F7358B" w:rsidP="00F7358B">
      <w:pPr>
        <w:jc w:val="both"/>
        <w:outlineLvl w:val="2"/>
        <w:rPr>
          <w:sz w:val="22"/>
          <w:szCs w:val="22"/>
        </w:rPr>
      </w:pPr>
      <w:r w:rsidRPr="008F0071">
        <w:rPr>
          <w:sz w:val="22"/>
          <w:szCs w:val="22"/>
        </w:rPr>
        <w:tab/>
        <w:t>1.1.3. Концепцию благоустройства для каждой территории целесообразно создавать с учетом потребностей жителей населенного пункта и иных лиц, а также с учетом стратегических задач развития городской среды.</w:t>
      </w:r>
    </w:p>
    <w:p w:rsidR="00F7358B" w:rsidRPr="008F0071" w:rsidRDefault="00F7358B" w:rsidP="00F7358B">
      <w:pPr>
        <w:jc w:val="both"/>
        <w:outlineLvl w:val="2"/>
        <w:rPr>
          <w:sz w:val="22"/>
          <w:szCs w:val="22"/>
        </w:rPr>
      </w:pPr>
      <w:r w:rsidRPr="008F0071">
        <w:rPr>
          <w:sz w:val="22"/>
          <w:szCs w:val="22"/>
        </w:rPr>
        <w:tab/>
        <w:t>1.1.4. Проектирование, строительство, реконструкцию, капитальный ремонт, содержание и эксплуатацию площадок различного функционального назначения рекомендуется осуществлять в соответствии с требованиями по охране и поддержанию здоровья человека, охраны исторической и природной среды.</w:t>
      </w:r>
    </w:p>
    <w:p w:rsidR="00F7358B" w:rsidRPr="008F0071" w:rsidRDefault="00F7358B" w:rsidP="00F7358B">
      <w:pPr>
        <w:jc w:val="both"/>
        <w:outlineLvl w:val="2"/>
        <w:rPr>
          <w:sz w:val="22"/>
          <w:szCs w:val="22"/>
        </w:rPr>
      </w:pPr>
      <w:r w:rsidRPr="008F0071">
        <w:rPr>
          <w:sz w:val="22"/>
          <w:szCs w:val="22"/>
        </w:rPr>
        <w:tab/>
        <w:t>1.1.5. При благоустройстве общественных и дворовых территорий средствами спортивной и детской игровой инфраструктуры рекомендуется предусматривать:</w:t>
      </w:r>
    </w:p>
    <w:p w:rsidR="00F7358B" w:rsidRPr="008F0071" w:rsidRDefault="00F7358B" w:rsidP="00F7358B">
      <w:pPr>
        <w:jc w:val="both"/>
        <w:outlineLvl w:val="2"/>
        <w:rPr>
          <w:sz w:val="22"/>
          <w:szCs w:val="22"/>
        </w:rPr>
      </w:pPr>
      <w:r w:rsidRPr="008F0071">
        <w:rPr>
          <w:sz w:val="22"/>
          <w:szCs w:val="22"/>
        </w:rPr>
        <w:lastRenderedPageBreak/>
        <w:tab/>
        <w:t>1) Организацию и размещение на благоустраиваемой и прилегающих территориях разнообразных социальных и коммерческих сервисов.</w:t>
      </w:r>
    </w:p>
    <w:p w:rsidR="00F7358B" w:rsidRPr="008F0071" w:rsidRDefault="00F7358B" w:rsidP="00F7358B">
      <w:pPr>
        <w:jc w:val="both"/>
        <w:outlineLvl w:val="2"/>
        <w:rPr>
          <w:sz w:val="22"/>
          <w:szCs w:val="22"/>
        </w:rPr>
      </w:pPr>
      <w:r w:rsidRPr="008F0071">
        <w:rPr>
          <w:sz w:val="22"/>
          <w:szCs w:val="22"/>
        </w:rPr>
        <w:tab/>
        <w:t>Для объектов, предназначенных для проведения массовых спортивных мероприятий и соревнований, рекомендуется предусматривать места для переодевания, хранения одежды и обуви, пункты проката спортивного инвентаря, туалеты, комнаты матери и ребенка, иные сервисы.</w:t>
      </w:r>
    </w:p>
    <w:p w:rsidR="00F7358B" w:rsidRPr="008F0071" w:rsidRDefault="00F7358B" w:rsidP="00F7358B">
      <w:pPr>
        <w:jc w:val="both"/>
        <w:outlineLvl w:val="2"/>
        <w:rPr>
          <w:sz w:val="22"/>
          <w:szCs w:val="22"/>
        </w:rPr>
      </w:pPr>
      <w:r w:rsidRPr="008F0071">
        <w:rPr>
          <w:sz w:val="22"/>
          <w:szCs w:val="22"/>
        </w:rPr>
        <w:tab/>
        <w:t>2) Решения, способствующие безопасности движения пешеходов и велосипедистов, а также увеличению длительности и повышению удобства прогулок. Привлекательность прогулок для пешеходов и велосипедистов может быть обеспечена путем размещения на протяжении маршрутов объектов и сервисов, обеспечивающих коммуникационные, рекреационные, физиологические и иные потребности пешеходов и велосипедистов.</w:t>
      </w:r>
    </w:p>
    <w:p w:rsidR="00F7358B" w:rsidRPr="008F0071" w:rsidRDefault="00F7358B" w:rsidP="00F7358B">
      <w:pPr>
        <w:jc w:val="both"/>
        <w:outlineLvl w:val="2"/>
        <w:rPr>
          <w:sz w:val="22"/>
          <w:szCs w:val="22"/>
        </w:rPr>
      </w:pPr>
      <w:r w:rsidRPr="008F0071">
        <w:rPr>
          <w:sz w:val="22"/>
          <w:szCs w:val="22"/>
        </w:rPr>
        <w:tab/>
        <w:t>3)  Создание приватных зон, отделенных элементами благоустройства, например, площадки для тихого отдыха людей старшего возраста (на общественных территориях, предназначенных для активной общественной жизни, включая открытую плоскостную детскую игровую и спортивную инфраструктуру).</w:t>
      </w:r>
    </w:p>
    <w:p w:rsidR="00F7358B" w:rsidRPr="008F0071" w:rsidRDefault="00F7358B" w:rsidP="00F7358B">
      <w:pPr>
        <w:jc w:val="both"/>
        <w:outlineLvl w:val="2"/>
        <w:rPr>
          <w:sz w:val="22"/>
          <w:szCs w:val="22"/>
        </w:rPr>
      </w:pPr>
      <w:r w:rsidRPr="008F0071">
        <w:rPr>
          <w:sz w:val="22"/>
          <w:szCs w:val="22"/>
        </w:rPr>
        <w:tab/>
        <w:t>4) Архитектурно-планировочные решения, направленные на защиту открытой плоскостной детской игровой и спортивной инфраструктуры от вредных факторов окружающей среды (шум, пыль, загазованность), например, с помощью посадки зеленых насаждений.</w:t>
      </w:r>
    </w:p>
    <w:p w:rsidR="00F7358B" w:rsidRPr="008F0071" w:rsidRDefault="00F7358B" w:rsidP="00F7358B">
      <w:pPr>
        <w:jc w:val="both"/>
        <w:outlineLvl w:val="2"/>
        <w:rPr>
          <w:sz w:val="22"/>
          <w:szCs w:val="22"/>
        </w:rPr>
      </w:pPr>
      <w:r w:rsidRPr="008F0071">
        <w:rPr>
          <w:sz w:val="22"/>
          <w:szCs w:val="22"/>
        </w:rPr>
        <w:tab/>
        <w:t xml:space="preserve">5) Технические решения, направленные на обеспечение ориентации пешеходов, в том числе с помощью навигационных указателей перемещения пешеходов, беспрепятственного доступа маломобильных групп населения, </w:t>
      </w:r>
      <w:proofErr w:type="spellStart"/>
      <w:r w:rsidRPr="008F0071">
        <w:rPr>
          <w:sz w:val="22"/>
          <w:szCs w:val="22"/>
        </w:rPr>
        <w:t>безбарьерного</w:t>
      </w:r>
      <w:proofErr w:type="spellEnd"/>
      <w:r w:rsidRPr="008F0071">
        <w:rPr>
          <w:sz w:val="22"/>
          <w:szCs w:val="22"/>
        </w:rPr>
        <w:t xml:space="preserve"> пешеходного уровня.</w:t>
      </w:r>
    </w:p>
    <w:p w:rsidR="00F7358B" w:rsidRPr="008F0071" w:rsidRDefault="00F7358B" w:rsidP="00F7358B">
      <w:pPr>
        <w:jc w:val="both"/>
        <w:outlineLvl w:val="2"/>
        <w:rPr>
          <w:sz w:val="22"/>
          <w:szCs w:val="22"/>
        </w:rPr>
      </w:pPr>
      <w:r w:rsidRPr="008F0071">
        <w:rPr>
          <w:sz w:val="22"/>
          <w:szCs w:val="22"/>
        </w:rPr>
        <w:tab/>
        <w:t>6) Сохранение и (или) создание озелененных территорий, высадку зеленых насаждений - деревьев и кустарников.</w:t>
      </w:r>
    </w:p>
    <w:p w:rsidR="00F7358B" w:rsidRPr="008F0071" w:rsidRDefault="00F7358B" w:rsidP="00F7358B">
      <w:pPr>
        <w:jc w:val="both"/>
        <w:outlineLvl w:val="2"/>
        <w:rPr>
          <w:sz w:val="22"/>
          <w:szCs w:val="22"/>
        </w:rPr>
      </w:pPr>
      <w:r w:rsidRPr="008F0071">
        <w:rPr>
          <w:sz w:val="22"/>
          <w:szCs w:val="22"/>
        </w:rPr>
        <w:tab/>
        <w:t>7) Обеспечение на благоустраиваемой территории необходимого уровня освещения.</w:t>
      </w:r>
    </w:p>
    <w:p w:rsidR="00F7358B" w:rsidRPr="008F0071" w:rsidRDefault="00F7358B" w:rsidP="00F7358B">
      <w:pPr>
        <w:jc w:val="both"/>
        <w:outlineLvl w:val="2"/>
        <w:rPr>
          <w:sz w:val="22"/>
          <w:szCs w:val="22"/>
        </w:rPr>
      </w:pPr>
      <w:r w:rsidRPr="008F0071">
        <w:rPr>
          <w:sz w:val="22"/>
          <w:szCs w:val="22"/>
        </w:rPr>
        <w:tab/>
        <w:t xml:space="preserve">1.1.6. На общественных и дворовых территориях населенного пункта могут </w:t>
      </w:r>
      <w:r w:rsidR="00A17AE2" w:rsidRPr="008F0071">
        <w:rPr>
          <w:sz w:val="22"/>
          <w:szCs w:val="22"/>
        </w:rPr>
        <w:t>размещаться,</w:t>
      </w:r>
      <w:r w:rsidRPr="008F0071">
        <w:rPr>
          <w:sz w:val="22"/>
          <w:szCs w:val="22"/>
        </w:rPr>
        <w:t xml:space="preserve"> в том числе следующие виды площадок:</w:t>
      </w:r>
    </w:p>
    <w:p w:rsidR="00F7358B" w:rsidRPr="008F0071" w:rsidRDefault="00F7358B" w:rsidP="00F7358B">
      <w:pPr>
        <w:jc w:val="both"/>
        <w:outlineLvl w:val="2"/>
        <w:rPr>
          <w:sz w:val="22"/>
          <w:szCs w:val="22"/>
        </w:rPr>
      </w:pPr>
      <w:r w:rsidRPr="008F0071">
        <w:rPr>
          <w:sz w:val="22"/>
          <w:szCs w:val="22"/>
        </w:rPr>
        <w:tab/>
        <w:t>1) Детские игровые площадки.</w:t>
      </w:r>
    </w:p>
    <w:p w:rsidR="00F7358B" w:rsidRPr="008F0071" w:rsidRDefault="00F7358B" w:rsidP="00F7358B">
      <w:pPr>
        <w:jc w:val="both"/>
        <w:outlineLvl w:val="2"/>
        <w:rPr>
          <w:sz w:val="22"/>
          <w:szCs w:val="22"/>
        </w:rPr>
      </w:pPr>
      <w:r w:rsidRPr="008F0071">
        <w:rPr>
          <w:sz w:val="22"/>
          <w:szCs w:val="22"/>
        </w:rPr>
        <w:tab/>
        <w:t>2) Инклюзивные детские игровые площадки,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спортивно-игровые площадки).</w:t>
      </w:r>
    </w:p>
    <w:p w:rsidR="00F7358B" w:rsidRPr="008F0071" w:rsidRDefault="00F7358B" w:rsidP="00F7358B">
      <w:pPr>
        <w:jc w:val="both"/>
        <w:outlineLvl w:val="2"/>
        <w:rPr>
          <w:sz w:val="22"/>
          <w:szCs w:val="22"/>
        </w:rPr>
      </w:pPr>
      <w:r w:rsidRPr="008F0071">
        <w:rPr>
          <w:sz w:val="22"/>
          <w:szCs w:val="22"/>
        </w:rPr>
        <w:tab/>
        <w:t>3) Детские спортивные площадки.</w:t>
      </w:r>
    </w:p>
    <w:p w:rsidR="00F7358B" w:rsidRPr="008F0071" w:rsidRDefault="00F7358B" w:rsidP="00F7358B">
      <w:pPr>
        <w:jc w:val="both"/>
        <w:outlineLvl w:val="2"/>
        <w:rPr>
          <w:sz w:val="22"/>
          <w:szCs w:val="22"/>
        </w:rPr>
      </w:pPr>
      <w:r w:rsidRPr="008F0071">
        <w:rPr>
          <w:sz w:val="22"/>
          <w:szCs w:val="22"/>
        </w:rPr>
        <w:tab/>
        <w:t>4) Спортивные площадки, в том числе многофункциональные спортивные площадки;</w:t>
      </w:r>
    </w:p>
    <w:p w:rsidR="00F7358B" w:rsidRPr="008F0071" w:rsidRDefault="00F7358B" w:rsidP="00F7358B">
      <w:pPr>
        <w:jc w:val="both"/>
        <w:outlineLvl w:val="2"/>
        <w:rPr>
          <w:sz w:val="22"/>
          <w:szCs w:val="22"/>
        </w:rPr>
      </w:pPr>
      <w:r w:rsidRPr="008F0071">
        <w:rPr>
          <w:sz w:val="22"/>
          <w:szCs w:val="22"/>
        </w:rPr>
        <w:lastRenderedPageBreak/>
        <w:tab/>
        <w:t>5)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rsidR="00F7358B" w:rsidRPr="008F0071" w:rsidRDefault="00F7358B" w:rsidP="00F7358B">
      <w:pPr>
        <w:jc w:val="both"/>
        <w:outlineLvl w:val="2"/>
        <w:rPr>
          <w:sz w:val="22"/>
          <w:szCs w:val="22"/>
        </w:rPr>
      </w:pPr>
      <w:r w:rsidRPr="008F0071">
        <w:rPr>
          <w:sz w:val="22"/>
          <w:szCs w:val="22"/>
        </w:rPr>
        <w:tab/>
        <w:t>1.1.7. Планирование функционала и (или) функциональных зон площадок рекомендуется осуществлять с учетом:</w:t>
      </w:r>
    </w:p>
    <w:p w:rsidR="00F7358B" w:rsidRPr="008F0071" w:rsidRDefault="00F7358B" w:rsidP="00F7358B">
      <w:pPr>
        <w:jc w:val="both"/>
        <w:outlineLvl w:val="2"/>
        <w:rPr>
          <w:sz w:val="22"/>
          <w:szCs w:val="22"/>
        </w:rPr>
      </w:pPr>
      <w:r w:rsidRPr="008F0071">
        <w:rPr>
          <w:sz w:val="22"/>
          <w:szCs w:val="22"/>
        </w:rPr>
        <w:tab/>
        <w:t>1) Площади земельного участка, предназначенного для размещения площадки и (или) реконструкции площадки.</w:t>
      </w:r>
    </w:p>
    <w:p w:rsidR="00F7358B" w:rsidRPr="008F0071" w:rsidRDefault="00F7358B" w:rsidP="00F7358B">
      <w:pPr>
        <w:jc w:val="both"/>
        <w:outlineLvl w:val="2"/>
        <w:rPr>
          <w:sz w:val="22"/>
          <w:szCs w:val="22"/>
        </w:rPr>
      </w:pPr>
      <w:r w:rsidRPr="008F0071">
        <w:rPr>
          <w:sz w:val="22"/>
          <w:szCs w:val="22"/>
        </w:rPr>
        <w:tab/>
        <w:t>2) Предпочтений (выбора) жителей.</w:t>
      </w:r>
    </w:p>
    <w:p w:rsidR="00F7358B" w:rsidRPr="008F0071" w:rsidRDefault="00F7358B" w:rsidP="00F7358B">
      <w:pPr>
        <w:jc w:val="both"/>
        <w:outlineLvl w:val="2"/>
        <w:rPr>
          <w:sz w:val="22"/>
          <w:szCs w:val="22"/>
        </w:rPr>
      </w:pPr>
      <w:r w:rsidRPr="008F0071">
        <w:rPr>
          <w:sz w:val="22"/>
          <w:szCs w:val="22"/>
        </w:rPr>
        <w:tab/>
        <w:t>3) Развития видов спорта в округе (популярность, возможность обеспечить методическую поддержку, организовать спортивные мероприятия).</w:t>
      </w:r>
    </w:p>
    <w:p w:rsidR="00F7358B" w:rsidRPr="008F0071" w:rsidRDefault="00F7358B" w:rsidP="00F7358B">
      <w:pPr>
        <w:jc w:val="both"/>
        <w:outlineLvl w:val="2"/>
        <w:rPr>
          <w:sz w:val="22"/>
          <w:szCs w:val="22"/>
        </w:rPr>
      </w:pPr>
      <w:r w:rsidRPr="008F0071">
        <w:rPr>
          <w:sz w:val="22"/>
          <w:szCs w:val="22"/>
        </w:rPr>
        <w:tab/>
        <w:t>4) Экономических возможностей для реализации проектов по благоустройству.</w:t>
      </w:r>
    </w:p>
    <w:p w:rsidR="00F7358B" w:rsidRPr="008F0071" w:rsidRDefault="00F7358B" w:rsidP="00F7358B">
      <w:pPr>
        <w:jc w:val="both"/>
        <w:outlineLvl w:val="2"/>
        <w:rPr>
          <w:sz w:val="22"/>
          <w:szCs w:val="22"/>
        </w:rPr>
      </w:pPr>
      <w:r w:rsidRPr="008F0071">
        <w:rPr>
          <w:sz w:val="22"/>
          <w:szCs w:val="22"/>
        </w:rPr>
        <w:tab/>
        <w:t>5) Требований к безопасности площадок (технические регламенты, национальные стандарты Российской Федерации, санитарные правила и нормы);</w:t>
      </w:r>
    </w:p>
    <w:p w:rsidR="00F7358B" w:rsidRPr="008F0071" w:rsidRDefault="00F7358B" w:rsidP="00F7358B">
      <w:pPr>
        <w:jc w:val="both"/>
        <w:outlineLvl w:val="2"/>
        <w:rPr>
          <w:sz w:val="22"/>
          <w:szCs w:val="22"/>
        </w:rPr>
      </w:pPr>
      <w:r w:rsidRPr="008F0071">
        <w:rPr>
          <w:sz w:val="22"/>
          <w:szCs w:val="22"/>
        </w:rPr>
        <w:tab/>
        <w:t>6) Природно-климатических условий.</w:t>
      </w:r>
    </w:p>
    <w:p w:rsidR="00F7358B" w:rsidRPr="008F0071" w:rsidRDefault="00F7358B" w:rsidP="00F7358B">
      <w:pPr>
        <w:jc w:val="both"/>
        <w:outlineLvl w:val="2"/>
        <w:rPr>
          <w:sz w:val="22"/>
          <w:szCs w:val="22"/>
        </w:rPr>
      </w:pPr>
      <w:r w:rsidRPr="008F0071">
        <w:rPr>
          <w:sz w:val="22"/>
          <w:szCs w:val="22"/>
        </w:rPr>
        <w:tab/>
        <w:t>7) Возраста, половозрастных характеристик населения прилегающей территории.</w:t>
      </w:r>
    </w:p>
    <w:p w:rsidR="00F7358B" w:rsidRPr="008F0071" w:rsidRDefault="00F7358B" w:rsidP="00F7358B">
      <w:pPr>
        <w:jc w:val="both"/>
        <w:outlineLvl w:val="2"/>
        <w:rPr>
          <w:sz w:val="22"/>
          <w:szCs w:val="22"/>
        </w:rPr>
      </w:pPr>
      <w:r w:rsidRPr="008F0071">
        <w:rPr>
          <w:sz w:val="22"/>
          <w:szCs w:val="22"/>
        </w:rPr>
        <w:tab/>
        <w:t>8) Фактического наличия площадок (обеспеченности площадками с учетом их функционала) на прилегающей территории.</w:t>
      </w:r>
    </w:p>
    <w:p w:rsidR="00F7358B" w:rsidRPr="008F0071" w:rsidRDefault="00F7358B" w:rsidP="00F7358B">
      <w:pPr>
        <w:jc w:val="both"/>
        <w:outlineLvl w:val="2"/>
        <w:rPr>
          <w:sz w:val="22"/>
          <w:szCs w:val="22"/>
        </w:rPr>
      </w:pPr>
      <w:r w:rsidRPr="008F0071">
        <w:rPr>
          <w:sz w:val="22"/>
          <w:szCs w:val="22"/>
        </w:rPr>
        <w:tab/>
        <w:t>9) Создания условий доступности площадок для всех категорий жителей.</w:t>
      </w:r>
    </w:p>
    <w:p w:rsidR="00F7358B" w:rsidRPr="008F0071" w:rsidRDefault="00F7358B" w:rsidP="00F7358B">
      <w:pPr>
        <w:jc w:val="both"/>
        <w:outlineLvl w:val="2"/>
        <w:rPr>
          <w:sz w:val="22"/>
          <w:szCs w:val="22"/>
        </w:rPr>
      </w:pPr>
      <w:r w:rsidRPr="008F0071">
        <w:rPr>
          <w:sz w:val="22"/>
          <w:szCs w:val="22"/>
        </w:rPr>
        <w:tab/>
        <w:t>10) Структуры прилегающей жилой застройки.</w:t>
      </w:r>
    </w:p>
    <w:p w:rsidR="00F7358B" w:rsidRPr="008F0071" w:rsidRDefault="00F7358B" w:rsidP="00A17AE2">
      <w:pPr>
        <w:ind w:firstLine="709"/>
        <w:jc w:val="both"/>
        <w:outlineLvl w:val="2"/>
        <w:rPr>
          <w:sz w:val="22"/>
          <w:szCs w:val="22"/>
        </w:rPr>
      </w:pPr>
      <w:r w:rsidRPr="008F0071">
        <w:rPr>
          <w:sz w:val="22"/>
          <w:szCs w:val="22"/>
        </w:rPr>
        <w:t>1.1.8. Площадки рекомендуется создавать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и большую привлекательность инфраструктуры.</w:t>
      </w:r>
    </w:p>
    <w:p w:rsidR="00F7358B" w:rsidRPr="008F0071" w:rsidRDefault="00F7358B" w:rsidP="00F7358B">
      <w:pPr>
        <w:jc w:val="both"/>
        <w:outlineLvl w:val="2"/>
        <w:rPr>
          <w:sz w:val="22"/>
          <w:szCs w:val="22"/>
        </w:rPr>
      </w:pPr>
      <w:r w:rsidRPr="008F0071">
        <w:rPr>
          <w:sz w:val="22"/>
          <w:szCs w:val="22"/>
        </w:rPr>
        <w:tab/>
        <w:t xml:space="preserve">1.1.9. При планировании размеров площадок (функциональных зон площадок) рекомендуется учитывать: </w:t>
      </w:r>
    </w:p>
    <w:p w:rsidR="00F7358B" w:rsidRPr="008F0071" w:rsidRDefault="00F7358B" w:rsidP="00F7358B">
      <w:pPr>
        <w:pStyle w:val="a6"/>
        <w:rPr>
          <w:sz w:val="22"/>
          <w:szCs w:val="22"/>
        </w:rPr>
      </w:pPr>
      <w:r w:rsidRPr="008F0071">
        <w:rPr>
          <w:sz w:val="22"/>
          <w:szCs w:val="22"/>
        </w:rPr>
        <w:tab/>
        <w:t xml:space="preserve">1) Размеры территории, на которой будет располагаться площадка. </w:t>
      </w:r>
    </w:p>
    <w:p w:rsidR="00F7358B" w:rsidRPr="008F0071" w:rsidRDefault="00F7358B" w:rsidP="00F7358B">
      <w:pPr>
        <w:pStyle w:val="a6"/>
        <w:rPr>
          <w:sz w:val="22"/>
          <w:szCs w:val="22"/>
        </w:rPr>
      </w:pPr>
      <w:r w:rsidRPr="008F0071">
        <w:rPr>
          <w:sz w:val="22"/>
          <w:szCs w:val="22"/>
        </w:rPr>
        <w:tab/>
        <w:t xml:space="preserve">2) Функциональное предназначение и состав оборудования. </w:t>
      </w:r>
    </w:p>
    <w:p w:rsidR="00F7358B" w:rsidRPr="008F0071" w:rsidRDefault="00F7358B" w:rsidP="00F7358B">
      <w:pPr>
        <w:pStyle w:val="a6"/>
        <w:rPr>
          <w:sz w:val="22"/>
          <w:szCs w:val="22"/>
        </w:rPr>
      </w:pPr>
      <w:r w:rsidRPr="008F0071">
        <w:rPr>
          <w:sz w:val="22"/>
          <w:szCs w:val="22"/>
        </w:rPr>
        <w:t> </w:t>
      </w:r>
      <w:r w:rsidRPr="008F0071">
        <w:rPr>
          <w:sz w:val="22"/>
          <w:szCs w:val="22"/>
        </w:rPr>
        <w:tab/>
        <w:t>3) Требования документов по безопасности площадок (зоны безопасности оборудования).</w:t>
      </w:r>
    </w:p>
    <w:p w:rsidR="00F7358B" w:rsidRPr="008F0071" w:rsidRDefault="00F7358B" w:rsidP="00F7358B">
      <w:pPr>
        <w:pStyle w:val="a6"/>
        <w:rPr>
          <w:sz w:val="22"/>
          <w:szCs w:val="22"/>
        </w:rPr>
      </w:pPr>
      <w:r w:rsidRPr="008F0071">
        <w:rPr>
          <w:sz w:val="22"/>
          <w:szCs w:val="22"/>
        </w:rPr>
        <w:tab/>
        <w:t>4) Наличие других элементов благоустройства (разделение различных функциональных зон).</w:t>
      </w:r>
    </w:p>
    <w:p w:rsidR="00F7358B" w:rsidRPr="008F0071" w:rsidRDefault="00F7358B" w:rsidP="00F7358B">
      <w:pPr>
        <w:pStyle w:val="a6"/>
        <w:rPr>
          <w:sz w:val="22"/>
          <w:szCs w:val="22"/>
        </w:rPr>
      </w:pPr>
      <w:r w:rsidRPr="008F0071">
        <w:rPr>
          <w:sz w:val="22"/>
          <w:szCs w:val="22"/>
        </w:rPr>
        <w:lastRenderedPageBreak/>
        <w:tab/>
        <w:t xml:space="preserve">5) Расположение подходов к площадке. </w:t>
      </w:r>
    </w:p>
    <w:p w:rsidR="00F7358B" w:rsidRPr="008F0071" w:rsidRDefault="00F7358B" w:rsidP="00F7358B">
      <w:pPr>
        <w:pStyle w:val="a6"/>
        <w:rPr>
          <w:sz w:val="22"/>
          <w:szCs w:val="22"/>
        </w:rPr>
      </w:pPr>
      <w:r w:rsidRPr="008F0071">
        <w:rPr>
          <w:sz w:val="22"/>
          <w:szCs w:val="22"/>
        </w:rPr>
        <w:tab/>
        <w:t>6) Пропускную способность площадки.</w:t>
      </w:r>
    </w:p>
    <w:p w:rsidR="00F7358B" w:rsidRPr="008F0071" w:rsidRDefault="00F7358B" w:rsidP="00F7358B">
      <w:pPr>
        <w:pStyle w:val="a6"/>
        <w:rPr>
          <w:sz w:val="22"/>
          <w:szCs w:val="22"/>
        </w:rPr>
      </w:pPr>
    </w:p>
    <w:p w:rsidR="00F7358B" w:rsidRPr="008F0071" w:rsidRDefault="00F7358B" w:rsidP="00F7358B">
      <w:pPr>
        <w:pStyle w:val="a6"/>
        <w:jc w:val="center"/>
        <w:rPr>
          <w:b/>
          <w:sz w:val="22"/>
          <w:szCs w:val="22"/>
        </w:rPr>
      </w:pPr>
      <w:r w:rsidRPr="008F0071">
        <w:rPr>
          <w:b/>
          <w:bCs/>
          <w:sz w:val="22"/>
          <w:szCs w:val="22"/>
        </w:rPr>
        <w:t>2. Требования к размещению детской площадки</w:t>
      </w:r>
    </w:p>
    <w:p w:rsidR="00F7358B" w:rsidRPr="008F0071" w:rsidRDefault="00F7358B" w:rsidP="00F7358B">
      <w:pPr>
        <w:pStyle w:val="a6"/>
        <w:jc w:val="center"/>
        <w:rPr>
          <w:bCs/>
          <w:sz w:val="22"/>
          <w:szCs w:val="22"/>
        </w:rPr>
      </w:pPr>
    </w:p>
    <w:p w:rsidR="00F7358B" w:rsidRPr="008F0071" w:rsidRDefault="00F7358B" w:rsidP="00F7358B">
      <w:pPr>
        <w:pStyle w:val="a6"/>
        <w:rPr>
          <w:b/>
          <w:sz w:val="22"/>
          <w:szCs w:val="22"/>
        </w:rPr>
      </w:pPr>
      <w:r w:rsidRPr="008F0071">
        <w:rPr>
          <w:bCs/>
          <w:sz w:val="22"/>
          <w:szCs w:val="22"/>
        </w:rPr>
        <w:tab/>
        <w:t xml:space="preserve">2.1. </w:t>
      </w:r>
      <w:r w:rsidRPr="008F0071">
        <w:rPr>
          <w:sz w:val="22"/>
          <w:szCs w:val="22"/>
        </w:rPr>
        <w:t>Размещение детских площадок на территории допускается с соблюдением нормативных расстояний до следующих объектов:</w:t>
      </w:r>
    </w:p>
    <w:p w:rsidR="00F7358B" w:rsidRPr="008F0071" w:rsidRDefault="00F7358B" w:rsidP="00F7358B">
      <w:pPr>
        <w:pStyle w:val="a6"/>
        <w:rPr>
          <w:b/>
          <w:sz w:val="22"/>
          <w:szCs w:val="22"/>
        </w:rPr>
      </w:pPr>
      <w:r w:rsidRPr="008F0071">
        <w:rPr>
          <w:sz w:val="22"/>
          <w:szCs w:val="22"/>
        </w:rPr>
        <w:tab/>
        <w:t xml:space="preserve">1) окон жилых и общественных зданий - не менее 20 м; </w:t>
      </w:r>
    </w:p>
    <w:p w:rsidR="00F7358B" w:rsidRPr="008F0071" w:rsidRDefault="00F7358B" w:rsidP="00F7358B">
      <w:pPr>
        <w:pStyle w:val="a6"/>
        <w:rPr>
          <w:sz w:val="22"/>
          <w:szCs w:val="22"/>
        </w:rPr>
      </w:pPr>
      <w:r w:rsidRPr="008F0071">
        <w:rPr>
          <w:sz w:val="22"/>
          <w:szCs w:val="22"/>
        </w:rPr>
        <w:tab/>
        <w:t>2) автостоянок - не менее 12 м;</w:t>
      </w:r>
    </w:p>
    <w:p w:rsidR="00F7358B" w:rsidRPr="008F0071" w:rsidRDefault="00F7358B" w:rsidP="00F7358B">
      <w:pPr>
        <w:pStyle w:val="a6"/>
        <w:rPr>
          <w:sz w:val="22"/>
          <w:szCs w:val="22"/>
        </w:rPr>
      </w:pPr>
      <w:r w:rsidRPr="008F0071">
        <w:rPr>
          <w:sz w:val="22"/>
          <w:szCs w:val="22"/>
        </w:rPr>
        <w:tab/>
        <w:t>3) гаражей - 15 м;</w:t>
      </w:r>
    </w:p>
    <w:p w:rsidR="00F7358B" w:rsidRPr="008F0071" w:rsidRDefault="00F7358B" w:rsidP="00F7358B">
      <w:pPr>
        <w:pStyle w:val="a6"/>
        <w:rPr>
          <w:sz w:val="22"/>
          <w:szCs w:val="22"/>
        </w:rPr>
      </w:pPr>
      <w:r w:rsidRPr="008F0071">
        <w:rPr>
          <w:sz w:val="22"/>
          <w:szCs w:val="22"/>
        </w:rPr>
        <w:tab/>
        <w:t>4) мест сбора и временного хранения мусора и твердо-бытовых отходов - не менее 20 м;</w:t>
      </w:r>
    </w:p>
    <w:p w:rsidR="00F7358B" w:rsidRPr="008F0071" w:rsidRDefault="00F7358B" w:rsidP="00F7358B">
      <w:pPr>
        <w:pStyle w:val="a6"/>
        <w:rPr>
          <w:sz w:val="22"/>
          <w:szCs w:val="22"/>
        </w:rPr>
      </w:pPr>
      <w:r w:rsidRPr="008F0071">
        <w:rPr>
          <w:sz w:val="22"/>
          <w:szCs w:val="22"/>
        </w:rPr>
        <w:tab/>
        <w:t>5) хозяйственных построек - не менее 20 м;</w:t>
      </w:r>
    </w:p>
    <w:p w:rsidR="00F7358B" w:rsidRPr="008F0071" w:rsidRDefault="00F7358B" w:rsidP="00F7358B">
      <w:pPr>
        <w:pStyle w:val="a6"/>
        <w:rPr>
          <w:sz w:val="22"/>
          <w:szCs w:val="22"/>
        </w:rPr>
      </w:pPr>
      <w:r w:rsidRPr="008F0071">
        <w:rPr>
          <w:sz w:val="22"/>
          <w:szCs w:val="22"/>
        </w:rPr>
        <w:tab/>
        <w:t>6) площадок для выгула собак - не менее 40 м;</w:t>
      </w:r>
    </w:p>
    <w:p w:rsidR="00F7358B" w:rsidRPr="008F0071" w:rsidRDefault="00F7358B" w:rsidP="00F7358B">
      <w:pPr>
        <w:pStyle w:val="a6"/>
        <w:rPr>
          <w:sz w:val="22"/>
          <w:szCs w:val="22"/>
        </w:rPr>
      </w:pPr>
      <w:r w:rsidRPr="008F0071">
        <w:rPr>
          <w:sz w:val="22"/>
          <w:szCs w:val="22"/>
        </w:rPr>
        <w:tab/>
        <w:t xml:space="preserve">7) </w:t>
      </w:r>
      <w:proofErr w:type="spellStart"/>
      <w:r w:rsidRPr="008F0071">
        <w:rPr>
          <w:sz w:val="22"/>
          <w:szCs w:val="22"/>
        </w:rPr>
        <w:t>отстойно</w:t>
      </w:r>
      <w:proofErr w:type="spellEnd"/>
      <w:r w:rsidRPr="008F0071">
        <w:rPr>
          <w:sz w:val="22"/>
          <w:szCs w:val="22"/>
        </w:rPr>
        <w:t>-разворотных площадок на конечных остановка городского пассажирского транспорта - не менее 50 м;</w:t>
      </w:r>
    </w:p>
    <w:p w:rsidR="00F7358B" w:rsidRPr="008F0071" w:rsidRDefault="00F7358B" w:rsidP="00F7358B">
      <w:pPr>
        <w:pStyle w:val="a6"/>
        <w:rPr>
          <w:sz w:val="22"/>
          <w:szCs w:val="22"/>
        </w:rPr>
      </w:pPr>
      <w:r w:rsidRPr="008F0071">
        <w:rPr>
          <w:sz w:val="22"/>
          <w:szCs w:val="22"/>
        </w:rPr>
        <w:tab/>
        <w:t>8) проезжей части дорог и проездов - 15 м.</w:t>
      </w:r>
    </w:p>
    <w:p w:rsidR="00F7358B" w:rsidRPr="008F0071" w:rsidRDefault="00F7358B" w:rsidP="00F7358B">
      <w:pPr>
        <w:pStyle w:val="a6"/>
        <w:rPr>
          <w:sz w:val="22"/>
          <w:szCs w:val="22"/>
        </w:rPr>
      </w:pPr>
      <w:r w:rsidRPr="008F0071">
        <w:rPr>
          <w:color w:val="111111"/>
          <w:sz w:val="22"/>
          <w:szCs w:val="22"/>
        </w:rPr>
        <w:tab/>
        <w:t>2.2. При размещении детских площадок необходимо учитывать требования приказа Минстроя России № 897/</w:t>
      </w:r>
      <w:proofErr w:type="spellStart"/>
      <w:r w:rsidRPr="008F0071">
        <w:rPr>
          <w:color w:val="111111"/>
          <w:sz w:val="22"/>
          <w:szCs w:val="22"/>
        </w:rPr>
        <w:t>пр</w:t>
      </w:r>
      <w:proofErr w:type="spellEnd"/>
      <w:r w:rsidRPr="008F0071">
        <w:rPr>
          <w:color w:val="111111"/>
          <w:sz w:val="22"/>
          <w:szCs w:val="22"/>
        </w:rPr>
        <w:t xml:space="preserve">, </w:t>
      </w:r>
      <w:proofErr w:type="spellStart"/>
      <w:r w:rsidRPr="008F0071">
        <w:rPr>
          <w:color w:val="111111"/>
          <w:sz w:val="22"/>
          <w:szCs w:val="22"/>
        </w:rPr>
        <w:t>Минспорта</w:t>
      </w:r>
      <w:proofErr w:type="spellEnd"/>
      <w:r w:rsidRPr="008F0071">
        <w:rPr>
          <w:color w:val="111111"/>
          <w:sz w:val="22"/>
          <w:szCs w:val="22"/>
        </w:rPr>
        <w:t xml:space="preserve"> России № 1128 от 27.12.2019 «Об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 а также СП 42.13330 «СНиП 2.07.01-89* Градостроительство. Планировка и застройка городских и сельских поселений», утвержденный приказом Минстроя России от 30.12.2016 № 1034/пр.</w:t>
      </w:r>
    </w:p>
    <w:p w:rsidR="00F7358B" w:rsidRPr="008F0071" w:rsidRDefault="00F7358B" w:rsidP="00F7358B">
      <w:pPr>
        <w:pStyle w:val="a6"/>
        <w:rPr>
          <w:sz w:val="22"/>
          <w:szCs w:val="22"/>
        </w:rPr>
      </w:pPr>
      <w:r w:rsidRPr="008F0071">
        <w:rPr>
          <w:color w:val="111111"/>
          <w:sz w:val="22"/>
          <w:szCs w:val="22"/>
        </w:rPr>
        <w:tab/>
        <w:t xml:space="preserve">2.3. </w:t>
      </w:r>
      <w:r w:rsidRPr="008F0071">
        <w:rPr>
          <w:sz w:val="22"/>
          <w:szCs w:val="22"/>
        </w:rPr>
        <w:t>Детские площадки следует размещать на территории жилой настройки, а также в составе общественных пространств с учетом максимальной удаленности от проезжей части дорог и внутриквартальных проездов.</w:t>
      </w:r>
    </w:p>
    <w:p w:rsidR="00F7358B" w:rsidRPr="008F0071" w:rsidRDefault="00F7358B" w:rsidP="00F7358B">
      <w:pPr>
        <w:pStyle w:val="a6"/>
        <w:rPr>
          <w:sz w:val="22"/>
          <w:szCs w:val="22"/>
        </w:rPr>
      </w:pPr>
      <w:r w:rsidRPr="008F0071">
        <w:rPr>
          <w:sz w:val="22"/>
          <w:szCs w:val="22"/>
        </w:rPr>
        <w:tab/>
        <w:t xml:space="preserve">2.4. Не допускается размещение оборудования детских площадок в границах охранных зон коммуникаций. </w:t>
      </w:r>
    </w:p>
    <w:p w:rsidR="00F7358B" w:rsidRPr="008F0071" w:rsidRDefault="00F7358B" w:rsidP="00F7358B">
      <w:pPr>
        <w:pStyle w:val="a6"/>
        <w:rPr>
          <w:sz w:val="22"/>
          <w:szCs w:val="22"/>
        </w:rPr>
      </w:pPr>
      <w:r w:rsidRPr="008F0071">
        <w:rPr>
          <w:sz w:val="22"/>
          <w:szCs w:val="22"/>
        </w:rPr>
        <w:tab/>
        <w:t xml:space="preserve">2.5. На общественных и дворовых территориях населенного пункта могут размещаться детские игровые площадки, предназначенные для использования детьми в возрасте до 3 лет, от 3 до 7 лет, от 7 до 12 лет, подростками от 12 до 14 лет. </w:t>
      </w:r>
    </w:p>
    <w:p w:rsidR="00F7358B" w:rsidRPr="008F0071" w:rsidRDefault="00F7358B" w:rsidP="00F7358B">
      <w:pPr>
        <w:pStyle w:val="a6"/>
        <w:rPr>
          <w:sz w:val="22"/>
          <w:szCs w:val="22"/>
        </w:rPr>
      </w:pPr>
      <w:r w:rsidRPr="008F0071">
        <w:rPr>
          <w:sz w:val="22"/>
          <w:szCs w:val="22"/>
        </w:rPr>
        <w:tab/>
        <w:t>2.6. Детские площадки могут быть организованы в виде отдельных площадок для различных возрастных групп детей, инклюзивных спортивно-игровых площадок или в виде комплексных площадок, предусматривающих выделение функциональных зон для различных возрастных групп детей, функциональных зон для детей с ограниченными возможностями здоровья, функциональных зон, предназначенных для занятий детьми физкультурой и спортом (далее - комплексные площадки).</w:t>
      </w:r>
    </w:p>
    <w:p w:rsidR="00F7358B" w:rsidRPr="008F0071" w:rsidRDefault="00F7358B" w:rsidP="00F7358B">
      <w:pPr>
        <w:pStyle w:val="a6"/>
        <w:rPr>
          <w:sz w:val="22"/>
          <w:szCs w:val="22"/>
        </w:rPr>
      </w:pPr>
      <w:r w:rsidRPr="008F0071">
        <w:rPr>
          <w:sz w:val="22"/>
          <w:szCs w:val="22"/>
        </w:rPr>
        <w:lastRenderedPageBreak/>
        <w:tab/>
        <w:t>2.7. Размещение детских игровых площадок при осуществлении планирования и застройки новых территорий целесообразно предусматривать на расстоянии не менее 20 м от окон зданий до границы площадки, инклюзивных спортивно-игровых площадок - на расстоянии не менее 40 м.</w:t>
      </w:r>
    </w:p>
    <w:p w:rsidR="00F7358B" w:rsidRPr="008F0071" w:rsidRDefault="00F7358B" w:rsidP="00F7358B">
      <w:pPr>
        <w:pStyle w:val="a6"/>
        <w:rPr>
          <w:sz w:val="22"/>
          <w:szCs w:val="22"/>
        </w:rPr>
      </w:pPr>
      <w:r w:rsidRPr="008F0071">
        <w:rPr>
          <w:sz w:val="22"/>
          <w:szCs w:val="22"/>
        </w:rPr>
        <w:tab/>
        <w:t>2.8. Детские игровые площадки, рекомендуется изолировать от транзитного пешеходного движения. Не рекомендуется организовывать подходы к детским игровым площадкам, инклюзивным спортивно-игровым площадкам с проездов и улиц.</w:t>
      </w:r>
    </w:p>
    <w:p w:rsidR="00F7358B" w:rsidRPr="008F0071" w:rsidRDefault="00F7358B" w:rsidP="00F7358B">
      <w:pPr>
        <w:pStyle w:val="a6"/>
        <w:rPr>
          <w:sz w:val="22"/>
          <w:szCs w:val="22"/>
        </w:rPr>
      </w:pPr>
      <w:r w:rsidRPr="008F0071">
        <w:rPr>
          <w:sz w:val="22"/>
          <w:szCs w:val="22"/>
        </w:rPr>
        <w:tab/>
        <w:t>2.9. В условиях существующей застройки на проездах и улицах, с которых осуществляется подход к детским игровым площадкам, инклюзивным спортивно-игровым площадкам рекомендуется устанавливать искусственные неровности, предназначенные для принудительного снижения скорости водителями.</w:t>
      </w:r>
    </w:p>
    <w:p w:rsidR="00F7358B" w:rsidRPr="008F0071" w:rsidRDefault="00F7358B" w:rsidP="00F7358B">
      <w:pPr>
        <w:pStyle w:val="a6"/>
        <w:rPr>
          <w:sz w:val="22"/>
          <w:szCs w:val="22"/>
        </w:rPr>
      </w:pPr>
    </w:p>
    <w:p w:rsidR="00F7358B" w:rsidRPr="008F0071" w:rsidRDefault="00F7358B" w:rsidP="00F7358B">
      <w:pPr>
        <w:pStyle w:val="a6"/>
        <w:jc w:val="center"/>
        <w:rPr>
          <w:sz w:val="22"/>
          <w:szCs w:val="22"/>
        </w:rPr>
      </w:pPr>
      <w:r w:rsidRPr="008F0071">
        <w:rPr>
          <w:b/>
          <w:bCs/>
          <w:sz w:val="22"/>
          <w:szCs w:val="22"/>
        </w:rPr>
        <w:t>3. Требования к параметрам детских площадок</w:t>
      </w:r>
    </w:p>
    <w:p w:rsidR="00F7358B" w:rsidRPr="008F0071" w:rsidRDefault="00F7358B" w:rsidP="00F7358B">
      <w:pPr>
        <w:pStyle w:val="a6"/>
        <w:jc w:val="center"/>
        <w:rPr>
          <w:bCs/>
          <w:sz w:val="22"/>
          <w:szCs w:val="22"/>
        </w:rPr>
      </w:pPr>
    </w:p>
    <w:p w:rsidR="00F7358B" w:rsidRPr="008F0071" w:rsidRDefault="00F7358B" w:rsidP="00F7358B">
      <w:pPr>
        <w:pStyle w:val="a6"/>
        <w:rPr>
          <w:sz w:val="22"/>
          <w:szCs w:val="22"/>
        </w:rPr>
      </w:pPr>
      <w:r w:rsidRPr="008F0071">
        <w:rPr>
          <w:bCs/>
          <w:sz w:val="22"/>
          <w:szCs w:val="22"/>
        </w:rPr>
        <w:tab/>
        <w:t xml:space="preserve">3.1. </w:t>
      </w:r>
      <w:r w:rsidRPr="008F0071">
        <w:rPr>
          <w:sz w:val="22"/>
          <w:szCs w:val="22"/>
        </w:rPr>
        <w:t>На территориях жилой застройки детские игровые площадки, инклюзивные спортивно-игровые площадки рекомендуется проектировать из расчета не менее 0,7 кв. м на одного жителя (с учетом нормативов градостроительного проектирования муниципального образования).</w:t>
      </w:r>
    </w:p>
    <w:p w:rsidR="00F7358B" w:rsidRPr="008F0071" w:rsidRDefault="00F7358B" w:rsidP="00F7358B">
      <w:pPr>
        <w:pStyle w:val="a6"/>
        <w:rPr>
          <w:sz w:val="22"/>
          <w:szCs w:val="22"/>
        </w:rPr>
      </w:pPr>
      <w:r w:rsidRPr="008F0071">
        <w:rPr>
          <w:sz w:val="22"/>
          <w:szCs w:val="22"/>
        </w:rPr>
        <w:tab/>
        <w:t>3.2. Детские игровые площадки для детей в возрасте до 3 лет могут иметь незначительные размеры (50 - 75 кв. м), размещаться отдельно или совмещаться с площадками для отдыха взрослых (в этом случае рекомендуется устанавливать общую площадь площадки не менее 80 кв. м и разделять функциональные зоны).</w:t>
      </w:r>
    </w:p>
    <w:p w:rsidR="00F7358B" w:rsidRPr="008F0071" w:rsidRDefault="00F7358B" w:rsidP="00F7358B">
      <w:pPr>
        <w:pStyle w:val="a6"/>
        <w:rPr>
          <w:sz w:val="22"/>
          <w:szCs w:val="22"/>
        </w:rPr>
      </w:pPr>
      <w:r w:rsidRPr="008F0071">
        <w:rPr>
          <w:sz w:val="22"/>
          <w:szCs w:val="22"/>
        </w:rPr>
        <w:tab/>
        <w:t>3.3. Детские игровые площадки для детей в возрасте от 3 до 7 лет, инклюзивные спортивно-игровые площадки рекомендуется проектировать из расчета не менее 150 кв. м общей площади.</w:t>
      </w:r>
    </w:p>
    <w:p w:rsidR="00F7358B" w:rsidRPr="008F0071" w:rsidRDefault="00F7358B" w:rsidP="00F7358B">
      <w:pPr>
        <w:pStyle w:val="a6"/>
        <w:rPr>
          <w:sz w:val="22"/>
          <w:szCs w:val="22"/>
        </w:rPr>
      </w:pPr>
      <w:r w:rsidRPr="008F0071">
        <w:rPr>
          <w:sz w:val="22"/>
          <w:szCs w:val="22"/>
        </w:rPr>
        <w:tab/>
        <w:t xml:space="preserve">3.4. Используемые материалы должны быть </w:t>
      </w:r>
      <w:proofErr w:type="spellStart"/>
      <w:r w:rsidRPr="008F0071">
        <w:rPr>
          <w:sz w:val="22"/>
          <w:szCs w:val="22"/>
        </w:rPr>
        <w:t>гипоаллергенными</w:t>
      </w:r>
      <w:proofErr w:type="spellEnd"/>
      <w:r w:rsidRPr="008F0071">
        <w:rPr>
          <w:sz w:val="22"/>
          <w:szCs w:val="22"/>
        </w:rPr>
        <w:t xml:space="preserve"> и нетоксичными. Предпочтение следует отдавать дереву, металлу, пластику высокого </w:t>
      </w:r>
      <w:proofErr w:type="gramStart"/>
      <w:r w:rsidRPr="008F0071">
        <w:rPr>
          <w:sz w:val="22"/>
          <w:szCs w:val="22"/>
        </w:rPr>
        <w:t>качества,  которые</w:t>
      </w:r>
      <w:proofErr w:type="gramEnd"/>
      <w:r w:rsidRPr="008F0071">
        <w:rPr>
          <w:sz w:val="22"/>
          <w:szCs w:val="22"/>
        </w:rPr>
        <w:t xml:space="preserve"> устойчивы к воздействию окружающей среды и механическим повреждениям.</w:t>
      </w:r>
    </w:p>
    <w:p w:rsidR="00F7358B" w:rsidRPr="008F0071" w:rsidRDefault="00F7358B" w:rsidP="00F7358B">
      <w:pPr>
        <w:pStyle w:val="a6"/>
        <w:rPr>
          <w:sz w:val="22"/>
          <w:szCs w:val="22"/>
        </w:rPr>
      </w:pPr>
      <w:r w:rsidRPr="008F0071">
        <w:rPr>
          <w:sz w:val="22"/>
          <w:szCs w:val="22"/>
        </w:rPr>
        <w:tab/>
        <w:t>3.5. Все элементы должны быть спроектированы и смонтированы так, чтобы исключить острые углы и выступающие части.</w:t>
      </w:r>
    </w:p>
    <w:p w:rsidR="00F7358B" w:rsidRPr="008F0071" w:rsidRDefault="00F7358B" w:rsidP="00F7358B">
      <w:pPr>
        <w:pStyle w:val="a6"/>
        <w:rPr>
          <w:sz w:val="22"/>
          <w:szCs w:val="22"/>
        </w:rPr>
      </w:pPr>
      <w:r w:rsidRPr="008F0071">
        <w:rPr>
          <w:sz w:val="22"/>
          <w:szCs w:val="22"/>
        </w:rPr>
        <w:tab/>
        <w:t>3.6. Оборудование должно выдерживать предполагаемые нагрузки и быть устойчивым к опрокидыванию.</w:t>
      </w:r>
    </w:p>
    <w:p w:rsidR="00F7358B" w:rsidRPr="008F0071" w:rsidRDefault="00F7358B" w:rsidP="00F7358B">
      <w:pPr>
        <w:pStyle w:val="a6"/>
        <w:rPr>
          <w:sz w:val="22"/>
          <w:szCs w:val="22"/>
        </w:rPr>
      </w:pPr>
      <w:r w:rsidRPr="008F0071">
        <w:rPr>
          <w:sz w:val="22"/>
          <w:szCs w:val="22"/>
        </w:rPr>
        <w:tab/>
        <w:t>3.7. Поверхность оборудования должна быть гладкой и не иметь шероховатостей, которые могут привести к травмам.</w:t>
      </w:r>
    </w:p>
    <w:p w:rsidR="00F7358B" w:rsidRPr="008F0071" w:rsidRDefault="00F7358B" w:rsidP="00F7358B">
      <w:pPr>
        <w:pStyle w:val="a6"/>
        <w:rPr>
          <w:sz w:val="22"/>
          <w:szCs w:val="22"/>
        </w:rPr>
      </w:pPr>
      <w:r w:rsidRPr="008F0071">
        <w:rPr>
          <w:sz w:val="22"/>
          <w:szCs w:val="22"/>
        </w:rPr>
        <w:tab/>
        <w:t>3.8. Оборудование должно быть разделено на зоны для разных возрастных групп (ясельная, дошкольная, школьная). Для каждой возрастной группы предусмотрены свои типы игровых элементов: горки, качели, карусели, песочницы, игровые комплексы.</w:t>
      </w:r>
    </w:p>
    <w:p w:rsidR="00F7358B" w:rsidRPr="008F0071" w:rsidRDefault="00F7358B" w:rsidP="00F7358B">
      <w:pPr>
        <w:pStyle w:val="a6"/>
        <w:rPr>
          <w:sz w:val="22"/>
          <w:szCs w:val="22"/>
        </w:rPr>
      </w:pPr>
      <w:r w:rsidRPr="008F0071">
        <w:rPr>
          <w:sz w:val="22"/>
          <w:szCs w:val="22"/>
        </w:rPr>
        <w:lastRenderedPageBreak/>
        <w:tab/>
        <w:t>3.9. Оборудование должно быть установлено на специальном основании, например, на бетонной подушке, заглубленной ниже уровня покрытия.</w:t>
      </w:r>
    </w:p>
    <w:p w:rsidR="00F7358B" w:rsidRPr="008F0071" w:rsidRDefault="00F7358B" w:rsidP="00F7358B">
      <w:pPr>
        <w:pStyle w:val="a6"/>
        <w:rPr>
          <w:sz w:val="22"/>
          <w:szCs w:val="22"/>
        </w:rPr>
      </w:pPr>
      <w:r w:rsidRPr="008F0071">
        <w:rPr>
          <w:sz w:val="22"/>
          <w:szCs w:val="22"/>
        </w:rPr>
        <w:tab/>
        <w:t>3.10. Элементы оборудования должны быть разработаны с учетом антропометрических данных детей.</w:t>
      </w:r>
    </w:p>
    <w:p w:rsidR="00F7358B" w:rsidRPr="008F0071" w:rsidRDefault="00F7358B" w:rsidP="00F7358B">
      <w:pPr>
        <w:pStyle w:val="a6"/>
        <w:rPr>
          <w:sz w:val="22"/>
          <w:szCs w:val="22"/>
        </w:rPr>
      </w:pPr>
      <w:r w:rsidRPr="008F0071">
        <w:rPr>
          <w:sz w:val="22"/>
          <w:szCs w:val="22"/>
        </w:rPr>
        <w:tab/>
        <w:t>3.11. Дизайн должен быть гармоничным, интегрированным в окружающую среду. Цветовая гамма должна быть сбалансирована.</w:t>
      </w:r>
    </w:p>
    <w:p w:rsidR="00F7358B" w:rsidRPr="008F0071" w:rsidRDefault="00F7358B" w:rsidP="00F7358B">
      <w:pPr>
        <w:pStyle w:val="a6"/>
        <w:rPr>
          <w:sz w:val="22"/>
          <w:szCs w:val="22"/>
        </w:rPr>
      </w:pPr>
      <w:r w:rsidRPr="008F0071">
        <w:rPr>
          <w:sz w:val="22"/>
          <w:szCs w:val="22"/>
        </w:rPr>
        <w:tab/>
        <w:t>3.12. Оборудование должно соответствовать действующим нормативным документам, регулирующим безопасность детских площадок, а также иметь сертификаты соответствия и безопасности. Регулярные проверки и сертификация оборудования обязательны.</w:t>
      </w:r>
    </w:p>
    <w:p w:rsidR="00F7358B" w:rsidRPr="008F0071" w:rsidRDefault="00F7358B" w:rsidP="00F7358B">
      <w:pPr>
        <w:pStyle w:val="a6"/>
        <w:rPr>
          <w:sz w:val="22"/>
          <w:szCs w:val="22"/>
        </w:rPr>
      </w:pPr>
      <w:r w:rsidRPr="008F0071">
        <w:rPr>
          <w:sz w:val="22"/>
          <w:szCs w:val="22"/>
        </w:rPr>
        <w:tab/>
        <w:t>3.13. Оборудование должно способствовать физическому и умственному развитию детей, включая элементы для развития моторики, координации и воображения.</w:t>
      </w:r>
    </w:p>
    <w:p w:rsidR="00F7358B" w:rsidRPr="008F0071" w:rsidRDefault="00F7358B" w:rsidP="00F7358B">
      <w:pPr>
        <w:pStyle w:val="a6"/>
        <w:rPr>
          <w:sz w:val="22"/>
          <w:szCs w:val="22"/>
        </w:rPr>
      </w:pPr>
      <w:r w:rsidRPr="008F0071">
        <w:rPr>
          <w:sz w:val="22"/>
          <w:szCs w:val="22"/>
        </w:rPr>
        <w:tab/>
        <w:t>3.14. Площадки должны быть доступны для детей с ограниченными возможностями, включая специальные игровые элементы и пандусы.</w:t>
      </w:r>
    </w:p>
    <w:p w:rsidR="00F7358B" w:rsidRPr="008F0071" w:rsidRDefault="00F7358B" w:rsidP="00F7358B">
      <w:pPr>
        <w:pStyle w:val="a6"/>
        <w:rPr>
          <w:sz w:val="22"/>
          <w:szCs w:val="22"/>
        </w:rPr>
      </w:pPr>
    </w:p>
    <w:p w:rsidR="00F7358B" w:rsidRPr="008F0071" w:rsidRDefault="00F7358B" w:rsidP="00F7358B">
      <w:pPr>
        <w:pStyle w:val="a6"/>
        <w:jc w:val="center"/>
        <w:rPr>
          <w:b/>
          <w:sz w:val="22"/>
          <w:szCs w:val="22"/>
        </w:rPr>
      </w:pPr>
      <w:r w:rsidRPr="008F0071">
        <w:rPr>
          <w:b/>
          <w:bCs/>
          <w:sz w:val="22"/>
          <w:szCs w:val="22"/>
        </w:rPr>
        <w:t>4. Требования к внешнему виду оборудования детских площадок</w:t>
      </w:r>
    </w:p>
    <w:p w:rsidR="00F7358B" w:rsidRPr="008F0071" w:rsidRDefault="00F7358B" w:rsidP="00F7358B">
      <w:pPr>
        <w:pStyle w:val="a6"/>
        <w:jc w:val="center"/>
        <w:rPr>
          <w:bCs/>
          <w:sz w:val="22"/>
          <w:szCs w:val="22"/>
        </w:rPr>
      </w:pPr>
    </w:p>
    <w:p w:rsidR="00F7358B" w:rsidRPr="008F0071" w:rsidRDefault="00F7358B" w:rsidP="00F7358B">
      <w:pPr>
        <w:pStyle w:val="a6"/>
        <w:rPr>
          <w:b/>
          <w:sz w:val="22"/>
          <w:szCs w:val="22"/>
        </w:rPr>
      </w:pPr>
      <w:r w:rsidRPr="008F0071">
        <w:rPr>
          <w:bCs/>
          <w:sz w:val="22"/>
          <w:szCs w:val="22"/>
        </w:rPr>
        <w:tab/>
        <w:t xml:space="preserve">4.1. </w:t>
      </w:r>
      <w:r w:rsidRPr="008F0071">
        <w:rPr>
          <w:sz w:val="22"/>
          <w:szCs w:val="22"/>
        </w:rPr>
        <w:t>Перечень оборудования детской площадки рекомендуется определять на основании индивидуального проекта.  При разработке индивидуального проекта внешний вид элементов детской площадки может отличаться от указанных в настоящих правилах благоустройства.</w:t>
      </w:r>
    </w:p>
    <w:p w:rsidR="00F7358B" w:rsidRPr="008F0071" w:rsidRDefault="00F7358B" w:rsidP="00F7358B">
      <w:pPr>
        <w:pStyle w:val="a6"/>
        <w:rPr>
          <w:b/>
          <w:sz w:val="22"/>
          <w:szCs w:val="22"/>
        </w:rPr>
      </w:pPr>
      <w:r w:rsidRPr="008F0071">
        <w:rPr>
          <w:sz w:val="22"/>
          <w:szCs w:val="22"/>
        </w:rPr>
        <w:tab/>
        <w:t>4.2. Зоны безопасности оборудования детской площадки зависит от применяемого типа оборудования и напрашивается у поставщика на каждую позицию индивидуально.</w:t>
      </w:r>
    </w:p>
    <w:p w:rsidR="00F7358B" w:rsidRPr="008F0071" w:rsidRDefault="00F7358B" w:rsidP="00F7358B">
      <w:pPr>
        <w:pStyle w:val="a6"/>
        <w:rPr>
          <w:b/>
          <w:sz w:val="22"/>
          <w:szCs w:val="22"/>
        </w:rPr>
      </w:pPr>
      <w:r w:rsidRPr="008F0071">
        <w:rPr>
          <w:sz w:val="22"/>
          <w:szCs w:val="22"/>
        </w:rPr>
        <w:tab/>
        <w:t>4.3. Виды оборудования детских площадок:</w:t>
      </w:r>
    </w:p>
    <w:p w:rsidR="00F7358B" w:rsidRPr="008F0071" w:rsidRDefault="00F7358B" w:rsidP="00F7358B">
      <w:pPr>
        <w:pStyle w:val="a6"/>
        <w:rPr>
          <w:sz w:val="22"/>
          <w:szCs w:val="22"/>
        </w:rPr>
      </w:pPr>
      <w:r w:rsidRPr="008F0071">
        <w:rPr>
          <w:sz w:val="22"/>
          <w:szCs w:val="22"/>
        </w:rPr>
        <w:tab/>
        <w:t>1) Качели из дерева. Модульная конструкция с возможностью размещения инклюзивного оборудования.</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Материал: древесина (сосна).</w:t>
      </w:r>
    </w:p>
    <w:p w:rsidR="00F7358B" w:rsidRPr="008F0071" w:rsidRDefault="00F7358B" w:rsidP="00F7358B">
      <w:pPr>
        <w:pStyle w:val="a6"/>
        <w:rPr>
          <w:sz w:val="22"/>
          <w:szCs w:val="22"/>
        </w:rPr>
      </w:pPr>
      <w:r w:rsidRPr="008F0071">
        <w:rPr>
          <w:sz w:val="22"/>
          <w:szCs w:val="22"/>
        </w:rPr>
        <w:tab/>
        <w:t>2) Карусель универсальная окрашенная.</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древесина (сосна). </w:t>
      </w:r>
    </w:p>
    <w:p w:rsidR="00F7358B" w:rsidRPr="008F0071" w:rsidRDefault="00F7358B" w:rsidP="00F7358B">
      <w:pPr>
        <w:pStyle w:val="a6"/>
        <w:rPr>
          <w:sz w:val="22"/>
          <w:szCs w:val="22"/>
        </w:rPr>
      </w:pPr>
      <w:r w:rsidRPr="008F0071">
        <w:rPr>
          <w:sz w:val="22"/>
          <w:szCs w:val="22"/>
        </w:rPr>
        <w:tab/>
        <w:t>3) Горка универсальная комплексная.</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Допустимые материалы: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доска деревянная (лиственница, сосна), бревно (лиственница, сосна), клееный брус (лиственница, сосна), влагостойкая фанера, тросы из льна и джута, стеклопластик, пластик.</w:t>
      </w:r>
    </w:p>
    <w:p w:rsidR="00F7358B" w:rsidRPr="008F0071" w:rsidRDefault="00F7358B" w:rsidP="00F7358B">
      <w:pPr>
        <w:pStyle w:val="a6"/>
        <w:rPr>
          <w:sz w:val="22"/>
          <w:szCs w:val="22"/>
        </w:rPr>
      </w:pPr>
      <w:r w:rsidRPr="008F0071">
        <w:rPr>
          <w:sz w:val="22"/>
          <w:szCs w:val="22"/>
        </w:rPr>
        <w:tab/>
        <w:t>3) Качели-балансир универсальные окрашенные.</w:t>
      </w:r>
    </w:p>
    <w:p w:rsidR="00F7358B" w:rsidRPr="008F0071" w:rsidRDefault="00F7358B" w:rsidP="00F7358B">
      <w:pPr>
        <w:pStyle w:val="a6"/>
        <w:rPr>
          <w:sz w:val="22"/>
          <w:szCs w:val="22"/>
        </w:rPr>
      </w:pPr>
      <w:r w:rsidRPr="008F0071">
        <w:rPr>
          <w:sz w:val="22"/>
          <w:szCs w:val="22"/>
        </w:rPr>
        <w:lastRenderedPageBreak/>
        <w:tab/>
        <w:t xml:space="preserve">Применение: улицы, площадки, парки, дворы, набережные. </w:t>
      </w:r>
    </w:p>
    <w:p w:rsidR="00F7358B" w:rsidRPr="008F0071" w:rsidRDefault="00F7358B" w:rsidP="00F7358B">
      <w:pPr>
        <w:pStyle w:val="a6"/>
        <w:rPr>
          <w:sz w:val="22"/>
          <w:szCs w:val="22"/>
        </w:rPr>
      </w:pPr>
      <w:r w:rsidRPr="008F0071">
        <w:rPr>
          <w:sz w:val="22"/>
          <w:szCs w:val="22"/>
        </w:rPr>
        <w:tab/>
        <w:t xml:space="preserve">Допустимые материалы: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бревно (лиственница, сосна), клееный брус (лиственница, сосна), тросы из льна и джута, стеклопластик, пластик.</w:t>
      </w:r>
    </w:p>
    <w:p w:rsidR="00F7358B" w:rsidRPr="008F0071" w:rsidRDefault="00F7358B" w:rsidP="00F7358B">
      <w:pPr>
        <w:pStyle w:val="a6"/>
        <w:rPr>
          <w:sz w:val="22"/>
          <w:szCs w:val="22"/>
        </w:rPr>
      </w:pPr>
      <w:r w:rsidRPr="008F0071">
        <w:rPr>
          <w:sz w:val="22"/>
          <w:szCs w:val="22"/>
        </w:rPr>
        <w:tab/>
        <w:t>4) Качалка-балансир фигурная универсальная.</w:t>
      </w:r>
    </w:p>
    <w:p w:rsidR="00F7358B" w:rsidRPr="008F0071" w:rsidRDefault="00F7358B" w:rsidP="00F7358B">
      <w:pPr>
        <w:pStyle w:val="a6"/>
        <w:rPr>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pStyle w:val="a6"/>
        <w:rPr>
          <w:sz w:val="22"/>
          <w:szCs w:val="22"/>
        </w:rPr>
      </w:pPr>
      <w:r w:rsidRPr="008F0071">
        <w:rPr>
          <w:sz w:val="22"/>
          <w:szCs w:val="22"/>
        </w:rPr>
        <w:tab/>
        <w:t xml:space="preserve">Допустимые материалы: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(лиственница, сосна), стеклопластик, пластик.</w:t>
      </w:r>
    </w:p>
    <w:p w:rsidR="00F7358B" w:rsidRPr="008F0071" w:rsidRDefault="00F7358B" w:rsidP="00F7358B">
      <w:pPr>
        <w:pStyle w:val="a6"/>
        <w:rPr>
          <w:sz w:val="22"/>
          <w:szCs w:val="22"/>
        </w:rPr>
      </w:pPr>
      <w:r w:rsidRPr="008F0071">
        <w:rPr>
          <w:sz w:val="22"/>
          <w:szCs w:val="22"/>
        </w:rPr>
        <w:tab/>
        <w:t>5) Домик универсальный с каркасной конструкцией и декоративными элементами.</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Допустимые материалы: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доска деревянная (лиственница, сосна), влагостойкая фанера, тросы из льна и джута, стеклопластик, пластик. </w:t>
      </w:r>
    </w:p>
    <w:p w:rsidR="00F7358B" w:rsidRPr="008F0071" w:rsidRDefault="00F7358B" w:rsidP="00F7358B">
      <w:pPr>
        <w:pStyle w:val="a6"/>
        <w:rPr>
          <w:sz w:val="22"/>
          <w:szCs w:val="22"/>
        </w:rPr>
      </w:pPr>
      <w:r w:rsidRPr="008F0071">
        <w:rPr>
          <w:sz w:val="22"/>
          <w:szCs w:val="22"/>
        </w:rPr>
        <w:tab/>
        <w:t>6) Песочница универсальная окрашенная.</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Допустимые материалы: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доска деревянная (лиственница, сосна), влагостойкая фанера, стеклопластик, пластик. </w:t>
      </w:r>
    </w:p>
    <w:p w:rsidR="00F7358B" w:rsidRPr="008F0071" w:rsidRDefault="00F7358B" w:rsidP="00F7358B">
      <w:pPr>
        <w:pStyle w:val="a6"/>
        <w:rPr>
          <w:sz w:val="22"/>
          <w:szCs w:val="22"/>
        </w:rPr>
      </w:pPr>
      <w:r w:rsidRPr="008F0071">
        <w:rPr>
          <w:sz w:val="22"/>
          <w:szCs w:val="22"/>
        </w:rPr>
        <w:tab/>
        <w:t xml:space="preserve">7) </w:t>
      </w:r>
      <w:r w:rsidR="00A17AE2" w:rsidRPr="008F0071">
        <w:rPr>
          <w:sz w:val="22"/>
          <w:szCs w:val="22"/>
        </w:rPr>
        <w:t>П</w:t>
      </w:r>
      <w:r w:rsidRPr="008F0071">
        <w:rPr>
          <w:sz w:val="22"/>
          <w:szCs w:val="22"/>
        </w:rPr>
        <w:t>есочница универсальная круглая со встроенной скамьей. Может быть оборудована дополнительными элементами для игр с песком.</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Геометрические параметры: 6000 x 6000 x 800 мм. </w:t>
      </w:r>
    </w:p>
    <w:p w:rsidR="00F7358B" w:rsidRPr="008F0071" w:rsidRDefault="00F7358B" w:rsidP="00F7358B">
      <w:pPr>
        <w:pStyle w:val="a6"/>
        <w:rPr>
          <w:sz w:val="22"/>
          <w:szCs w:val="22"/>
        </w:rPr>
      </w:pPr>
      <w:r w:rsidRPr="008F0071">
        <w:rPr>
          <w:sz w:val="22"/>
          <w:szCs w:val="22"/>
        </w:rPr>
        <w:tab/>
        <w:t xml:space="preserve">Допустимые материалы: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доска деревянная (лиственница, сосна), влагостойкая фанера, стеклопластик, пластик. </w:t>
      </w:r>
    </w:p>
    <w:p w:rsidR="00F7358B" w:rsidRPr="008F0071" w:rsidRDefault="00F7358B" w:rsidP="00F7358B">
      <w:pPr>
        <w:pStyle w:val="a6"/>
        <w:rPr>
          <w:sz w:val="22"/>
          <w:szCs w:val="22"/>
        </w:rPr>
      </w:pPr>
      <w:r w:rsidRPr="008F0071">
        <w:rPr>
          <w:sz w:val="22"/>
          <w:szCs w:val="22"/>
        </w:rPr>
        <w:tab/>
        <w:t>8) Игровой комплекс универсальный с кораблем, с домиками и т. п.</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Допустимые материалы: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доска деревянная (лиственница, сосна), влагостойкая фанера, тросы из льна и джута, стеклопластик, пластик.</w:t>
      </w:r>
    </w:p>
    <w:p w:rsidR="00F7358B" w:rsidRPr="008F0071" w:rsidRDefault="00F7358B" w:rsidP="00F7358B">
      <w:pPr>
        <w:pStyle w:val="a6"/>
        <w:rPr>
          <w:sz w:val="22"/>
          <w:szCs w:val="22"/>
        </w:rPr>
      </w:pPr>
      <w:r w:rsidRPr="008F0071">
        <w:rPr>
          <w:sz w:val="22"/>
          <w:szCs w:val="22"/>
        </w:rPr>
        <w:tab/>
        <w:t xml:space="preserve">9) </w:t>
      </w:r>
      <w:proofErr w:type="spellStart"/>
      <w:r w:rsidRPr="008F0071">
        <w:rPr>
          <w:sz w:val="22"/>
          <w:szCs w:val="22"/>
        </w:rPr>
        <w:t>Скалодром</w:t>
      </w:r>
      <w:proofErr w:type="spellEnd"/>
      <w:r w:rsidRPr="008F0071">
        <w:rPr>
          <w:sz w:val="22"/>
          <w:szCs w:val="22"/>
        </w:rPr>
        <w:t xml:space="preserve"> фигурный. Облик фигуры выбирается по месту размещения.</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Допустимые материалы: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дерево (лиственница, сосна), стеклопластик, пластик.</w:t>
      </w:r>
    </w:p>
    <w:p w:rsidR="00F7358B" w:rsidRPr="008F0071" w:rsidRDefault="00F7358B" w:rsidP="00F7358B">
      <w:pPr>
        <w:pStyle w:val="a6"/>
        <w:rPr>
          <w:sz w:val="22"/>
          <w:szCs w:val="22"/>
        </w:rPr>
      </w:pPr>
      <w:r w:rsidRPr="008F0071">
        <w:rPr>
          <w:sz w:val="22"/>
          <w:szCs w:val="22"/>
        </w:rPr>
        <w:tab/>
        <w:t xml:space="preserve">10) Полоса-балансир универсальная для развития координации. Применение: улицы, площадки, парки, дворы, набережные. Допустимые материалы: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дерево (лиственница, сосна), стеклопластик, пластик.</w:t>
      </w:r>
    </w:p>
    <w:p w:rsidR="00F7358B" w:rsidRPr="008F0071" w:rsidRDefault="00F7358B" w:rsidP="00F7358B">
      <w:pPr>
        <w:pStyle w:val="a6"/>
        <w:rPr>
          <w:sz w:val="22"/>
          <w:szCs w:val="22"/>
        </w:rPr>
      </w:pPr>
      <w:r w:rsidRPr="008F0071">
        <w:rPr>
          <w:sz w:val="22"/>
          <w:szCs w:val="22"/>
        </w:rPr>
        <w:tab/>
        <w:t>11) Интерактивный элемент для парной/групповой игры.</w:t>
      </w:r>
    </w:p>
    <w:p w:rsidR="00F7358B" w:rsidRPr="008F0071" w:rsidRDefault="00F7358B" w:rsidP="00F7358B">
      <w:pPr>
        <w:pStyle w:val="a6"/>
        <w:rPr>
          <w:sz w:val="22"/>
          <w:szCs w:val="22"/>
        </w:rPr>
      </w:pPr>
      <w:r w:rsidRPr="008F0071">
        <w:rPr>
          <w:sz w:val="22"/>
          <w:szCs w:val="22"/>
        </w:rPr>
        <w:lastRenderedPageBreak/>
        <w:tab/>
        <w:t>Тематика игры выбирается в соответствии с ассортиментом производителя и места размещения.</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Допустимые материалы: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стеклопластик, пластик.</w:t>
      </w:r>
    </w:p>
    <w:p w:rsidR="00F7358B" w:rsidRPr="008F0071" w:rsidRDefault="00F7358B" w:rsidP="00F7358B">
      <w:pPr>
        <w:pStyle w:val="a6"/>
        <w:rPr>
          <w:sz w:val="22"/>
          <w:szCs w:val="22"/>
        </w:rPr>
      </w:pPr>
      <w:r w:rsidRPr="008F0071">
        <w:rPr>
          <w:sz w:val="22"/>
          <w:szCs w:val="22"/>
        </w:rPr>
        <w:tab/>
        <w:t>12) Интерактивный элемент для творчества.</w:t>
      </w:r>
    </w:p>
    <w:p w:rsidR="00F7358B" w:rsidRPr="008F0071" w:rsidRDefault="00F7358B" w:rsidP="00F7358B">
      <w:pPr>
        <w:pStyle w:val="a6"/>
        <w:rPr>
          <w:sz w:val="22"/>
          <w:szCs w:val="22"/>
        </w:rPr>
      </w:pPr>
      <w:r w:rsidRPr="008F0071">
        <w:rPr>
          <w:sz w:val="22"/>
          <w:szCs w:val="22"/>
        </w:rPr>
        <w:tab/>
        <w:t>Тематика игры выбирается в соответствии с ассортиментом производителя и места размещения.</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пластик, стеклопластик.</w:t>
      </w:r>
    </w:p>
    <w:p w:rsidR="00F7358B" w:rsidRPr="008F0071" w:rsidRDefault="00F7358B" w:rsidP="00F7358B">
      <w:pPr>
        <w:pStyle w:val="a6"/>
        <w:rPr>
          <w:sz w:val="22"/>
          <w:szCs w:val="22"/>
        </w:rPr>
      </w:pPr>
      <w:r w:rsidRPr="008F0071">
        <w:rPr>
          <w:sz w:val="22"/>
          <w:szCs w:val="22"/>
        </w:rPr>
        <w:tab/>
        <w:t>13) Элемент для игры с песком.</w:t>
      </w:r>
    </w:p>
    <w:p w:rsidR="00F7358B" w:rsidRPr="008F0071" w:rsidRDefault="00F7358B" w:rsidP="00F7358B">
      <w:pPr>
        <w:pStyle w:val="a6"/>
        <w:rPr>
          <w:sz w:val="22"/>
          <w:szCs w:val="22"/>
        </w:rPr>
      </w:pPr>
      <w:r w:rsidRPr="008F0071">
        <w:rPr>
          <w:sz w:val="22"/>
          <w:szCs w:val="22"/>
        </w:rPr>
        <w:tab/>
        <w:t>Конкретный вид и типа уточняется в соответствии с ассортиментом производителя и места размещения.</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стеклопластик, пластик.</w:t>
      </w:r>
    </w:p>
    <w:p w:rsidR="00F7358B" w:rsidRPr="008F0071" w:rsidRDefault="00F7358B" w:rsidP="00F7358B">
      <w:pPr>
        <w:pStyle w:val="a6"/>
        <w:rPr>
          <w:sz w:val="22"/>
          <w:szCs w:val="22"/>
        </w:rPr>
      </w:pPr>
      <w:r w:rsidRPr="008F0071">
        <w:rPr>
          <w:sz w:val="22"/>
          <w:szCs w:val="22"/>
        </w:rPr>
        <w:tab/>
        <w:t>14) Элемент для игры с водой.</w:t>
      </w:r>
    </w:p>
    <w:p w:rsidR="00F7358B" w:rsidRPr="008F0071" w:rsidRDefault="00F7358B" w:rsidP="00F7358B">
      <w:pPr>
        <w:pStyle w:val="a6"/>
        <w:rPr>
          <w:sz w:val="22"/>
          <w:szCs w:val="22"/>
        </w:rPr>
      </w:pPr>
      <w:r w:rsidRPr="008F0071">
        <w:rPr>
          <w:sz w:val="22"/>
          <w:szCs w:val="22"/>
        </w:rPr>
        <w:tab/>
        <w:t>Конкретный вид и типа уточняется в соответствии с ассортиментом производителя и места размещения.</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древесина (лиственница, сосна), стеклопластик, пластик. </w:t>
      </w:r>
    </w:p>
    <w:p w:rsidR="00F7358B" w:rsidRPr="008F0071" w:rsidRDefault="00F7358B" w:rsidP="00F7358B">
      <w:pPr>
        <w:pStyle w:val="a6"/>
        <w:rPr>
          <w:sz w:val="22"/>
          <w:szCs w:val="22"/>
        </w:rPr>
      </w:pPr>
      <w:r w:rsidRPr="008F0071">
        <w:rPr>
          <w:sz w:val="22"/>
          <w:szCs w:val="22"/>
        </w:rPr>
        <w:tab/>
        <w:t>15) Музыкальный инструмент для развития музыкальных навыков.</w:t>
      </w:r>
    </w:p>
    <w:p w:rsidR="00F7358B" w:rsidRPr="008F0071" w:rsidRDefault="00F7358B" w:rsidP="00F7358B">
      <w:pPr>
        <w:pStyle w:val="a6"/>
        <w:rPr>
          <w:sz w:val="22"/>
          <w:szCs w:val="22"/>
        </w:rPr>
      </w:pPr>
      <w:r w:rsidRPr="008F0071">
        <w:rPr>
          <w:sz w:val="22"/>
          <w:szCs w:val="22"/>
        </w:rPr>
        <w:tab/>
        <w:t xml:space="preserve">Конкретный вид и типа уточняется в соответствии с ассортиментом производителя и места размещения. </w:t>
      </w:r>
    </w:p>
    <w:p w:rsidR="00F7358B" w:rsidRPr="008F0071" w:rsidRDefault="00F7358B" w:rsidP="00F7358B">
      <w:pPr>
        <w:pStyle w:val="a6"/>
        <w:rPr>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xml:space="preserve">, порошковое покрытие), древесина (лиственница, сосна). </w:t>
      </w:r>
    </w:p>
    <w:p w:rsidR="00F7358B" w:rsidRPr="008F0071" w:rsidRDefault="00F7358B" w:rsidP="00F7358B">
      <w:pPr>
        <w:pStyle w:val="a6"/>
        <w:rPr>
          <w:sz w:val="22"/>
          <w:szCs w:val="22"/>
        </w:rPr>
      </w:pPr>
      <w:r w:rsidRPr="008F0071">
        <w:rPr>
          <w:sz w:val="22"/>
          <w:szCs w:val="22"/>
        </w:rPr>
        <w:tab/>
        <w:t>16) Разговорные трубы - элемент для дистанционного общения на детской площадке. Конкретный вид и типа уточняется в соответствии с ассортиментом производителя и места размещения.</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(лиственница, сосна).</w:t>
      </w:r>
    </w:p>
    <w:p w:rsidR="00F7358B" w:rsidRPr="008F0071" w:rsidRDefault="00F7358B" w:rsidP="00F7358B">
      <w:pPr>
        <w:pStyle w:val="a6"/>
        <w:rPr>
          <w:sz w:val="22"/>
          <w:szCs w:val="22"/>
        </w:rPr>
      </w:pPr>
      <w:r w:rsidRPr="008F0071">
        <w:rPr>
          <w:sz w:val="22"/>
          <w:szCs w:val="22"/>
        </w:rPr>
        <w:tab/>
        <w:t>17) Телескоп, калейдоскоп.</w:t>
      </w:r>
    </w:p>
    <w:p w:rsidR="00F7358B" w:rsidRPr="008F0071" w:rsidRDefault="00F7358B" w:rsidP="00F7358B">
      <w:pPr>
        <w:pStyle w:val="a6"/>
        <w:rPr>
          <w:sz w:val="22"/>
          <w:szCs w:val="22"/>
        </w:rPr>
      </w:pPr>
      <w:r w:rsidRPr="008F0071">
        <w:rPr>
          <w:sz w:val="22"/>
          <w:szCs w:val="22"/>
        </w:rPr>
        <w:tab/>
        <w:t xml:space="preserve">Конкретный вид и тип уточняется в соответствии с ассортиментом производителя и места размещения. </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(лиственница, сосна).</w:t>
      </w:r>
    </w:p>
    <w:p w:rsidR="00F7358B" w:rsidRPr="008F0071" w:rsidRDefault="00F7358B" w:rsidP="00F7358B">
      <w:pPr>
        <w:pStyle w:val="a6"/>
        <w:rPr>
          <w:sz w:val="22"/>
          <w:szCs w:val="22"/>
        </w:rPr>
      </w:pPr>
    </w:p>
    <w:p w:rsidR="00F7358B" w:rsidRPr="008F0071" w:rsidRDefault="00F7358B" w:rsidP="00F7358B">
      <w:pPr>
        <w:pStyle w:val="a6"/>
        <w:jc w:val="center"/>
        <w:rPr>
          <w:b/>
          <w:sz w:val="22"/>
          <w:szCs w:val="22"/>
        </w:rPr>
      </w:pPr>
      <w:r w:rsidRPr="008F0071">
        <w:rPr>
          <w:b/>
          <w:bCs/>
          <w:sz w:val="22"/>
          <w:szCs w:val="22"/>
        </w:rPr>
        <w:lastRenderedPageBreak/>
        <w:t>5. Требования к размещению спортивных площадок</w:t>
      </w:r>
    </w:p>
    <w:p w:rsidR="00F7358B" w:rsidRPr="008F0071" w:rsidRDefault="00F7358B" w:rsidP="00F7358B">
      <w:pPr>
        <w:pStyle w:val="a6"/>
        <w:jc w:val="center"/>
        <w:rPr>
          <w:bCs/>
          <w:sz w:val="22"/>
          <w:szCs w:val="22"/>
        </w:rPr>
      </w:pPr>
    </w:p>
    <w:p w:rsidR="00F7358B" w:rsidRPr="008F0071" w:rsidRDefault="00F7358B" w:rsidP="00F7358B">
      <w:pPr>
        <w:pStyle w:val="a6"/>
        <w:rPr>
          <w:b/>
          <w:sz w:val="22"/>
          <w:szCs w:val="22"/>
        </w:rPr>
      </w:pPr>
      <w:r w:rsidRPr="008F0071">
        <w:rPr>
          <w:bCs/>
          <w:sz w:val="22"/>
          <w:szCs w:val="22"/>
        </w:rPr>
        <w:tab/>
        <w:t xml:space="preserve">5.1. </w:t>
      </w:r>
      <w:r w:rsidRPr="008F0071">
        <w:rPr>
          <w:sz w:val="22"/>
          <w:szCs w:val="22"/>
        </w:rPr>
        <w:t xml:space="preserve">Размещение спортивных площадок на территории допускается с соблюдением нормативных расстояний до следующих объектов: </w:t>
      </w:r>
    </w:p>
    <w:p w:rsidR="00F7358B" w:rsidRPr="008F0071" w:rsidRDefault="00F7358B" w:rsidP="00F7358B">
      <w:pPr>
        <w:pStyle w:val="a6"/>
        <w:rPr>
          <w:sz w:val="22"/>
          <w:szCs w:val="22"/>
        </w:rPr>
      </w:pPr>
      <w:r w:rsidRPr="008F0071">
        <w:rPr>
          <w:sz w:val="22"/>
          <w:szCs w:val="22"/>
        </w:rPr>
        <w:tab/>
        <w:t xml:space="preserve">1) окон жилых и общественных зданий - не менее 20 м; </w:t>
      </w:r>
    </w:p>
    <w:p w:rsidR="00F7358B" w:rsidRPr="008F0071" w:rsidRDefault="00F7358B" w:rsidP="00F7358B">
      <w:pPr>
        <w:pStyle w:val="a6"/>
        <w:rPr>
          <w:sz w:val="22"/>
          <w:szCs w:val="22"/>
        </w:rPr>
      </w:pPr>
      <w:r w:rsidRPr="008F0071">
        <w:rPr>
          <w:sz w:val="22"/>
          <w:szCs w:val="22"/>
        </w:rPr>
        <w:tab/>
        <w:t>2) автостоянок - не менее 12 м;</w:t>
      </w:r>
    </w:p>
    <w:p w:rsidR="00F7358B" w:rsidRPr="008F0071" w:rsidRDefault="00F7358B" w:rsidP="00F7358B">
      <w:pPr>
        <w:pStyle w:val="a6"/>
        <w:rPr>
          <w:sz w:val="22"/>
          <w:szCs w:val="22"/>
        </w:rPr>
      </w:pPr>
      <w:r w:rsidRPr="008F0071">
        <w:rPr>
          <w:sz w:val="22"/>
          <w:szCs w:val="22"/>
        </w:rPr>
        <w:tab/>
        <w:t xml:space="preserve">3) гаражей - 15 м; </w:t>
      </w:r>
    </w:p>
    <w:p w:rsidR="00F7358B" w:rsidRPr="008F0071" w:rsidRDefault="00F7358B" w:rsidP="00F7358B">
      <w:pPr>
        <w:pStyle w:val="a6"/>
        <w:rPr>
          <w:sz w:val="22"/>
          <w:szCs w:val="22"/>
        </w:rPr>
      </w:pPr>
      <w:r w:rsidRPr="008F0071">
        <w:rPr>
          <w:sz w:val="22"/>
          <w:szCs w:val="22"/>
        </w:rPr>
        <w:tab/>
        <w:t xml:space="preserve">4) мест сбора и временного хранения мусора и ТБО - не менее 20 м; </w:t>
      </w:r>
    </w:p>
    <w:p w:rsidR="00F7358B" w:rsidRPr="008F0071" w:rsidRDefault="00F7358B" w:rsidP="00F7358B">
      <w:pPr>
        <w:pStyle w:val="a6"/>
        <w:rPr>
          <w:sz w:val="22"/>
          <w:szCs w:val="22"/>
        </w:rPr>
      </w:pPr>
      <w:r w:rsidRPr="008F0071">
        <w:rPr>
          <w:sz w:val="22"/>
          <w:szCs w:val="22"/>
        </w:rPr>
        <w:tab/>
        <w:t xml:space="preserve">5) хозяйственных построек - не менее 20 м; </w:t>
      </w:r>
    </w:p>
    <w:p w:rsidR="00F7358B" w:rsidRPr="008F0071" w:rsidRDefault="00F7358B" w:rsidP="00F7358B">
      <w:pPr>
        <w:pStyle w:val="a6"/>
        <w:rPr>
          <w:sz w:val="22"/>
          <w:szCs w:val="22"/>
        </w:rPr>
      </w:pPr>
      <w:r w:rsidRPr="008F0071">
        <w:rPr>
          <w:sz w:val="22"/>
          <w:szCs w:val="22"/>
        </w:rPr>
        <w:tab/>
        <w:t xml:space="preserve">6) площадок для выгула собак - не менее 40 м; </w:t>
      </w:r>
    </w:p>
    <w:p w:rsidR="00F7358B" w:rsidRPr="008F0071" w:rsidRDefault="00F7358B" w:rsidP="00F7358B">
      <w:pPr>
        <w:pStyle w:val="a6"/>
        <w:rPr>
          <w:sz w:val="22"/>
          <w:szCs w:val="22"/>
        </w:rPr>
      </w:pPr>
      <w:r w:rsidRPr="008F0071">
        <w:rPr>
          <w:sz w:val="22"/>
          <w:szCs w:val="22"/>
        </w:rPr>
        <w:tab/>
        <w:t xml:space="preserve">7) </w:t>
      </w:r>
      <w:proofErr w:type="spellStart"/>
      <w:r w:rsidRPr="008F0071">
        <w:rPr>
          <w:sz w:val="22"/>
          <w:szCs w:val="22"/>
        </w:rPr>
        <w:t>отстойно</w:t>
      </w:r>
      <w:proofErr w:type="spellEnd"/>
      <w:r w:rsidRPr="008F0071">
        <w:rPr>
          <w:sz w:val="22"/>
          <w:szCs w:val="22"/>
        </w:rPr>
        <w:t>-разворотных площадок на конечных остановка городского пассажирского транспорта - не менее 50 м.</w:t>
      </w:r>
    </w:p>
    <w:p w:rsidR="00F7358B" w:rsidRPr="008F0071" w:rsidRDefault="00F7358B" w:rsidP="00F7358B">
      <w:pPr>
        <w:pStyle w:val="a6"/>
        <w:rPr>
          <w:sz w:val="22"/>
          <w:szCs w:val="22"/>
        </w:rPr>
      </w:pPr>
      <w:r w:rsidRPr="008F0071">
        <w:rPr>
          <w:color w:val="111111"/>
          <w:sz w:val="22"/>
          <w:szCs w:val="22"/>
        </w:rPr>
        <w:tab/>
        <w:t>5.2. При размещении спортивных площадок необходимо учитывать требования приказа Минстроя России № 897/</w:t>
      </w:r>
      <w:proofErr w:type="spellStart"/>
      <w:r w:rsidRPr="008F0071">
        <w:rPr>
          <w:color w:val="111111"/>
          <w:sz w:val="22"/>
          <w:szCs w:val="22"/>
        </w:rPr>
        <w:t>пр</w:t>
      </w:r>
      <w:proofErr w:type="spellEnd"/>
      <w:r w:rsidRPr="008F0071">
        <w:rPr>
          <w:color w:val="111111"/>
          <w:sz w:val="22"/>
          <w:szCs w:val="22"/>
        </w:rPr>
        <w:t xml:space="preserve">, </w:t>
      </w:r>
      <w:proofErr w:type="spellStart"/>
      <w:r w:rsidRPr="008F0071">
        <w:rPr>
          <w:color w:val="111111"/>
          <w:sz w:val="22"/>
          <w:szCs w:val="22"/>
        </w:rPr>
        <w:t>Минспорта</w:t>
      </w:r>
      <w:proofErr w:type="spellEnd"/>
      <w:r w:rsidRPr="008F0071">
        <w:rPr>
          <w:color w:val="111111"/>
          <w:sz w:val="22"/>
          <w:szCs w:val="22"/>
        </w:rPr>
        <w:t xml:space="preserve"> России № 1128 от 27.12.2019 «Об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 а также СП 42.13330 «СНиП 2.07.01-89* Градостроительство. Планировка и застройка городских и сельских поселений», утвержденный приказом Минстроя России от 30.12.2016 № 1034/пр.</w:t>
      </w:r>
    </w:p>
    <w:p w:rsidR="00F7358B" w:rsidRPr="008F0071" w:rsidRDefault="00F7358B" w:rsidP="00F7358B">
      <w:pPr>
        <w:pStyle w:val="a6"/>
        <w:rPr>
          <w:sz w:val="22"/>
          <w:szCs w:val="22"/>
        </w:rPr>
      </w:pPr>
      <w:r w:rsidRPr="008F0071">
        <w:rPr>
          <w:color w:val="111111"/>
          <w:sz w:val="22"/>
          <w:szCs w:val="22"/>
        </w:rPr>
        <w:tab/>
        <w:t xml:space="preserve">5.3. </w:t>
      </w:r>
      <w:r w:rsidRPr="008F0071">
        <w:rPr>
          <w:sz w:val="22"/>
          <w:szCs w:val="22"/>
        </w:rPr>
        <w:t>На общественных и дворовых территориях населенного пункта могут размещаться спортивные площадки, предназначенные для занятий физкультурой и спортом населением старше 14 лет, а также инклюзивные спортивные площадки, предусматривающие возможность для занятий физкультурой и спортом, в том числе совместных, людей, у которых отсутствуют ограничения здоровья, препятствующие физической активности, и людей с ограниченными возможностями здоровья старше 14 лет.</w:t>
      </w:r>
    </w:p>
    <w:p w:rsidR="00F7358B" w:rsidRPr="008F0071" w:rsidRDefault="00F7358B" w:rsidP="00F7358B">
      <w:pPr>
        <w:pStyle w:val="a6"/>
        <w:rPr>
          <w:sz w:val="22"/>
          <w:szCs w:val="22"/>
        </w:rPr>
      </w:pPr>
    </w:p>
    <w:p w:rsidR="00F7358B" w:rsidRPr="008F0071" w:rsidRDefault="00F7358B" w:rsidP="00F7358B">
      <w:pPr>
        <w:pStyle w:val="a6"/>
        <w:jc w:val="center"/>
        <w:rPr>
          <w:sz w:val="22"/>
          <w:szCs w:val="22"/>
        </w:rPr>
      </w:pPr>
      <w:r w:rsidRPr="008F0071">
        <w:rPr>
          <w:b/>
          <w:bCs/>
          <w:sz w:val="22"/>
          <w:szCs w:val="22"/>
        </w:rPr>
        <w:t>6. Требования к параметрам спортивных площадок</w:t>
      </w:r>
    </w:p>
    <w:p w:rsidR="00F7358B" w:rsidRPr="008F0071" w:rsidRDefault="00F7358B" w:rsidP="00F7358B">
      <w:pPr>
        <w:pStyle w:val="a6"/>
        <w:jc w:val="center"/>
        <w:rPr>
          <w:b/>
          <w:bCs/>
          <w:sz w:val="22"/>
          <w:szCs w:val="22"/>
        </w:rPr>
      </w:pPr>
    </w:p>
    <w:p w:rsidR="00F7358B" w:rsidRPr="008F0071" w:rsidRDefault="00F7358B" w:rsidP="00F7358B">
      <w:pPr>
        <w:pStyle w:val="a6"/>
        <w:rPr>
          <w:sz w:val="22"/>
          <w:szCs w:val="22"/>
        </w:rPr>
      </w:pPr>
      <w:r w:rsidRPr="008F0071">
        <w:rPr>
          <w:b/>
          <w:bCs/>
          <w:sz w:val="22"/>
          <w:szCs w:val="22"/>
        </w:rPr>
        <w:tab/>
      </w:r>
      <w:r w:rsidRPr="008F0071">
        <w:rPr>
          <w:sz w:val="22"/>
          <w:szCs w:val="22"/>
        </w:rPr>
        <w:t>6.1. На общественных и дворовых территориях населенного пункта могут размещаться детские спортивные площадки с использованием спортивного и спортивно</w:t>
      </w:r>
      <w:r w:rsidR="00A17AE2" w:rsidRPr="008F0071">
        <w:rPr>
          <w:sz w:val="22"/>
          <w:szCs w:val="22"/>
        </w:rPr>
        <w:t>-</w:t>
      </w:r>
      <w:r w:rsidRPr="008F0071">
        <w:rPr>
          <w:sz w:val="22"/>
          <w:szCs w:val="22"/>
        </w:rPr>
        <w:t xml:space="preserve">развивающего оборудования (совмещающего игровые, развивающие и физкультурные элементы), предназначенные для использования детьми в возрасте от 7 до 12 лет. </w:t>
      </w:r>
    </w:p>
    <w:p w:rsidR="00F7358B" w:rsidRPr="008F0071" w:rsidRDefault="00F7358B" w:rsidP="00F7358B">
      <w:pPr>
        <w:pStyle w:val="a6"/>
        <w:rPr>
          <w:sz w:val="22"/>
          <w:szCs w:val="22"/>
        </w:rPr>
      </w:pPr>
      <w:r w:rsidRPr="008F0071">
        <w:rPr>
          <w:sz w:val="22"/>
          <w:szCs w:val="22"/>
        </w:rPr>
        <w:tab/>
        <w:t xml:space="preserve">6.2. Детские спортивные площадки могут быть организованы в виде отдельных спортивных площадок или в составе комплексных площадок, предназначенных для использования детьми в возрасте от 3 до 14 лет. </w:t>
      </w:r>
    </w:p>
    <w:p w:rsidR="00F7358B" w:rsidRPr="008F0071" w:rsidRDefault="00F7358B" w:rsidP="00F7358B">
      <w:pPr>
        <w:pStyle w:val="a6"/>
        <w:rPr>
          <w:sz w:val="22"/>
          <w:szCs w:val="22"/>
        </w:rPr>
      </w:pPr>
      <w:r w:rsidRPr="008F0071">
        <w:rPr>
          <w:sz w:val="22"/>
          <w:szCs w:val="22"/>
        </w:rPr>
        <w:tab/>
        <w:t xml:space="preserve">6.3. Спортивные площадки рекомендуется размещать на земельных участках жилой настройки, участках спортивных сооружений, участках общеобразовательных школ, на территории общественных пространств города. </w:t>
      </w:r>
    </w:p>
    <w:p w:rsidR="00F7358B" w:rsidRPr="008F0071" w:rsidRDefault="00F7358B" w:rsidP="00F7358B">
      <w:pPr>
        <w:pStyle w:val="a6"/>
        <w:rPr>
          <w:sz w:val="22"/>
          <w:szCs w:val="22"/>
        </w:rPr>
      </w:pPr>
      <w:r w:rsidRPr="008F0071">
        <w:rPr>
          <w:sz w:val="22"/>
          <w:szCs w:val="22"/>
        </w:rPr>
        <w:lastRenderedPageBreak/>
        <w:tab/>
        <w:t>6.4. На территориях жилой настройки спортивные площадки и комплексные площадки рекомендуется проектировать из расчета 100 - 300 м кв. общей площади и не менее 0,7 м кв. на одного жителя.</w:t>
      </w:r>
    </w:p>
    <w:p w:rsidR="00F7358B" w:rsidRPr="008F0071" w:rsidRDefault="00F7358B" w:rsidP="00F7358B">
      <w:pPr>
        <w:pStyle w:val="a6"/>
        <w:rPr>
          <w:sz w:val="22"/>
          <w:szCs w:val="22"/>
        </w:rPr>
      </w:pPr>
      <w:r w:rsidRPr="008F0071">
        <w:rPr>
          <w:sz w:val="22"/>
          <w:szCs w:val="22"/>
        </w:rPr>
        <w:tab/>
        <w:t>6.5. Площадки, предназначенные для занятий определенными видами спорта, должны соответствовать минимальным размерам, требуемым для конкретного вида спорта.</w:t>
      </w:r>
    </w:p>
    <w:p w:rsidR="00F7358B" w:rsidRPr="008F0071" w:rsidRDefault="00F7358B" w:rsidP="00F7358B">
      <w:pPr>
        <w:pStyle w:val="a6"/>
        <w:rPr>
          <w:sz w:val="22"/>
          <w:szCs w:val="22"/>
        </w:rPr>
      </w:pPr>
      <w:r w:rsidRPr="008F0071">
        <w:rPr>
          <w:sz w:val="22"/>
          <w:szCs w:val="22"/>
        </w:rPr>
        <w:tab/>
        <w:t xml:space="preserve">6.6. Используемые материалы должны быть </w:t>
      </w:r>
      <w:proofErr w:type="spellStart"/>
      <w:r w:rsidRPr="008F0071">
        <w:rPr>
          <w:sz w:val="22"/>
          <w:szCs w:val="22"/>
        </w:rPr>
        <w:t>гипоаллергенными</w:t>
      </w:r>
      <w:proofErr w:type="spellEnd"/>
      <w:r w:rsidRPr="008F0071">
        <w:rPr>
          <w:sz w:val="22"/>
          <w:szCs w:val="22"/>
        </w:rPr>
        <w:t xml:space="preserve"> и нетоксичными. Предпочтение следует отдавать дереву, металлу, пластику высокого качества, которые устойчивы к воздействию окружающей среды и механическим повреждениям.</w:t>
      </w:r>
    </w:p>
    <w:p w:rsidR="00F7358B" w:rsidRPr="008F0071" w:rsidRDefault="00F7358B" w:rsidP="00F7358B">
      <w:pPr>
        <w:pStyle w:val="a6"/>
        <w:rPr>
          <w:sz w:val="22"/>
          <w:szCs w:val="22"/>
        </w:rPr>
      </w:pPr>
      <w:r w:rsidRPr="008F0071">
        <w:rPr>
          <w:sz w:val="22"/>
          <w:szCs w:val="22"/>
        </w:rPr>
        <w:tab/>
        <w:t>6.7. Все элементы должны быть спроектированы и смонтированы так, чтобы исключить острые углы и выступающие части.</w:t>
      </w:r>
    </w:p>
    <w:p w:rsidR="00F7358B" w:rsidRPr="008F0071" w:rsidRDefault="00F7358B" w:rsidP="00F7358B">
      <w:pPr>
        <w:pStyle w:val="a6"/>
        <w:rPr>
          <w:sz w:val="22"/>
          <w:szCs w:val="22"/>
        </w:rPr>
      </w:pPr>
      <w:r w:rsidRPr="008F0071">
        <w:rPr>
          <w:sz w:val="22"/>
          <w:szCs w:val="22"/>
        </w:rPr>
        <w:tab/>
        <w:t>6.8. Оборудование должно выдерживать предполагаемые нагрузки и быть устойчивым к опрокидыванию.</w:t>
      </w:r>
    </w:p>
    <w:p w:rsidR="00F7358B" w:rsidRPr="008F0071" w:rsidRDefault="00F7358B" w:rsidP="00F7358B">
      <w:pPr>
        <w:pStyle w:val="a6"/>
        <w:rPr>
          <w:sz w:val="22"/>
          <w:szCs w:val="22"/>
        </w:rPr>
      </w:pPr>
      <w:r w:rsidRPr="008F0071">
        <w:rPr>
          <w:sz w:val="22"/>
          <w:szCs w:val="22"/>
        </w:rPr>
        <w:tab/>
        <w:t>6.9. Поверхность оборудования должна быть гладкой и не иметь шероховатостей, которые могут привести к травмам.</w:t>
      </w:r>
    </w:p>
    <w:p w:rsidR="00F7358B" w:rsidRPr="008F0071" w:rsidRDefault="00F7358B" w:rsidP="00F7358B">
      <w:pPr>
        <w:pStyle w:val="a6"/>
        <w:rPr>
          <w:sz w:val="22"/>
          <w:szCs w:val="22"/>
        </w:rPr>
      </w:pPr>
      <w:r w:rsidRPr="008F0071">
        <w:rPr>
          <w:sz w:val="22"/>
          <w:szCs w:val="22"/>
        </w:rPr>
        <w:tab/>
        <w:t>6.10. Оборудование должно быть разнообразным и включать элементы для различных видов спорта (футбольные ворота, баскетбольные кольца, волейбольные сетки и т.д.).</w:t>
      </w:r>
    </w:p>
    <w:p w:rsidR="00F7358B" w:rsidRPr="008F0071" w:rsidRDefault="00F7358B" w:rsidP="00F7358B">
      <w:pPr>
        <w:pStyle w:val="a6"/>
        <w:rPr>
          <w:sz w:val="22"/>
          <w:szCs w:val="22"/>
        </w:rPr>
      </w:pPr>
      <w:r w:rsidRPr="008F0071">
        <w:rPr>
          <w:sz w:val="22"/>
          <w:szCs w:val="22"/>
        </w:rPr>
        <w:tab/>
        <w:t>6.11. Оборудование должно быть установлено на специальном основании, например, на бетонной подушке, заглубленной ниже уровня покрытия.</w:t>
      </w:r>
    </w:p>
    <w:p w:rsidR="00F7358B" w:rsidRPr="008F0071" w:rsidRDefault="00F7358B" w:rsidP="00F7358B">
      <w:pPr>
        <w:pStyle w:val="a6"/>
        <w:rPr>
          <w:sz w:val="22"/>
          <w:szCs w:val="22"/>
        </w:rPr>
      </w:pPr>
      <w:r w:rsidRPr="008F0071">
        <w:rPr>
          <w:sz w:val="22"/>
          <w:szCs w:val="22"/>
        </w:rPr>
        <w:tab/>
        <w:t>6.12. Элементы оборудования должны быть разработаны с учетом антропометрических данных пользователей.</w:t>
      </w:r>
    </w:p>
    <w:p w:rsidR="00F7358B" w:rsidRPr="008F0071" w:rsidRDefault="00F7358B" w:rsidP="00F7358B">
      <w:pPr>
        <w:pStyle w:val="a6"/>
        <w:rPr>
          <w:sz w:val="22"/>
          <w:szCs w:val="22"/>
        </w:rPr>
      </w:pPr>
      <w:r w:rsidRPr="008F0071">
        <w:rPr>
          <w:sz w:val="22"/>
          <w:szCs w:val="22"/>
        </w:rPr>
        <w:tab/>
        <w:t>6.13. Дизайн должен быть гармоничным, интегрированным в окружающую среду. Цветовая гамма должна быть сбалансирована.</w:t>
      </w:r>
    </w:p>
    <w:p w:rsidR="00F7358B" w:rsidRPr="008F0071" w:rsidRDefault="00F7358B" w:rsidP="00F7358B">
      <w:pPr>
        <w:pStyle w:val="a6"/>
        <w:rPr>
          <w:sz w:val="22"/>
          <w:szCs w:val="22"/>
        </w:rPr>
      </w:pPr>
      <w:r w:rsidRPr="008F0071">
        <w:rPr>
          <w:sz w:val="22"/>
          <w:szCs w:val="22"/>
        </w:rPr>
        <w:tab/>
        <w:t>6.14. Оборудование должно соответствовать действующим нормативным документам, регулирующим безопасность спортивных площадок, а также иметь сертификаты соответствия и безопасности. Регулярные проверки и сертификация оборудования обязательны.</w:t>
      </w:r>
    </w:p>
    <w:p w:rsidR="00F7358B" w:rsidRPr="008F0071" w:rsidRDefault="00F7358B" w:rsidP="00F7358B">
      <w:pPr>
        <w:pStyle w:val="a6"/>
        <w:rPr>
          <w:sz w:val="22"/>
          <w:szCs w:val="22"/>
        </w:rPr>
      </w:pPr>
      <w:r w:rsidRPr="008F0071">
        <w:rPr>
          <w:sz w:val="22"/>
          <w:szCs w:val="22"/>
        </w:rPr>
        <w:tab/>
        <w:t>6.15. Элементы оборудования должны способствовать физическому развитию и укреплению здоровья пользователей.</w:t>
      </w:r>
    </w:p>
    <w:p w:rsidR="00F7358B" w:rsidRPr="008F0071" w:rsidRDefault="00F7358B" w:rsidP="00F7358B">
      <w:pPr>
        <w:pStyle w:val="a6"/>
        <w:rPr>
          <w:sz w:val="22"/>
          <w:szCs w:val="22"/>
        </w:rPr>
      </w:pPr>
      <w:r w:rsidRPr="008F0071">
        <w:rPr>
          <w:sz w:val="22"/>
          <w:szCs w:val="22"/>
        </w:rPr>
        <w:tab/>
        <w:t>6.16. Площадки должны быть доступны для людей с ограниченными возможностями, включая специальное оборудование и пандусы.</w:t>
      </w:r>
    </w:p>
    <w:p w:rsidR="00F7358B" w:rsidRPr="008F0071" w:rsidRDefault="00F7358B" w:rsidP="00F7358B">
      <w:pPr>
        <w:pStyle w:val="a6"/>
        <w:rPr>
          <w:sz w:val="22"/>
          <w:szCs w:val="22"/>
        </w:rPr>
      </w:pPr>
    </w:p>
    <w:p w:rsidR="00F7358B" w:rsidRPr="008F0071" w:rsidRDefault="00F7358B" w:rsidP="00F7358B">
      <w:pPr>
        <w:pStyle w:val="a6"/>
        <w:jc w:val="center"/>
        <w:rPr>
          <w:b/>
          <w:sz w:val="22"/>
          <w:szCs w:val="22"/>
        </w:rPr>
      </w:pPr>
      <w:r w:rsidRPr="008F0071">
        <w:rPr>
          <w:b/>
          <w:bCs/>
          <w:sz w:val="22"/>
          <w:szCs w:val="22"/>
        </w:rPr>
        <w:t>7. Требования к внешнему виду оборудования спортивных площадок</w:t>
      </w:r>
    </w:p>
    <w:p w:rsidR="00F7358B" w:rsidRPr="008F0071" w:rsidRDefault="00F7358B" w:rsidP="00F7358B">
      <w:pPr>
        <w:pStyle w:val="a6"/>
        <w:jc w:val="center"/>
        <w:rPr>
          <w:bCs/>
          <w:sz w:val="22"/>
          <w:szCs w:val="22"/>
        </w:rPr>
      </w:pPr>
    </w:p>
    <w:p w:rsidR="00F7358B" w:rsidRPr="008F0071" w:rsidRDefault="00F7358B" w:rsidP="00F7358B">
      <w:pPr>
        <w:pStyle w:val="a6"/>
        <w:rPr>
          <w:b/>
          <w:sz w:val="22"/>
          <w:szCs w:val="22"/>
        </w:rPr>
      </w:pPr>
      <w:r w:rsidRPr="008F0071">
        <w:rPr>
          <w:bCs/>
          <w:sz w:val="22"/>
          <w:szCs w:val="22"/>
        </w:rPr>
        <w:tab/>
        <w:t xml:space="preserve">7.1. </w:t>
      </w:r>
      <w:r w:rsidRPr="008F0071">
        <w:rPr>
          <w:sz w:val="22"/>
          <w:szCs w:val="22"/>
        </w:rPr>
        <w:t>Перечень оборудования детской площадки рекомендуется определять на основании индивидуального проекта. При разработке индивидуального проекта внешний вид элементов детской площадки может отличаться от указанных в настоящих правилах благоустройства.</w:t>
      </w:r>
    </w:p>
    <w:p w:rsidR="00F7358B" w:rsidRPr="008F0071" w:rsidRDefault="00F7358B" w:rsidP="00F7358B">
      <w:pPr>
        <w:pStyle w:val="a6"/>
        <w:rPr>
          <w:b/>
          <w:sz w:val="22"/>
          <w:szCs w:val="22"/>
        </w:rPr>
      </w:pPr>
      <w:r w:rsidRPr="008F0071">
        <w:rPr>
          <w:sz w:val="22"/>
          <w:szCs w:val="22"/>
        </w:rPr>
        <w:lastRenderedPageBreak/>
        <w:tab/>
        <w:t>7.2. Безопасность оборудования спортивной площадки зависит от применяемого типа оборудования и запрашивается у поставщика на каждую позицию индивидуально.</w:t>
      </w:r>
    </w:p>
    <w:p w:rsidR="00F7358B" w:rsidRPr="008F0071" w:rsidRDefault="00F7358B" w:rsidP="00F7358B">
      <w:pPr>
        <w:pStyle w:val="a6"/>
        <w:rPr>
          <w:b/>
          <w:sz w:val="22"/>
          <w:szCs w:val="22"/>
        </w:rPr>
      </w:pPr>
      <w:r w:rsidRPr="008F0071">
        <w:rPr>
          <w:sz w:val="22"/>
          <w:szCs w:val="22"/>
        </w:rPr>
        <w:tab/>
        <w:t>7.3. Виды оборудования спортивных площадок:</w:t>
      </w:r>
    </w:p>
    <w:p w:rsidR="00F7358B" w:rsidRPr="008F0071" w:rsidRDefault="00F7358B" w:rsidP="00F7358B">
      <w:pPr>
        <w:pStyle w:val="a6"/>
        <w:rPr>
          <w:b/>
          <w:sz w:val="22"/>
          <w:szCs w:val="22"/>
        </w:rPr>
      </w:pPr>
      <w:r w:rsidRPr="008F0071">
        <w:rPr>
          <w:sz w:val="22"/>
          <w:szCs w:val="22"/>
        </w:rPr>
        <w:tab/>
        <w:t>7.3.1. Площадки для воркаута:</w:t>
      </w:r>
    </w:p>
    <w:p w:rsidR="00F7358B" w:rsidRPr="008F0071" w:rsidRDefault="00F7358B" w:rsidP="00F7358B">
      <w:pPr>
        <w:pStyle w:val="a6"/>
        <w:rPr>
          <w:b/>
          <w:sz w:val="22"/>
          <w:szCs w:val="22"/>
        </w:rPr>
      </w:pPr>
      <w:r w:rsidRPr="008F0071">
        <w:rPr>
          <w:sz w:val="22"/>
          <w:szCs w:val="22"/>
        </w:rPr>
        <w:tab/>
        <w:t>1) Тренажер для тренировки и укрепления мышц верхних конечностей и грудной клетки.</w:t>
      </w:r>
    </w:p>
    <w:p w:rsidR="00F7358B" w:rsidRPr="008F0071" w:rsidRDefault="00F7358B" w:rsidP="00F7358B">
      <w:pPr>
        <w:pStyle w:val="a6"/>
        <w:rPr>
          <w:b/>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(лиственница).</w:t>
      </w:r>
    </w:p>
    <w:p w:rsidR="00F7358B" w:rsidRPr="008F0071" w:rsidRDefault="00F7358B" w:rsidP="00F7358B">
      <w:pPr>
        <w:pStyle w:val="a6"/>
        <w:rPr>
          <w:sz w:val="22"/>
          <w:szCs w:val="22"/>
        </w:rPr>
      </w:pPr>
      <w:r w:rsidRPr="008F0071">
        <w:rPr>
          <w:sz w:val="22"/>
          <w:szCs w:val="22"/>
        </w:rPr>
        <w:tab/>
        <w:t>2) Тренажер для укрепления икр и четырехглавой мышцы, реабилитации нижних конечностей, регенерации ослабленных мышц, улучшения подвижности суставов, кровообращения и координации ног.</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(лиственница).</w:t>
      </w:r>
    </w:p>
    <w:p w:rsidR="00F7358B" w:rsidRPr="008F0071" w:rsidRDefault="00F7358B" w:rsidP="00F7358B">
      <w:pPr>
        <w:pStyle w:val="a6"/>
        <w:rPr>
          <w:sz w:val="22"/>
          <w:szCs w:val="22"/>
        </w:rPr>
      </w:pPr>
      <w:r w:rsidRPr="008F0071">
        <w:rPr>
          <w:sz w:val="22"/>
          <w:szCs w:val="22"/>
        </w:rPr>
        <w:tab/>
        <w:t>3) Тренажер для тренировки и укрепления мышц верхних и нижних конечностей.</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(лиственница).</w:t>
      </w:r>
    </w:p>
    <w:p w:rsidR="00F7358B" w:rsidRPr="008F0071" w:rsidRDefault="00F7358B" w:rsidP="00F7358B">
      <w:pPr>
        <w:pStyle w:val="a6"/>
        <w:rPr>
          <w:sz w:val="22"/>
          <w:szCs w:val="22"/>
        </w:rPr>
      </w:pPr>
      <w:r w:rsidRPr="008F0071">
        <w:rPr>
          <w:sz w:val="22"/>
          <w:szCs w:val="22"/>
        </w:rPr>
        <w:tab/>
        <w:t>4) Тренажер для улучшения подвижности нижних конечностей, координации и равновесия тела, работоспособности сердца и легких, укрепление ног и ягодичных мышц.</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(лиственница).</w:t>
      </w:r>
    </w:p>
    <w:p w:rsidR="00F7358B" w:rsidRPr="008F0071" w:rsidRDefault="00F7358B" w:rsidP="00F7358B">
      <w:pPr>
        <w:pStyle w:val="a6"/>
        <w:rPr>
          <w:sz w:val="22"/>
          <w:szCs w:val="22"/>
        </w:rPr>
      </w:pPr>
      <w:r w:rsidRPr="008F0071">
        <w:rPr>
          <w:sz w:val="22"/>
          <w:szCs w:val="22"/>
        </w:rPr>
        <w:tab/>
        <w:t>5) Комбинация из турников и шведской стенки. Может быть выполнен в виде отдельных элементов.</w:t>
      </w:r>
    </w:p>
    <w:p w:rsidR="00F7358B" w:rsidRPr="008F0071" w:rsidRDefault="00F7358B" w:rsidP="00F7358B">
      <w:pPr>
        <w:pStyle w:val="a6"/>
        <w:rPr>
          <w:sz w:val="22"/>
          <w:szCs w:val="22"/>
        </w:rPr>
      </w:pPr>
      <w:r w:rsidRPr="008F0071">
        <w:rPr>
          <w:sz w:val="22"/>
          <w:szCs w:val="22"/>
        </w:rPr>
        <w:tab/>
        <w:t xml:space="preserve">Применение: улицы, площадки, парки, дворы, набережные. </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(лиственница).</w:t>
      </w:r>
    </w:p>
    <w:p w:rsidR="00F7358B" w:rsidRPr="008F0071" w:rsidRDefault="00F7358B" w:rsidP="00F7358B">
      <w:pPr>
        <w:pStyle w:val="a6"/>
        <w:rPr>
          <w:sz w:val="22"/>
          <w:szCs w:val="22"/>
        </w:rPr>
      </w:pPr>
      <w:r w:rsidRPr="008F0071">
        <w:rPr>
          <w:sz w:val="22"/>
          <w:szCs w:val="22"/>
        </w:rPr>
        <w:tab/>
        <w:t>6) Тренажер для тренировки и укрепления верхней части тела, включая мышцы живота и спины.</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(лиственница).</w:t>
      </w:r>
    </w:p>
    <w:p w:rsidR="00F7358B" w:rsidRPr="008F0071" w:rsidRDefault="00F7358B" w:rsidP="00F7358B">
      <w:pPr>
        <w:pStyle w:val="a6"/>
        <w:rPr>
          <w:sz w:val="22"/>
          <w:szCs w:val="22"/>
        </w:rPr>
      </w:pPr>
      <w:r w:rsidRPr="008F0071">
        <w:rPr>
          <w:sz w:val="22"/>
          <w:szCs w:val="22"/>
        </w:rPr>
        <w:tab/>
        <w:t xml:space="preserve">7) Комбинация из </w:t>
      </w:r>
      <w:proofErr w:type="spellStart"/>
      <w:r w:rsidRPr="008F0071">
        <w:rPr>
          <w:sz w:val="22"/>
          <w:szCs w:val="22"/>
        </w:rPr>
        <w:t>степперов</w:t>
      </w:r>
      <w:proofErr w:type="spellEnd"/>
      <w:r w:rsidRPr="008F0071">
        <w:rPr>
          <w:sz w:val="22"/>
          <w:szCs w:val="22"/>
        </w:rPr>
        <w:t>. Может быть выполнен в виде отдельных элементов.</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гранулированная резина.</w:t>
      </w:r>
    </w:p>
    <w:p w:rsidR="00F7358B" w:rsidRPr="008F0071" w:rsidRDefault="00F7358B" w:rsidP="00F7358B">
      <w:pPr>
        <w:pStyle w:val="a6"/>
        <w:rPr>
          <w:sz w:val="22"/>
          <w:szCs w:val="22"/>
        </w:rPr>
      </w:pPr>
      <w:r w:rsidRPr="008F0071">
        <w:rPr>
          <w:sz w:val="22"/>
          <w:szCs w:val="22"/>
        </w:rPr>
        <w:lastRenderedPageBreak/>
        <w:tab/>
        <w:t xml:space="preserve">8) Информационная стойка для размещения общей </w:t>
      </w:r>
      <w:proofErr w:type="gramStart"/>
      <w:r w:rsidRPr="008F0071">
        <w:rPr>
          <w:sz w:val="22"/>
          <w:szCs w:val="22"/>
        </w:rPr>
        <w:t>информации,  правил</w:t>
      </w:r>
      <w:proofErr w:type="gramEnd"/>
      <w:r w:rsidRPr="008F0071">
        <w:rPr>
          <w:sz w:val="22"/>
          <w:szCs w:val="22"/>
        </w:rPr>
        <w:t xml:space="preserve"> пользования площадкой, информация с упражнениями, которые можно делать на находящихся рядом спортивных снарядах.</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Геометрические параметры: 900 x 106 x 1420 мм.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 древесина (лиственница), HPL.</w:t>
      </w:r>
    </w:p>
    <w:p w:rsidR="00F7358B" w:rsidRPr="008F0071" w:rsidRDefault="00F7358B" w:rsidP="00F7358B">
      <w:pPr>
        <w:pStyle w:val="a6"/>
        <w:rPr>
          <w:sz w:val="22"/>
          <w:szCs w:val="22"/>
        </w:rPr>
      </w:pPr>
      <w:r w:rsidRPr="008F0071">
        <w:rPr>
          <w:sz w:val="22"/>
          <w:szCs w:val="22"/>
        </w:rPr>
        <w:tab/>
        <w:t>7.3.2. Оборудование для командных и одиночных видов спорта</w:t>
      </w:r>
      <w:r w:rsidR="00B630E2" w:rsidRPr="008F0071">
        <w:rPr>
          <w:sz w:val="22"/>
          <w:szCs w:val="22"/>
        </w:rPr>
        <w:t>:</w:t>
      </w:r>
    </w:p>
    <w:p w:rsidR="00F7358B" w:rsidRPr="008F0071" w:rsidRDefault="00F7358B" w:rsidP="00F7358B">
      <w:pPr>
        <w:pStyle w:val="a6"/>
        <w:rPr>
          <w:sz w:val="22"/>
          <w:szCs w:val="22"/>
        </w:rPr>
      </w:pPr>
      <w:r w:rsidRPr="008F0071">
        <w:rPr>
          <w:sz w:val="22"/>
          <w:szCs w:val="22"/>
        </w:rPr>
        <w:tab/>
        <w:t>1) Мини-футбольные ворота для размещения на открытых площадках для игры в мини-футбол.</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Геометрические параметры: 3000 x 1000 x 2000 мм.</w:t>
      </w:r>
    </w:p>
    <w:p w:rsidR="00F7358B" w:rsidRPr="008F0071" w:rsidRDefault="00F7358B" w:rsidP="00F7358B">
      <w:pPr>
        <w:pStyle w:val="a6"/>
        <w:rPr>
          <w:sz w:val="22"/>
          <w:szCs w:val="22"/>
        </w:rPr>
      </w:pPr>
      <w:r w:rsidRPr="008F0071">
        <w:rPr>
          <w:sz w:val="22"/>
          <w:szCs w:val="22"/>
        </w:rPr>
        <w:tab/>
        <w:t>Материал: металл, сетка.</w:t>
      </w:r>
    </w:p>
    <w:p w:rsidR="00F7358B" w:rsidRPr="008F0071" w:rsidRDefault="00F7358B" w:rsidP="00F7358B">
      <w:pPr>
        <w:pStyle w:val="a6"/>
        <w:rPr>
          <w:sz w:val="22"/>
          <w:szCs w:val="22"/>
        </w:rPr>
      </w:pPr>
      <w:r w:rsidRPr="008F0071">
        <w:rPr>
          <w:sz w:val="22"/>
          <w:szCs w:val="22"/>
        </w:rPr>
        <w:tab/>
        <w:t>2) Футбольные ворота для размещения на открытых площадках для игры в большой футбол.</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Геометрические параметры: 7020 x 1500 x 240 мм.</w:t>
      </w:r>
    </w:p>
    <w:p w:rsidR="00F7358B" w:rsidRPr="008F0071" w:rsidRDefault="00F7358B" w:rsidP="00F7358B">
      <w:pPr>
        <w:pStyle w:val="a6"/>
        <w:rPr>
          <w:sz w:val="22"/>
          <w:szCs w:val="22"/>
        </w:rPr>
      </w:pPr>
      <w:r w:rsidRPr="008F0071">
        <w:rPr>
          <w:sz w:val="22"/>
          <w:szCs w:val="22"/>
        </w:rPr>
        <w:tab/>
        <w:t xml:space="preserve">Материал: Металл, сетка. </w:t>
      </w:r>
    </w:p>
    <w:p w:rsidR="00F7358B" w:rsidRPr="008F0071" w:rsidRDefault="00F7358B" w:rsidP="00F7358B">
      <w:pPr>
        <w:pStyle w:val="a6"/>
        <w:rPr>
          <w:sz w:val="22"/>
          <w:szCs w:val="22"/>
        </w:rPr>
      </w:pPr>
      <w:r w:rsidRPr="008F0071">
        <w:rPr>
          <w:sz w:val="22"/>
          <w:szCs w:val="22"/>
        </w:rPr>
        <w:tab/>
        <w:t xml:space="preserve">3) Стойка с баскетбольным щитом для размещения на открытых площадка для игры в баскетбол и </w:t>
      </w:r>
      <w:proofErr w:type="spellStart"/>
      <w:r w:rsidRPr="008F0071">
        <w:rPr>
          <w:sz w:val="22"/>
          <w:szCs w:val="22"/>
        </w:rPr>
        <w:t>стритбол</w:t>
      </w:r>
      <w:proofErr w:type="spellEnd"/>
      <w:r w:rsidRPr="008F0071">
        <w:rPr>
          <w:sz w:val="22"/>
          <w:szCs w:val="22"/>
        </w:rPr>
        <w:t>.</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Геометрические параметры: 1800 x 1800 x 3050 мм.</w:t>
      </w:r>
    </w:p>
    <w:p w:rsidR="00F7358B" w:rsidRPr="008F0071" w:rsidRDefault="00F7358B" w:rsidP="00F7358B">
      <w:pPr>
        <w:pStyle w:val="a6"/>
        <w:rPr>
          <w:sz w:val="22"/>
          <w:szCs w:val="22"/>
        </w:rPr>
      </w:pPr>
      <w:r w:rsidRPr="008F0071">
        <w:rPr>
          <w:sz w:val="22"/>
          <w:szCs w:val="22"/>
        </w:rPr>
        <w:tab/>
        <w:t>Материал: Металл, закаленное стекло.</w:t>
      </w:r>
    </w:p>
    <w:p w:rsidR="00F7358B" w:rsidRPr="008F0071" w:rsidRDefault="00F7358B" w:rsidP="00F7358B">
      <w:pPr>
        <w:pStyle w:val="a6"/>
        <w:rPr>
          <w:sz w:val="22"/>
          <w:szCs w:val="22"/>
        </w:rPr>
      </w:pPr>
      <w:r w:rsidRPr="008F0071">
        <w:rPr>
          <w:sz w:val="22"/>
          <w:szCs w:val="22"/>
        </w:rPr>
        <w:tab/>
        <w:t>4) Стол для настольного тенниса для размещения на открытых площадка для игры настольный теннис.</w:t>
      </w:r>
    </w:p>
    <w:p w:rsidR="00F7358B" w:rsidRPr="008F0071" w:rsidRDefault="00F7358B" w:rsidP="00F7358B">
      <w:pPr>
        <w:pStyle w:val="a6"/>
        <w:rPr>
          <w:sz w:val="22"/>
          <w:szCs w:val="22"/>
        </w:rPr>
      </w:pPr>
      <w:r w:rsidRPr="008F0071">
        <w:rPr>
          <w:sz w:val="22"/>
          <w:szCs w:val="22"/>
        </w:rPr>
        <w:tab/>
        <w:t>Применение: улицы, площадки, парки, дворы, набережные.</w:t>
      </w:r>
    </w:p>
    <w:p w:rsidR="00F7358B" w:rsidRPr="008F0071" w:rsidRDefault="00F7358B" w:rsidP="00F7358B">
      <w:pPr>
        <w:pStyle w:val="a6"/>
        <w:rPr>
          <w:sz w:val="22"/>
          <w:szCs w:val="22"/>
        </w:rPr>
      </w:pPr>
      <w:r w:rsidRPr="008F0071">
        <w:rPr>
          <w:sz w:val="22"/>
          <w:szCs w:val="22"/>
        </w:rPr>
        <w:tab/>
        <w:t>Геометрические параметры: 2740 x 1770 x 920 мм.</w:t>
      </w:r>
    </w:p>
    <w:p w:rsidR="00F7358B" w:rsidRPr="008F0071" w:rsidRDefault="00F7358B" w:rsidP="00F7358B">
      <w:pPr>
        <w:pStyle w:val="a6"/>
        <w:rPr>
          <w:sz w:val="22"/>
          <w:szCs w:val="22"/>
        </w:rPr>
      </w:pPr>
      <w:r w:rsidRPr="008F0071">
        <w:rPr>
          <w:sz w:val="22"/>
          <w:szCs w:val="22"/>
        </w:rPr>
        <w:tab/>
        <w:t xml:space="preserve">Материал: сталь (горячего/холодного </w:t>
      </w:r>
      <w:proofErr w:type="spellStart"/>
      <w:r w:rsidRPr="008F0071">
        <w:rPr>
          <w:sz w:val="22"/>
          <w:szCs w:val="22"/>
        </w:rPr>
        <w:t>цинкования</w:t>
      </w:r>
      <w:proofErr w:type="spellEnd"/>
      <w:r w:rsidRPr="008F0071">
        <w:rPr>
          <w:sz w:val="22"/>
          <w:szCs w:val="22"/>
        </w:rPr>
        <w:t>, порошковое покрытие).</w:t>
      </w:r>
    </w:p>
    <w:p w:rsidR="00F7358B" w:rsidRPr="008F0071" w:rsidRDefault="00F7358B" w:rsidP="00F7358B">
      <w:pPr>
        <w:pStyle w:val="a6"/>
        <w:rPr>
          <w:sz w:val="22"/>
          <w:szCs w:val="22"/>
        </w:rPr>
      </w:pPr>
    </w:p>
    <w:p w:rsidR="00F7358B" w:rsidRPr="008F0071" w:rsidRDefault="00F7358B" w:rsidP="00F7358B">
      <w:pPr>
        <w:pStyle w:val="a6"/>
        <w:jc w:val="center"/>
        <w:rPr>
          <w:b/>
          <w:bCs/>
          <w:sz w:val="22"/>
          <w:szCs w:val="22"/>
        </w:rPr>
      </w:pPr>
      <w:r w:rsidRPr="008F0071">
        <w:rPr>
          <w:b/>
          <w:bCs/>
          <w:sz w:val="22"/>
          <w:szCs w:val="22"/>
        </w:rPr>
        <w:t>8. Требования к содержанию и эксплуатации</w:t>
      </w:r>
    </w:p>
    <w:p w:rsidR="00F7358B" w:rsidRPr="008F0071" w:rsidRDefault="00F7358B" w:rsidP="00F7358B">
      <w:pPr>
        <w:pStyle w:val="a6"/>
        <w:jc w:val="center"/>
        <w:rPr>
          <w:b/>
          <w:bCs/>
          <w:sz w:val="22"/>
          <w:szCs w:val="22"/>
        </w:rPr>
      </w:pPr>
      <w:r w:rsidRPr="008F0071">
        <w:rPr>
          <w:b/>
          <w:bCs/>
          <w:sz w:val="22"/>
          <w:szCs w:val="22"/>
        </w:rPr>
        <w:t>детских и спортивных площадок</w:t>
      </w:r>
    </w:p>
    <w:p w:rsidR="00F7358B" w:rsidRPr="008F0071" w:rsidRDefault="00F7358B" w:rsidP="00F7358B">
      <w:pPr>
        <w:pStyle w:val="a6"/>
        <w:jc w:val="center"/>
        <w:rPr>
          <w:sz w:val="22"/>
          <w:szCs w:val="22"/>
        </w:rPr>
      </w:pPr>
    </w:p>
    <w:p w:rsidR="00F7358B" w:rsidRPr="008F0071" w:rsidRDefault="00F7358B" w:rsidP="00F7358B">
      <w:pPr>
        <w:pStyle w:val="a6"/>
        <w:rPr>
          <w:sz w:val="22"/>
          <w:szCs w:val="22"/>
        </w:rPr>
      </w:pPr>
      <w:r w:rsidRPr="008F0071">
        <w:rPr>
          <w:sz w:val="22"/>
          <w:szCs w:val="22"/>
        </w:rPr>
        <w:tab/>
        <w:t>8.1. Общие требования.</w:t>
      </w:r>
    </w:p>
    <w:p w:rsidR="00F7358B" w:rsidRPr="008F0071" w:rsidRDefault="00F7358B" w:rsidP="00F7358B">
      <w:pPr>
        <w:pStyle w:val="a6"/>
        <w:rPr>
          <w:sz w:val="22"/>
          <w:szCs w:val="22"/>
        </w:rPr>
      </w:pPr>
      <w:r w:rsidRPr="008F0071">
        <w:rPr>
          <w:sz w:val="22"/>
          <w:szCs w:val="22"/>
        </w:rPr>
        <w:tab/>
        <w:t>8.1.1. Входную группу площадок рекомендуется оснащать стендами, содержащими информацию о функциональных зонах площадки, расположении инфраструктуры и оборудования, телефонов экстренных служб, а также организациях, обеспечивающих эксплуатацию площадки (балансодержатель, поставщик оборудования, спортивные общественные организации, организующие тренировки и эксплуатацию оборудования), с указанием контактной информации организаций.</w:t>
      </w:r>
    </w:p>
    <w:p w:rsidR="00F7358B" w:rsidRPr="008F0071" w:rsidRDefault="00F7358B" w:rsidP="00F7358B">
      <w:pPr>
        <w:pStyle w:val="a6"/>
        <w:rPr>
          <w:sz w:val="22"/>
          <w:szCs w:val="22"/>
        </w:rPr>
      </w:pPr>
      <w:r w:rsidRPr="008F0071">
        <w:rPr>
          <w:sz w:val="22"/>
          <w:szCs w:val="22"/>
        </w:rPr>
        <w:lastRenderedPageBreak/>
        <w:tab/>
        <w:t>8.1.2. При содержании и эксплуатации площадок и оборудования необходимо учитывать требования и ограничения по использованию площадок и оборудования, изложенные в технических регламентах, национальных стандартах Российской Федерации, технических условиях, требованиях по видам спорта.</w:t>
      </w:r>
    </w:p>
    <w:p w:rsidR="00F7358B" w:rsidRPr="008F0071" w:rsidRDefault="00F7358B" w:rsidP="00F7358B">
      <w:pPr>
        <w:pStyle w:val="a6"/>
        <w:rPr>
          <w:sz w:val="22"/>
          <w:szCs w:val="22"/>
        </w:rPr>
      </w:pPr>
      <w:r w:rsidRPr="008F0071">
        <w:rPr>
          <w:sz w:val="22"/>
          <w:szCs w:val="22"/>
        </w:rPr>
        <w:tab/>
        <w:t>8.1.3. Техническую документацию на площадку (проектное решение (архитектурный проект), паспорта оборудования, гарантийные обязательства на оборудование, сертификаты соответствия и декларации, а также иные документы, связанные с эксплуатацией площадки и расположенного на ней оборудования, хранятся владельцем площадки.</w:t>
      </w:r>
      <w:r w:rsidR="00B630E2" w:rsidRPr="008F0071">
        <w:rPr>
          <w:sz w:val="22"/>
          <w:szCs w:val="22"/>
        </w:rPr>
        <w:t xml:space="preserve"> </w:t>
      </w:r>
    </w:p>
    <w:p w:rsidR="00F7358B" w:rsidRPr="008F0071" w:rsidRDefault="00F7358B" w:rsidP="00F7358B">
      <w:pPr>
        <w:pStyle w:val="a6"/>
        <w:rPr>
          <w:sz w:val="22"/>
          <w:szCs w:val="22"/>
        </w:rPr>
      </w:pPr>
      <w:r w:rsidRPr="008F0071">
        <w:rPr>
          <w:sz w:val="22"/>
          <w:szCs w:val="22"/>
        </w:rPr>
        <w:tab/>
        <w:t>8.1.4. На этапе ввода в эксплуатацию спортивных площадок, предназначенных для занятий конкретными видами спорта, спортивно-общественных кластеров рекомендуется привлекать экспертов органов исполнительной власти области (органов местного самоуправления), осуществляющих деятельность в области физической культуры и спорта, и (или) заинтересованных физкультурно-спортивных организаций, и (или) спортивных федераций по видам спорта, обладающих необходимыми компетенциями в области анализа эксплуатационных свойств специализированного спортивного оборудования.</w:t>
      </w:r>
    </w:p>
    <w:p w:rsidR="00F7358B" w:rsidRPr="008F0071" w:rsidRDefault="00F7358B" w:rsidP="00F7358B">
      <w:pPr>
        <w:pStyle w:val="a6"/>
        <w:rPr>
          <w:sz w:val="22"/>
          <w:szCs w:val="22"/>
        </w:rPr>
      </w:pPr>
      <w:r w:rsidRPr="008F0071">
        <w:rPr>
          <w:sz w:val="22"/>
          <w:szCs w:val="22"/>
        </w:rPr>
        <w:tab/>
        <w:t>8.1.5. Содержание оборудования, установленного на площадках, целесообразно проводить в виде:</w:t>
      </w:r>
    </w:p>
    <w:p w:rsidR="00F7358B" w:rsidRPr="008F0071" w:rsidRDefault="00F7358B" w:rsidP="00F7358B">
      <w:pPr>
        <w:pStyle w:val="a6"/>
        <w:rPr>
          <w:sz w:val="22"/>
          <w:szCs w:val="22"/>
        </w:rPr>
      </w:pPr>
      <w:r w:rsidRPr="008F0071">
        <w:rPr>
          <w:sz w:val="22"/>
          <w:szCs w:val="22"/>
        </w:rPr>
        <w:tab/>
        <w:t>1) проверки оборудования, позволяющей обнаружить очевидные опасные дефекты, вызванные актами вандализма, неправильной эксплуатацией и климатическими условиями (регулярный визуальный осмотр);</w:t>
      </w:r>
    </w:p>
    <w:p w:rsidR="00F7358B" w:rsidRPr="008F0071" w:rsidRDefault="00F7358B" w:rsidP="00F7358B">
      <w:pPr>
        <w:pStyle w:val="a6"/>
        <w:rPr>
          <w:sz w:val="22"/>
          <w:szCs w:val="22"/>
        </w:rPr>
      </w:pPr>
      <w:r w:rsidRPr="008F0071">
        <w:rPr>
          <w:sz w:val="22"/>
          <w:szCs w:val="22"/>
        </w:rPr>
        <w:tab/>
        <w:t>2) детальной проверки оборудования с целью оценки рабочего состояния, степени изношенности, прочности и устойчивости оборудования (функциональный осмотр);</w:t>
      </w:r>
    </w:p>
    <w:p w:rsidR="00F7358B" w:rsidRPr="008F0071" w:rsidRDefault="00F7358B" w:rsidP="00F7358B">
      <w:pPr>
        <w:pStyle w:val="a6"/>
        <w:rPr>
          <w:sz w:val="22"/>
          <w:szCs w:val="22"/>
        </w:rPr>
      </w:pPr>
      <w:r w:rsidRPr="008F0071">
        <w:rPr>
          <w:sz w:val="22"/>
          <w:szCs w:val="22"/>
        </w:rPr>
        <w:tab/>
        <w:t>3) ежегодной проверки с целью оценки соответствия технического состояния оборудования требованиям безопасности ежегодный (основной) осмотр.</w:t>
      </w:r>
    </w:p>
    <w:p w:rsidR="00F7358B" w:rsidRPr="008F0071" w:rsidRDefault="00F7358B" w:rsidP="00F7358B">
      <w:pPr>
        <w:pStyle w:val="a6"/>
        <w:rPr>
          <w:sz w:val="22"/>
          <w:szCs w:val="22"/>
        </w:rPr>
      </w:pPr>
      <w:r w:rsidRPr="008F0071">
        <w:rPr>
          <w:sz w:val="22"/>
          <w:szCs w:val="22"/>
        </w:rPr>
        <w:tab/>
        <w:t>8.1.6. В течение всего периода службы оборудования рекомендуется проводить его техническое освидетельствование.</w:t>
      </w:r>
    </w:p>
    <w:p w:rsidR="00F7358B" w:rsidRPr="008F0071" w:rsidRDefault="00F7358B" w:rsidP="00F7358B">
      <w:pPr>
        <w:pStyle w:val="a6"/>
        <w:rPr>
          <w:sz w:val="22"/>
          <w:szCs w:val="22"/>
        </w:rPr>
      </w:pPr>
      <w:r w:rsidRPr="008F0071">
        <w:rPr>
          <w:sz w:val="22"/>
          <w:szCs w:val="22"/>
        </w:rPr>
        <w:tab/>
        <w:t>8.1.7. В случае выявления неисправности оборудования необходимо установить ограждение и разместить информацию о запрете использования данного оборудования.</w:t>
      </w:r>
    </w:p>
    <w:p w:rsidR="00F7358B" w:rsidRPr="008F0071" w:rsidRDefault="00F7358B" w:rsidP="00F7358B">
      <w:pPr>
        <w:pStyle w:val="a6"/>
        <w:rPr>
          <w:sz w:val="22"/>
          <w:szCs w:val="22"/>
        </w:rPr>
      </w:pPr>
      <w:r w:rsidRPr="008F0071">
        <w:rPr>
          <w:sz w:val="22"/>
          <w:szCs w:val="22"/>
        </w:rPr>
        <w:tab/>
        <w:t>8.1.8. Ремонт оборудования и (или) его элементов целесообразно производить, если это установлено производителем данного оборудования, в иных случаях такое оборудование необходимо заменять.</w:t>
      </w:r>
    </w:p>
    <w:p w:rsidR="00F7358B" w:rsidRPr="008F0071" w:rsidRDefault="00F7358B" w:rsidP="00F7358B">
      <w:pPr>
        <w:pStyle w:val="a6"/>
        <w:rPr>
          <w:sz w:val="22"/>
          <w:szCs w:val="22"/>
        </w:rPr>
      </w:pPr>
      <w:r w:rsidRPr="008F0071">
        <w:rPr>
          <w:sz w:val="22"/>
          <w:szCs w:val="22"/>
        </w:rPr>
        <w:tab/>
        <w:t xml:space="preserve">8.1.9. В случае, если оборудование по результатам осмотра признано не подлежащим дальнейшей эксплуатации, его необходимо демонтировать в кратчайшие сроки. До демонтажа данного оборудования его необходимо </w:t>
      </w:r>
      <w:r w:rsidRPr="008F0071">
        <w:rPr>
          <w:sz w:val="22"/>
          <w:szCs w:val="22"/>
        </w:rPr>
        <w:lastRenderedPageBreak/>
        <w:t>оградить и разместить на нем или возле него информацию о недопустимости его использования.</w:t>
      </w:r>
    </w:p>
    <w:p w:rsidR="00F7358B" w:rsidRPr="008F0071" w:rsidRDefault="00F7358B" w:rsidP="00F7358B">
      <w:pPr>
        <w:pStyle w:val="a6"/>
        <w:rPr>
          <w:sz w:val="22"/>
          <w:szCs w:val="22"/>
        </w:rPr>
      </w:pPr>
      <w:r w:rsidRPr="008F0071">
        <w:rPr>
          <w:sz w:val="22"/>
          <w:szCs w:val="22"/>
        </w:rPr>
        <w:tab/>
        <w:t>8.1.10. Оборудование по истечении срока службы, заявленного в паспорте изделия, необходимо демонтировать.</w:t>
      </w:r>
    </w:p>
    <w:p w:rsidR="00F7358B" w:rsidRPr="008F0071" w:rsidRDefault="00F7358B" w:rsidP="00F7358B">
      <w:pPr>
        <w:pStyle w:val="a6"/>
        <w:rPr>
          <w:sz w:val="22"/>
          <w:szCs w:val="22"/>
        </w:rPr>
      </w:pPr>
      <w:r w:rsidRPr="008F0071">
        <w:rPr>
          <w:sz w:val="22"/>
          <w:szCs w:val="22"/>
        </w:rPr>
        <w:tab/>
        <w:t>8.1.11. Ответственность за содержание площадки в соответствии с существующими требованиями санитарно</w:t>
      </w:r>
      <w:r w:rsidR="00B630E2" w:rsidRPr="008F0071">
        <w:rPr>
          <w:sz w:val="22"/>
          <w:szCs w:val="22"/>
        </w:rPr>
        <w:t>-</w:t>
      </w:r>
      <w:r w:rsidRPr="008F0071">
        <w:rPr>
          <w:sz w:val="22"/>
          <w:szCs w:val="22"/>
        </w:rPr>
        <w:t>гигиенических норм и правил, за техническое состояние оборудования и площадки в соответствии с требованиями технических регламентов и национальных стандартов Российской Федерации, за поддержание в надлежащем состоянии эстетического вида, за обеспечение охраны оборудования и безопасность посетителей, за безопасность пользователей при эксплуатации специализированного спортивного оборудования несет владелец площадки.</w:t>
      </w:r>
    </w:p>
    <w:p w:rsidR="00F7358B" w:rsidRPr="008F0071" w:rsidRDefault="00F7358B" w:rsidP="00F7358B">
      <w:pPr>
        <w:pStyle w:val="a6"/>
        <w:rPr>
          <w:sz w:val="22"/>
          <w:szCs w:val="22"/>
        </w:rPr>
      </w:pPr>
      <w:r w:rsidRPr="008F0071">
        <w:rPr>
          <w:sz w:val="22"/>
          <w:szCs w:val="22"/>
        </w:rPr>
        <w:tab/>
        <w:t>8.1.12. Владелец площадки обязан следить за чистотой площадки, не допускать расположения на ней посторонних предметов, опавших веток, зарастание травой.  При выявлении образования ям на площадке необходимо установить заграждение и ликвидировать ямы.</w:t>
      </w:r>
    </w:p>
    <w:p w:rsidR="00F7358B" w:rsidRPr="008F0071" w:rsidRDefault="00F7358B" w:rsidP="00F7358B">
      <w:pPr>
        <w:pStyle w:val="a6"/>
        <w:rPr>
          <w:sz w:val="22"/>
          <w:szCs w:val="22"/>
        </w:rPr>
      </w:pPr>
      <w:r w:rsidRPr="008F0071">
        <w:rPr>
          <w:sz w:val="22"/>
          <w:szCs w:val="22"/>
        </w:rPr>
        <w:tab/>
        <w:t>8.1.13. Во избежание травматизма необходимо предотвращать наличие на территории площадки выступающих корней,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w:t>
      </w:r>
    </w:p>
    <w:p w:rsidR="00F7358B" w:rsidRPr="008F0071" w:rsidRDefault="00F7358B" w:rsidP="00F7358B">
      <w:pPr>
        <w:pStyle w:val="a6"/>
        <w:rPr>
          <w:sz w:val="22"/>
          <w:szCs w:val="22"/>
        </w:rPr>
      </w:pPr>
      <w:r w:rsidRPr="008F0071">
        <w:rPr>
          <w:sz w:val="22"/>
          <w:szCs w:val="22"/>
        </w:rPr>
        <w:tab/>
        <w:t xml:space="preserve">8.1.14. При эксплуатации </w:t>
      </w:r>
      <w:proofErr w:type="spellStart"/>
      <w:r w:rsidRPr="008F0071">
        <w:rPr>
          <w:sz w:val="22"/>
          <w:szCs w:val="22"/>
        </w:rPr>
        <w:t>ударопоглощающего</w:t>
      </w:r>
      <w:proofErr w:type="spellEnd"/>
      <w:r w:rsidRPr="008F0071">
        <w:rPr>
          <w:sz w:val="22"/>
          <w:szCs w:val="22"/>
        </w:rPr>
        <w:t xml:space="preserve"> покрытия необходимо регулярно, в зависимости от интенсивности эксплуатации, проводить:</w:t>
      </w:r>
    </w:p>
    <w:p w:rsidR="00F7358B" w:rsidRPr="008F0071" w:rsidRDefault="00F7358B" w:rsidP="00F7358B">
      <w:pPr>
        <w:pStyle w:val="a6"/>
        <w:rPr>
          <w:sz w:val="22"/>
          <w:szCs w:val="22"/>
        </w:rPr>
      </w:pPr>
      <w:r w:rsidRPr="008F0071">
        <w:rPr>
          <w:sz w:val="22"/>
          <w:szCs w:val="22"/>
        </w:rPr>
        <w:tab/>
        <w:t xml:space="preserve">1) проверку достаточности толщины насыпного </w:t>
      </w:r>
      <w:proofErr w:type="spellStart"/>
      <w:r w:rsidRPr="008F0071">
        <w:rPr>
          <w:sz w:val="22"/>
          <w:szCs w:val="22"/>
        </w:rPr>
        <w:t>ударопоглощающего</w:t>
      </w:r>
      <w:proofErr w:type="spellEnd"/>
      <w:r w:rsidRPr="008F0071">
        <w:rPr>
          <w:sz w:val="22"/>
          <w:szCs w:val="22"/>
        </w:rPr>
        <w:t xml:space="preserve"> покрытия;</w:t>
      </w:r>
    </w:p>
    <w:p w:rsidR="00F7358B" w:rsidRPr="008F0071" w:rsidRDefault="00F7358B" w:rsidP="00F7358B">
      <w:pPr>
        <w:pStyle w:val="a6"/>
        <w:rPr>
          <w:sz w:val="22"/>
          <w:szCs w:val="22"/>
        </w:rPr>
      </w:pPr>
      <w:r w:rsidRPr="008F0071">
        <w:rPr>
          <w:sz w:val="22"/>
          <w:szCs w:val="22"/>
        </w:rPr>
        <w:tab/>
        <w:t xml:space="preserve">2) проверку поверхности площадки на предмет </w:t>
      </w:r>
      <w:proofErr w:type="gramStart"/>
      <w:r w:rsidRPr="008F0071">
        <w:rPr>
          <w:sz w:val="22"/>
          <w:szCs w:val="22"/>
        </w:rPr>
        <w:t>отсутствия</w:t>
      </w:r>
      <w:proofErr w:type="gramEnd"/>
      <w:r w:rsidRPr="008F0071">
        <w:rPr>
          <w:sz w:val="22"/>
          <w:szCs w:val="22"/>
        </w:rPr>
        <w:t xml:space="preserve"> выступающих над поверхностью </w:t>
      </w:r>
      <w:proofErr w:type="spellStart"/>
      <w:r w:rsidRPr="008F0071">
        <w:rPr>
          <w:sz w:val="22"/>
          <w:szCs w:val="22"/>
        </w:rPr>
        <w:t>ударопоглощающего</w:t>
      </w:r>
      <w:proofErr w:type="spellEnd"/>
      <w:r w:rsidRPr="008F0071">
        <w:rPr>
          <w:sz w:val="22"/>
          <w:szCs w:val="22"/>
        </w:rPr>
        <w:t xml:space="preserve"> покрытия частей оборудования и/или иных посторонних предметов.</w:t>
      </w:r>
    </w:p>
    <w:p w:rsidR="00F7358B" w:rsidRPr="008F0071" w:rsidRDefault="00F7358B" w:rsidP="00F7358B">
      <w:pPr>
        <w:pStyle w:val="a6"/>
        <w:rPr>
          <w:sz w:val="22"/>
          <w:szCs w:val="22"/>
        </w:rPr>
      </w:pPr>
      <w:r w:rsidRPr="008F0071">
        <w:rPr>
          <w:sz w:val="22"/>
          <w:szCs w:val="22"/>
        </w:rPr>
        <w:tab/>
        <w:t>8.1.15. Запрещается размещение транспортных средств на детских и спортивных площадках за исключением случаев размещения транспортных средств в связи с производством строительных, аварийных, спасательных, ремонтных работ, оказания медицинской помощи</w:t>
      </w:r>
      <w:r w:rsidRPr="008F0071">
        <w:rPr>
          <w:b/>
          <w:bCs/>
          <w:sz w:val="22"/>
          <w:szCs w:val="22"/>
        </w:rPr>
        <w:t>.</w:t>
      </w:r>
    </w:p>
    <w:p w:rsidR="00F7358B" w:rsidRPr="008F0071" w:rsidRDefault="00F7358B" w:rsidP="00F7358B">
      <w:pPr>
        <w:pStyle w:val="a6"/>
        <w:rPr>
          <w:sz w:val="22"/>
          <w:szCs w:val="22"/>
        </w:rPr>
      </w:pPr>
      <w:r w:rsidRPr="008F0071">
        <w:rPr>
          <w:sz w:val="22"/>
          <w:szCs w:val="22"/>
        </w:rPr>
        <w:tab/>
        <w:t>8.2. Требования к обработке материалов детских и спортивных площадок.</w:t>
      </w:r>
    </w:p>
    <w:p w:rsidR="00F7358B" w:rsidRPr="008F0071" w:rsidRDefault="00F7358B" w:rsidP="00F7358B">
      <w:pPr>
        <w:pStyle w:val="a6"/>
        <w:rPr>
          <w:sz w:val="22"/>
          <w:szCs w:val="22"/>
        </w:rPr>
      </w:pPr>
      <w:r w:rsidRPr="008F0071">
        <w:rPr>
          <w:sz w:val="22"/>
          <w:szCs w:val="22"/>
        </w:rPr>
        <w:tab/>
        <w:t>8.2.1. Элементы оборудования из металла должны быть защищены от коррозии или изготовлены из стойких к коррозии материалов. При повреждении защитного слоя материала требуется его немедленное восстановление.</w:t>
      </w:r>
    </w:p>
    <w:p w:rsidR="00F7358B" w:rsidRPr="008F0071" w:rsidRDefault="00F7358B" w:rsidP="00F7358B">
      <w:pPr>
        <w:pStyle w:val="a6"/>
        <w:rPr>
          <w:sz w:val="22"/>
          <w:szCs w:val="22"/>
        </w:rPr>
      </w:pPr>
      <w:r w:rsidRPr="008F0071">
        <w:rPr>
          <w:sz w:val="22"/>
          <w:szCs w:val="22"/>
        </w:rPr>
        <w:tab/>
        <w:t xml:space="preserve">8.2.2. Элементы оборудования из древесины не должны иметь на поверхности дефектов обработки (заусенцев, </w:t>
      </w:r>
      <w:proofErr w:type="spellStart"/>
      <w:r w:rsidRPr="008F0071">
        <w:rPr>
          <w:sz w:val="22"/>
          <w:szCs w:val="22"/>
        </w:rPr>
        <w:t>задиров</w:t>
      </w:r>
      <w:proofErr w:type="spellEnd"/>
      <w:r w:rsidRPr="008F0071">
        <w:rPr>
          <w:sz w:val="22"/>
          <w:szCs w:val="22"/>
        </w:rPr>
        <w:t xml:space="preserve">, </w:t>
      </w:r>
      <w:proofErr w:type="spellStart"/>
      <w:r w:rsidRPr="008F0071">
        <w:rPr>
          <w:sz w:val="22"/>
          <w:szCs w:val="22"/>
        </w:rPr>
        <w:t>отщепов</w:t>
      </w:r>
      <w:proofErr w:type="spellEnd"/>
      <w:r w:rsidRPr="008F0071">
        <w:rPr>
          <w:sz w:val="22"/>
          <w:szCs w:val="22"/>
        </w:rPr>
        <w:t>, сколов</w:t>
      </w:r>
      <w:r w:rsidR="00B630E2" w:rsidRPr="008F0071">
        <w:rPr>
          <w:sz w:val="22"/>
          <w:szCs w:val="22"/>
        </w:rPr>
        <w:t>)</w:t>
      </w:r>
      <w:r w:rsidRPr="008F0071">
        <w:rPr>
          <w:sz w:val="22"/>
          <w:szCs w:val="22"/>
        </w:rPr>
        <w:t>.</w:t>
      </w:r>
    </w:p>
    <w:p w:rsidR="00F7358B" w:rsidRPr="008F0071" w:rsidRDefault="00F7358B" w:rsidP="00F7358B">
      <w:pPr>
        <w:pStyle w:val="a6"/>
        <w:rPr>
          <w:sz w:val="22"/>
          <w:szCs w:val="22"/>
        </w:rPr>
      </w:pPr>
      <w:r w:rsidRPr="008F0071">
        <w:rPr>
          <w:sz w:val="22"/>
          <w:szCs w:val="22"/>
        </w:rPr>
        <w:tab/>
        <w:t>8.2.3. Наличие выступающих элементов оборудования с острыми концами или кромками не допускается.</w:t>
      </w:r>
    </w:p>
    <w:p w:rsidR="00F7358B" w:rsidRPr="008F0071" w:rsidRDefault="00F7358B" w:rsidP="00F7358B">
      <w:pPr>
        <w:pStyle w:val="a6"/>
        <w:rPr>
          <w:sz w:val="22"/>
          <w:szCs w:val="22"/>
        </w:rPr>
      </w:pPr>
      <w:r w:rsidRPr="008F0071">
        <w:rPr>
          <w:sz w:val="22"/>
          <w:szCs w:val="22"/>
        </w:rPr>
        <w:lastRenderedPageBreak/>
        <w:tab/>
        <w:t>8.2.4. Шероховатые поверхности, способные нанести травму ребенку не допускаются.</w:t>
      </w:r>
    </w:p>
    <w:p w:rsidR="00F7358B" w:rsidRPr="008F0071" w:rsidRDefault="00F7358B" w:rsidP="00F7358B">
      <w:pPr>
        <w:pStyle w:val="a6"/>
        <w:rPr>
          <w:sz w:val="22"/>
          <w:szCs w:val="22"/>
        </w:rPr>
      </w:pPr>
      <w:r w:rsidRPr="008F0071">
        <w:rPr>
          <w:sz w:val="22"/>
          <w:szCs w:val="22"/>
        </w:rPr>
        <w:tab/>
        <w:t>8.2.5. Углы и края любой доступной для детей части оборудования должны быть закруглены, минимальный радиус закругления - 3 мм.  Угол между стенками V-образных зазоров и щелей должен быть не менее 60°.</w:t>
      </w:r>
    </w:p>
    <w:p w:rsidR="00F7358B" w:rsidRPr="008F0071" w:rsidRDefault="00F7358B" w:rsidP="00F7358B">
      <w:pPr>
        <w:pStyle w:val="a6"/>
        <w:rPr>
          <w:sz w:val="22"/>
          <w:szCs w:val="22"/>
        </w:rPr>
      </w:pPr>
      <w:r w:rsidRPr="008F0071">
        <w:rPr>
          <w:sz w:val="22"/>
          <w:szCs w:val="22"/>
        </w:rPr>
        <w:tab/>
        <w:t>8.2.6. Крепление элементов оборудования должно исключать возможность их демонтажа без применения инструментов.</w:t>
      </w:r>
    </w:p>
    <w:p w:rsidR="00F7358B" w:rsidRPr="008F0071" w:rsidRDefault="00F7358B" w:rsidP="00F7358B">
      <w:pPr>
        <w:pStyle w:val="a6"/>
        <w:rPr>
          <w:sz w:val="22"/>
          <w:szCs w:val="22"/>
        </w:rPr>
      </w:pPr>
      <w:r w:rsidRPr="008F0071">
        <w:rPr>
          <w:sz w:val="22"/>
          <w:szCs w:val="22"/>
        </w:rPr>
        <w:tab/>
        <w:t>8.2.7. Элементы оборудования, подлежащие периодическому обслуживанию или замене (например, подшипники), должны быть защищены от несанкционированного доступа.</w:t>
      </w:r>
    </w:p>
    <w:p w:rsidR="00F7358B" w:rsidRPr="008F0071" w:rsidRDefault="00F7358B" w:rsidP="00F7358B">
      <w:pPr>
        <w:pStyle w:val="a6"/>
        <w:rPr>
          <w:sz w:val="22"/>
          <w:szCs w:val="22"/>
        </w:rPr>
      </w:pPr>
      <w:r w:rsidRPr="008F0071">
        <w:rPr>
          <w:sz w:val="22"/>
          <w:szCs w:val="22"/>
        </w:rPr>
        <w:tab/>
        <w:t>8.2.8. Поверхности оборудования не должны допускать скопления воды. Материалы и поверхности оборудования должны обеспечивать свободный сток и просыхание.</w:t>
      </w:r>
    </w:p>
    <w:p w:rsidR="00F7358B" w:rsidRPr="008F0071" w:rsidRDefault="00F7358B" w:rsidP="00F7358B">
      <w:pPr>
        <w:pStyle w:val="a6"/>
        <w:rPr>
          <w:sz w:val="22"/>
          <w:szCs w:val="22"/>
        </w:rPr>
      </w:pPr>
      <w:r w:rsidRPr="008F0071">
        <w:rPr>
          <w:sz w:val="22"/>
          <w:szCs w:val="22"/>
        </w:rPr>
        <w:tab/>
        <w:t>8.3. Требования к покрытию детских и спортивных площадок:</w:t>
      </w:r>
    </w:p>
    <w:p w:rsidR="00F7358B" w:rsidRPr="008F0071" w:rsidRDefault="00F7358B" w:rsidP="00F7358B">
      <w:pPr>
        <w:pStyle w:val="a6"/>
        <w:rPr>
          <w:sz w:val="22"/>
          <w:szCs w:val="22"/>
        </w:rPr>
      </w:pPr>
      <w:r w:rsidRPr="008F0071">
        <w:rPr>
          <w:sz w:val="22"/>
          <w:szCs w:val="22"/>
        </w:rPr>
        <w:tab/>
        <w:t>8.3.1.Типы покрытий детских и спортивных площадок:</w:t>
      </w:r>
    </w:p>
    <w:p w:rsidR="00F7358B" w:rsidRPr="008F0071" w:rsidRDefault="00F7358B" w:rsidP="00F7358B">
      <w:pPr>
        <w:pStyle w:val="a6"/>
        <w:rPr>
          <w:sz w:val="22"/>
          <w:szCs w:val="22"/>
        </w:rPr>
      </w:pPr>
      <w:r w:rsidRPr="008F0071">
        <w:rPr>
          <w:sz w:val="22"/>
          <w:szCs w:val="22"/>
        </w:rPr>
        <w:tab/>
        <w:t>1) покрытие резиновой крошкой, модульное резиновое покрытие;</w:t>
      </w:r>
    </w:p>
    <w:p w:rsidR="00F7358B" w:rsidRPr="008F0071" w:rsidRDefault="00F7358B" w:rsidP="00F7358B">
      <w:pPr>
        <w:pStyle w:val="a6"/>
        <w:rPr>
          <w:sz w:val="22"/>
          <w:szCs w:val="22"/>
        </w:rPr>
      </w:pPr>
      <w:r w:rsidRPr="008F0071">
        <w:rPr>
          <w:sz w:val="22"/>
          <w:szCs w:val="22"/>
        </w:rPr>
        <w:tab/>
        <w:t>2) песчаное покрытие;</w:t>
      </w:r>
    </w:p>
    <w:p w:rsidR="00F7358B" w:rsidRPr="008F0071" w:rsidRDefault="00F7358B" w:rsidP="00F7358B">
      <w:pPr>
        <w:pStyle w:val="a6"/>
        <w:rPr>
          <w:sz w:val="22"/>
          <w:szCs w:val="22"/>
        </w:rPr>
      </w:pPr>
      <w:r w:rsidRPr="008F0071">
        <w:rPr>
          <w:sz w:val="22"/>
          <w:szCs w:val="22"/>
        </w:rPr>
        <w:tab/>
        <w:t>3) покрытие декоративной щепой;</w:t>
      </w:r>
    </w:p>
    <w:p w:rsidR="00F7358B" w:rsidRPr="008F0071" w:rsidRDefault="00F7358B" w:rsidP="00F7358B">
      <w:pPr>
        <w:pStyle w:val="a6"/>
        <w:rPr>
          <w:sz w:val="22"/>
          <w:szCs w:val="22"/>
        </w:rPr>
      </w:pPr>
      <w:r w:rsidRPr="008F0071">
        <w:rPr>
          <w:sz w:val="22"/>
          <w:szCs w:val="22"/>
        </w:rPr>
        <w:tab/>
        <w:t>4) покрытие из натурального газона;</w:t>
      </w:r>
    </w:p>
    <w:p w:rsidR="00F7358B" w:rsidRPr="008F0071" w:rsidRDefault="00F7358B" w:rsidP="00F7358B">
      <w:pPr>
        <w:pStyle w:val="a6"/>
        <w:rPr>
          <w:sz w:val="22"/>
          <w:szCs w:val="22"/>
        </w:rPr>
      </w:pPr>
      <w:r w:rsidRPr="008F0071">
        <w:rPr>
          <w:sz w:val="22"/>
          <w:szCs w:val="22"/>
        </w:rPr>
        <w:tab/>
        <w:t xml:space="preserve">5) покрытие из искусственного газона. </w:t>
      </w:r>
    </w:p>
    <w:p w:rsidR="00F7358B" w:rsidRPr="008F0071" w:rsidRDefault="00F7358B" w:rsidP="00F7358B">
      <w:pPr>
        <w:pStyle w:val="a6"/>
        <w:rPr>
          <w:sz w:val="22"/>
          <w:szCs w:val="22"/>
        </w:rPr>
      </w:pPr>
      <w:r w:rsidRPr="008F0071">
        <w:rPr>
          <w:sz w:val="22"/>
          <w:szCs w:val="22"/>
        </w:rPr>
        <w:tab/>
        <w:t xml:space="preserve">8.3.2. Земельный участок, на котором планируется размещение площадки, необходимо предварительно выровнять, очистить от камней, корней и других мешающих предметов, произвести подготовку основания и после установки оборудования произвести устройство </w:t>
      </w:r>
      <w:proofErr w:type="spellStart"/>
      <w:r w:rsidRPr="008F0071">
        <w:rPr>
          <w:sz w:val="22"/>
          <w:szCs w:val="22"/>
        </w:rPr>
        <w:t>ударопоглощающего</w:t>
      </w:r>
      <w:proofErr w:type="spellEnd"/>
      <w:r w:rsidRPr="008F0071">
        <w:rPr>
          <w:sz w:val="22"/>
          <w:szCs w:val="22"/>
        </w:rPr>
        <w:t xml:space="preserve"> покрытия.</w:t>
      </w:r>
    </w:p>
    <w:p w:rsidR="00F7358B" w:rsidRPr="008F0071" w:rsidRDefault="00F7358B" w:rsidP="00F7358B">
      <w:pPr>
        <w:pStyle w:val="a6"/>
        <w:rPr>
          <w:sz w:val="22"/>
          <w:szCs w:val="22"/>
        </w:rPr>
      </w:pPr>
      <w:r w:rsidRPr="008F0071">
        <w:rPr>
          <w:sz w:val="22"/>
          <w:szCs w:val="22"/>
        </w:rPr>
        <w:tab/>
        <w:t xml:space="preserve">8.3.3. Устройство детских игровых, детских спортивных и инклюзивных площадок на каменном или бетонном покрытии не допускается, рекомендуется отдать предпочтение покрытиям, обладающим амортизирующими свойствами, для предотвращения </w:t>
      </w:r>
      <w:proofErr w:type="spellStart"/>
      <w:r w:rsidRPr="008F0071">
        <w:rPr>
          <w:sz w:val="22"/>
          <w:szCs w:val="22"/>
        </w:rPr>
        <w:t>травмирования</w:t>
      </w:r>
      <w:proofErr w:type="spellEnd"/>
      <w:r w:rsidRPr="008F0071">
        <w:rPr>
          <w:sz w:val="22"/>
          <w:szCs w:val="22"/>
        </w:rPr>
        <w:t xml:space="preserve"> детей при падении, с учетом максимальной высоты падения с каждого отдельно стоящего детского игрового оборудования;</w:t>
      </w:r>
    </w:p>
    <w:p w:rsidR="00F7358B" w:rsidRPr="008F0071" w:rsidRDefault="00F7358B" w:rsidP="00F7358B">
      <w:pPr>
        <w:pStyle w:val="a6"/>
        <w:rPr>
          <w:sz w:val="22"/>
          <w:szCs w:val="22"/>
        </w:rPr>
      </w:pPr>
      <w:r w:rsidRPr="008F0071">
        <w:rPr>
          <w:sz w:val="22"/>
          <w:szCs w:val="22"/>
        </w:rPr>
        <w:tab/>
        <w:t>8.3.4. Выбор типа покрытия площадки рекомендуется осуществлять в зависимости от вида и специализации площадки (функциональной зоны площадки), природно-климатических условий, экономических возможностей и предпочтений пользователей площадкой, рекомендуется применение натуральных типов покрытий для площадок (песок, декоративная щепа).</w:t>
      </w:r>
    </w:p>
    <w:p w:rsidR="00F7358B" w:rsidRPr="008F0071" w:rsidRDefault="00F7358B" w:rsidP="00F7358B">
      <w:pPr>
        <w:pStyle w:val="a6"/>
        <w:rPr>
          <w:sz w:val="22"/>
          <w:szCs w:val="22"/>
        </w:rPr>
      </w:pPr>
      <w:r w:rsidRPr="008F0071">
        <w:rPr>
          <w:sz w:val="22"/>
          <w:szCs w:val="22"/>
        </w:rPr>
        <w:tab/>
        <w:t xml:space="preserve">8.3.5. В зонах приземления и падения с оборудования не рекомендуется использовать кирпич, бетон, битумные материалы, щебень, лесоматериалы, рыхлую почву или дерн. В целях снижения риска </w:t>
      </w:r>
      <w:proofErr w:type="spellStart"/>
      <w:r w:rsidRPr="008F0071">
        <w:rPr>
          <w:sz w:val="22"/>
          <w:szCs w:val="22"/>
        </w:rPr>
        <w:t>травмирования</w:t>
      </w:r>
      <w:proofErr w:type="spellEnd"/>
      <w:r w:rsidRPr="008F0071">
        <w:rPr>
          <w:sz w:val="22"/>
          <w:szCs w:val="22"/>
        </w:rPr>
        <w:t xml:space="preserve"> детей рекомендуется применять </w:t>
      </w:r>
      <w:proofErr w:type="spellStart"/>
      <w:r w:rsidRPr="008F0071">
        <w:rPr>
          <w:sz w:val="22"/>
          <w:szCs w:val="22"/>
        </w:rPr>
        <w:t>ударопоглощающее</w:t>
      </w:r>
      <w:proofErr w:type="spellEnd"/>
      <w:r w:rsidRPr="008F0071">
        <w:rPr>
          <w:sz w:val="22"/>
          <w:szCs w:val="22"/>
        </w:rPr>
        <w:t xml:space="preserve"> (мягкое) покрытие: песчаное, уплотненное песчаное на грунтовом основании или гравийной крошке, дерновое, из дробленой древесины, мягкое резиновое, </w:t>
      </w:r>
      <w:r w:rsidRPr="008F0071">
        <w:rPr>
          <w:sz w:val="22"/>
          <w:szCs w:val="22"/>
        </w:rPr>
        <w:lastRenderedPageBreak/>
        <w:t>мягкое синтетическое. При использовании в зонах приземления и падения резинового или синтетического покрытия его толщину в зонах приземления и падения в зависимости от характеристик и материала основания площадки рекомендуется предусматривать в соответствии</w:t>
      </w:r>
      <w:r w:rsidRPr="008F0071">
        <w:rPr>
          <w:color w:val="111111"/>
          <w:sz w:val="22"/>
          <w:szCs w:val="22"/>
        </w:rPr>
        <w:t xml:space="preserve"> с </w:t>
      </w:r>
      <w:r w:rsidRPr="008F0071">
        <w:rPr>
          <w:rStyle w:val="af7"/>
          <w:color w:val="111111"/>
          <w:sz w:val="22"/>
          <w:szCs w:val="22"/>
        </w:rPr>
        <w:t>ГОСТ Р 52169-2012</w:t>
      </w:r>
      <w:r w:rsidRPr="008F0071">
        <w:rPr>
          <w:color w:val="111111"/>
          <w:sz w:val="22"/>
          <w:szCs w:val="22"/>
        </w:rPr>
        <w:t xml:space="preserve">.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 на основании максимальной высоты свободного падения и свойств </w:t>
      </w:r>
      <w:proofErr w:type="spellStart"/>
      <w:r w:rsidRPr="008F0071">
        <w:rPr>
          <w:color w:val="111111"/>
          <w:sz w:val="22"/>
          <w:szCs w:val="22"/>
        </w:rPr>
        <w:t>ударопоглощающего</w:t>
      </w:r>
      <w:proofErr w:type="spellEnd"/>
      <w:r w:rsidRPr="008F0071">
        <w:rPr>
          <w:color w:val="111111"/>
          <w:sz w:val="22"/>
          <w:szCs w:val="22"/>
        </w:rPr>
        <w:t xml:space="preserve"> покрытия согласно </w:t>
      </w:r>
      <w:r w:rsidRPr="008F0071">
        <w:rPr>
          <w:rStyle w:val="af7"/>
          <w:color w:val="111111"/>
          <w:sz w:val="22"/>
          <w:szCs w:val="22"/>
        </w:rPr>
        <w:t>ГОСТ Р ЕН 1177-2013</w:t>
      </w:r>
      <w:r w:rsidRPr="008F0071">
        <w:rPr>
          <w:color w:val="111111"/>
          <w:sz w:val="22"/>
          <w:szCs w:val="22"/>
        </w:rPr>
        <w:t>. «Национальный стандарт Российской Федерации. Покрытия игровых</w:t>
      </w:r>
      <w:r w:rsidRPr="008F0071">
        <w:rPr>
          <w:sz w:val="22"/>
          <w:szCs w:val="22"/>
        </w:rPr>
        <w:t xml:space="preserve"> площадок </w:t>
      </w:r>
      <w:proofErr w:type="spellStart"/>
      <w:r w:rsidRPr="008F0071">
        <w:rPr>
          <w:sz w:val="22"/>
          <w:szCs w:val="22"/>
        </w:rPr>
        <w:t>ударопоглощающие</w:t>
      </w:r>
      <w:proofErr w:type="spellEnd"/>
      <w:r w:rsidRPr="008F0071">
        <w:rPr>
          <w:sz w:val="22"/>
          <w:szCs w:val="22"/>
        </w:rPr>
        <w:t>. Определение критической высоты падения».</w:t>
      </w:r>
    </w:p>
    <w:p w:rsidR="00F7358B" w:rsidRPr="008F0071" w:rsidRDefault="00F7358B" w:rsidP="00F7358B">
      <w:pPr>
        <w:pStyle w:val="a6"/>
        <w:rPr>
          <w:sz w:val="22"/>
          <w:szCs w:val="22"/>
        </w:rPr>
      </w:pPr>
      <w:r w:rsidRPr="008F0071">
        <w:rPr>
          <w:sz w:val="22"/>
          <w:szCs w:val="22"/>
        </w:rPr>
        <w:tab/>
        <w:t xml:space="preserve">При использовании в зонах приземления и падения сыпучих материалов (песка) толщину песчаной подушки рекомендуется предусматривать от 200 мм до 300 мм (с увеличением на 100 мм для компенсации вытеснения материала при эксплуатации) в течение всего срока эксплуатации площадки; </w:t>
      </w:r>
    </w:p>
    <w:p w:rsidR="00F7358B" w:rsidRPr="008F0071" w:rsidRDefault="00F7358B" w:rsidP="00F7358B">
      <w:pPr>
        <w:pStyle w:val="a6"/>
        <w:rPr>
          <w:sz w:val="22"/>
          <w:szCs w:val="22"/>
        </w:rPr>
      </w:pPr>
      <w:r w:rsidRPr="008F0071">
        <w:rPr>
          <w:sz w:val="22"/>
          <w:szCs w:val="22"/>
        </w:rPr>
        <w:tab/>
        <w:t xml:space="preserve">8.3.6. Твердыми видами покрытия или фундаментом необходимо оборудовать места установки скамеек. Некоторые виды оборудования и малых архитектурных форм для придания устойчивости требуется оборудовать фундаментом или отдельным основанием, что рекомендуется учитывать при определении толщины </w:t>
      </w:r>
      <w:proofErr w:type="spellStart"/>
      <w:r w:rsidRPr="008F0071">
        <w:rPr>
          <w:sz w:val="22"/>
          <w:szCs w:val="22"/>
        </w:rPr>
        <w:t>ударопоглощающего</w:t>
      </w:r>
      <w:proofErr w:type="spellEnd"/>
      <w:r w:rsidRPr="008F0071">
        <w:rPr>
          <w:sz w:val="22"/>
          <w:szCs w:val="22"/>
        </w:rPr>
        <w:t xml:space="preserve"> покрытия;</w:t>
      </w:r>
    </w:p>
    <w:p w:rsidR="00F7358B" w:rsidRPr="008F0071" w:rsidRDefault="00F7358B" w:rsidP="00F7358B">
      <w:pPr>
        <w:pStyle w:val="a6"/>
        <w:rPr>
          <w:sz w:val="22"/>
          <w:szCs w:val="22"/>
        </w:rPr>
      </w:pPr>
      <w:r w:rsidRPr="008F0071">
        <w:rPr>
          <w:sz w:val="22"/>
          <w:szCs w:val="22"/>
        </w:rPr>
        <w:tab/>
        <w:t>8.3.7. Для сопряжения поверхностей площадки и газона необходимо применять садовые бортовые камни со скошенными или закругленными краями.</w:t>
      </w:r>
    </w:p>
    <w:p w:rsidR="00F7358B" w:rsidRPr="008F0071" w:rsidRDefault="00F7358B" w:rsidP="00F7358B">
      <w:pPr>
        <w:pStyle w:val="a6"/>
        <w:rPr>
          <w:sz w:val="22"/>
          <w:szCs w:val="22"/>
        </w:rPr>
      </w:pPr>
      <w:r w:rsidRPr="008F0071">
        <w:rPr>
          <w:sz w:val="22"/>
          <w:szCs w:val="22"/>
        </w:rPr>
        <w:tab/>
        <w:t>8.4. Требования к цветовым решениям детских и спортивных площадок.</w:t>
      </w:r>
    </w:p>
    <w:p w:rsidR="00F7358B" w:rsidRPr="008F0071" w:rsidRDefault="00F7358B" w:rsidP="00F7358B">
      <w:pPr>
        <w:pStyle w:val="a6"/>
        <w:rPr>
          <w:sz w:val="22"/>
          <w:szCs w:val="22"/>
        </w:rPr>
      </w:pPr>
      <w:r w:rsidRPr="008F0071">
        <w:rPr>
          <w:sz w:val="22"/>
          <w:szCs w:val="22"/>
        </w:rPr>
        <w:tab/>
        <w:t xml:space="preserve">Указаны рекомендуемые к применению цветовые палитры в рамках типового благоустройства городской среды. </w:t>
      </w:r>
    </w:p>
    <w:p w:rsidR="00F7358B" w:rsidRPr="008F0071" w:rsidRDefault="00F7358B" w:rsidP="00F7358B">
      <w:pPr>
        <w:pStyle w:val="a6"/>
        <w:rPr>
          <w:sz w:val="22"/>
          <w:szCs w:val="22"/>
        </w:rPr>
      </w:pPr>
      <w:r w:rsidRPr="008F0071">
        <w:rPr>
          <w:sz w:val="22"/>
          <w:szCs w:val="22"/>
        </w:rPr>
        <w:tab/>
        <w:t xml:space="preserve">В случае разработки индивидуальных проектов детских и спортивных площадок как отдельно, так и в рамках комплексного благоустройства территории допускается отклонение от рекомендуемой цветовой палитры при условии согласования с администрацией округа. </w:t>
      </w:r>
    </w:p>
    <w:p w:rsidR="00F7358B" w:rsidRPr="008F0071" w:rsidRDefault="00F7358B" w:rsidP="00F7358B">
      <w:pPr>
        <w:pStyle w:val="a6"/>
        <w:rPr>
          <w:sz w:val="22"/>
          <w:szCs w:val="22"/>
        </w:rPr>
      </w:pPr>
      <w:r w:rsidRPr="008F0071">
        <w:rPr>
          <w:sz w:val="22"/>
          <w:szCs w:val="22"/>
        </w:rPr>
        <w:tab/>
        <w:t>8.4.1. Холодная цветовая гамма детских площадок</w:t>
      </w:r>
      <w:r w:rsidR="00B630E2" w:rsidRPr="008F0071">
        <w:rPr>
          <w:sz w:val="22"/>
          <w:szCs w:val="22"/>
        </w:rPr>
        <w:t>.</w:t>
      </w:r>
    </w:p>
    <w:p w:rsidR="00F7358B" w:rsidRPr="008F0071" w:rsidRDefault="00F7358B" w:rsidP="00F7358B">
      <w:pPr>
        <w:pStyle w:val="a6"/>
        <w:rPr>
          <w:sz w:val="22"/>
          <w:szCs w:val="22"/>
        </w:rPr>
      </w:pPr>
      <w:r w:rsidRPr="008F0071">
        <w:rPr>
          <w:sz w:val="22"/>
          <w:szCs w:val="22"/>
        </w:rPr>
        <w:tab/>
        <w:t>Цветовая гамма покрытия детской площадки зависит от типа материала покрытия:</w:t>
      </w:r>
    </w:p>
    <w:p w:rsidR="00F7358B" w:rsidRPr="008F0071" w:rsidRDefault="00F7358B" w:rsidP="00F7358B">
      <w:pPr>
        <w:pStyle w:val="a6"/>
        <w:rPr>
          <w:sz w:val="22"/>
          <w:szCs w:val="22"/>
        </w:rPr>
      </w:pPr>
      <w:r w:rsidRPr="008F0071">
        <w:rPr>
          <w:sz w:val="22"/>
          <w:szCs w:val="22"/>
        </w:rPr>
        <w:tab/>
        <w:t>Песчаное покрытие, покрытие из натурального газона, покрытие из искусственного газона - натуральный цвет материалов в соответствии с типом покрытия.</w:t>
      </w:r>
    </w:p>
    <w:p w:rsidR="00F7358B" w:rsidRPr="008F0071" w:rsidRDefault="00F7358B" w:rsidP="00F7358B">
      <w:pPr>
        <w:pStyle w:val="a6"/>
        <w:rPr>
          <w:sz w:val="22"/>
          <w:szCs w:val="22"/>
        </w:rPr>
      </w:pPr>
      <w:r w:rsidRPr="008F0071">
        <w:rPr>
          <w:sz w:val="22"/>
          <w:szCs w:val="22"/>
        </w:rPr>
        <w:tab/>
        <w:t>Покрытие деревянной щепой - натуральный цвет материала изготовления (сосна).</w:t>
      </w:r>
    </w:p>
    <w:p w:rsidR="00F7358B" w:rsidRPr="008F0071" w:rsidRDefault="00F7358B" w:rsidP="00F7358B">
      <w:pPr>
        <w:pStyle w:val="a6"/>
        <w:rPr>
          <w:sz w:val="22"/>
          <w:szCs w:val="22"/>
        </w:rPr>
      </w:pPr>
      <w:r w:rsidRPr="008F0071">
        <w:rPr>
          <w:sz w:val="22"/>
          <w:szCs w:val="22"/>
        </w:rPr>
        <w:tab/>
        <w:t>Покрытие резиновой крошкой, модульное резиновое покрытие - окраска финишного покрытия в цвета RAL 9016, 250 92 05, 250 70 10, 250 40 10.</w:t>
      </w:r>
    </w:p>
    <w:p w:rsidR="00F7358B" w:rsidRPr="008F0071" w:rsidRDefault="00F7358B" w:rsidP="00F7358B">
      <w:pPr>
        <w:pStyle w:val="aff"/>
        <w:jc w:val="both"/>
        <w:rPr>
          <w:sz w:val="22"/>
          <w:szCs w:val="22"/>
        </w:rPr>
      </w:pPr>
      <w:r w:rsidRPr="008F0071">
        <w:rPr>
          <w:sz w:val="22"/>
          <w:szCs w:val="22"/>
        </w:rPr>
        <w:lastRenderedPageBreak/>
        <w:tab/>
        <w:t>Цветовая гамма оборудования зависит от типа элемента оборудования:</w:t>
      </w:r>
    </w:p>
    <w:p w:rsidR="00F7358B" w:rsidRPr="008F0071" w:rsidRDefault="00F7358B" w:rsidP="00F7358B">
      <w:pPr>
        <w:pStyle w:val="aff"/>
        <w:jc w:val="both"/>
        <w:rPr>
          <w:sz w:val="22"/>
          <w:szCs w:val="22"/>
        </w:rPr>
      </w:pPr>
      <w:r w:rsidRPr="008F0071">
        <w:rPr>
          <w:sz w:val="22"/>
          <w:szCs w:val="22"/>
        </w:rPr>
        <w:tab/>
        <w:t>деревянные элементы - натуральный цвет материала изготовления (лиственница, сосна). В отдельных случаях допускается окраска элементов в цвета RAL 250 92 05, 250 70 10, 250 40 10;</w:t>
      </w:r>
    </w:p>
    <w:p w:rsidR="00F7358B" w:rsidRPr="008F0071" w:rsidRDefault="00F7358B" w:rsidP="00F7358B">
      <w:pPr>
        <w:pStyle w:val="aff"/>
        <w:jc w:val="both"/>
        <w:rPr>
          <w:sz w:val="22"/>
          <w:szCs w:val="22"/>
        </w:rPr>
      </w:pPr>
      <w:r w:rsidRPr="008F0071">
        <w:rPr>
          <w:sz w:val="22"/>
          <w:szCs w:val="22"/>
        </w:rPr>
        <w:tab/>
        <w:t>металлические элементы - окраска элементов в цвета RAL 9016, 250 92 05, 250 70 10, 250 40 10;</w:t>
      </w:r>
    </w:p>
    <w:p w:rsidR="00F7358B" w:rsidRPr="008F0071" w:rsidRDefault="00F7358B" w:rsidP="00F7358B">
      <w:pPr>
        <w:pStyle w:val="aff"/>
        <w:jc w:val="both"/>
        <w:rPr>
          <w:sz w:val="22"/>
          <w:szCs w:val="22"/>
        </w:rPr>
      </w:pPr>
      <w:r w:rsidRPr="008F0071">
        <w:rPr>
          <w:sz w:val="22"/>
          <w:szCs w:val="22"/>
        </w:rPr>
        <w:tab/>
        <w:t>пластик или стеклопластик - окраска элементов в цвета RAL 9016, 250 92 05, 250 70 10, 250 40 10.</w:t>
      </w:r>
    </w:p>
    <w:p w:rsidR="00F7358B" w:rsidRPr="008F0071" w:rsidRDefault="00F7358B" w:rsidP="00F7358B">
      <w:pPr>
        <w:pStyle w:val="aff"/>
        <w:jc w:val="both"/>
        <w:rPr>
          <w:sz w:val="22"/>
          <w:szCs w:val="22"/>
        </w:rPr>
      </w:pPr>
      <w:r w:rsidRPr="008F0071">
        <w:rPr>
          <w:sz w:val="22"/>
          <w:szCs w:val="22"/>
        </w:rPr>
        <w:tab/>
        <w:t>Прочие элементы (тросы, канаты, сетки, декоративные элементы) - окраска элементов в цвета RAL 250 92 05, 250 70 10, 250 40 10.</w:t>
      </w:r>
    </w:p>
    <w:p w:rsidR="00F7358B" w:rsidRPr="008F0071" w:rsidRDefault="00F7358B" w:rsidP="00F7358B">
      <w:pPr>
        <w:pStyle w:val="aff"/>
        <w:jc w:val="both"/>
        <w:rPr>
          <w:sz w:val="22"/>
          <w:szCs w:val="22"/>
        </w:rPr>
      </w:pPr>
      <w:r w:rsidRPr="008F0071">
        <w:rPr>
          <w:sz w:val="22"/>
          <w:szCs w:val="22"/>
        </w:rPr>
        <w:tab/>
        <w:t>8.4.2. Теплая цветовая гамма детских площадок</w:t>
      </w:r>
      <w:r w:rsidR="00B630E2" w:rsidRPr="008F0071">
        <w:rPr>
          <w:sz w:val="22"/>
          <w:szCs w:val="22"/>
        </w:rPr>
        <w:t>.</w:t>
      </w:r>
    </w:p>
    <w:p w:rsidR="00F7358B" w:rsidRPr="008F0071" w:rsidRDefault="00F7358B" w:rsidP="00F7358B">
      <w:pPr>
        <w:pStyle w:val="aff"/>
        <w:jc w:val="both"/>
        <w:rPr>
          <w:sz w:val="22"/>
          <w:szCs w:val="22"/>
        </w:rPr>
      </w:pPr>
      <w:r w:rsidRPr="008F0071">
        <w:rPr>
          <w:sz w:val="22"/>
          <w:szCs w:val="22"/>
        </w:rPr>
        <w:tab/>
        <w:t>Цветовая гамма покрытия детской площадки зависит от типа материала покрытия.</w:t>
      </w:r>
    </w:p>
    <w:p w:rsidR="00F7358B" w:rsidRPr="008F0071" w:rsidRDefault="00F7358B" w:rsidP="00F7358B">
      <w:pPr>
        <w:pStyle w:val="aff"/>
        <w:jc w:val="both"/>
        <w:rPr>
          <w:sz w:val="22"/>
          <w:szCs w:val="22"/>
        </w:rPr>
      </w:pPr>
      <w:r w:rsidRPr="008F0071">
        <w:rPr>
          <w:sz w:val="22"/>
          <w:szCs w:val="22"/>
        </w:rPr>
        <w:tab/>
        <w:t>Песчаное покрытие, покрытие из натурального газона, покрытие из искусственного газона - натуральный цвет материалов в соответствии с типом покрытия.</w:t>
      </w:r>
    </w:p>
    <w:p w:rsidR="00F7358B" w:rsidRPr="008F0071" w:rsidRDefault="00F7358B" w:rsidP="00F7358B">
      <w:pPr>
        <w:pStyle w:val="a6"/>
        <w:rPr>
          <w:sz w:val="22"/>
          <w:szCs w:val="22"/>
        </w:rPr>
      </w:pPr>
      <w:r w:rsidRPr="008F0071">
        <w:rPr>
          <w:sz w:val="22"/>
          <w:szCs w:val="22"/>
        </w:rPr>
        <w:tab/>
        <w:t>Покрытие деревянной щепой - натуральный цвет материала изготовления (сосна).</w:t>
      </w:r>
    </w:p>
    <w:p w:rsidR="00F7358B" w:rsidRPr="008F0071" w:rsidRDefault="00F7358B" w:rsidP="00F7358B">
      <w:pPr>
        <w:pStyle w:val="a6"/>
        <w:rPr>
          <w:sz w:val="22"/>
          <w:szCs w:val="22"/>
        </w:rPr>
      </w:pPr>
      <w:r w:rsidRPr="008F0071">
        <w:rPr>
          <w:sz w:val="22"/>
          <w:szCs w:val="22"/>
        </w:rPr>
        <w:tab/>
        <w:t>Покрытие резиновой крошкой, модульное резиновое покрытие - окраска финишного покрытия в цвета RAL 040 50 70, 090 90 60, 080 90 05.</w:t>
      </w:r>
    </w:p>
    <w:p w:rsidR="00F7358B" w:rsidRPr="008F0071" w:rsidRDefault="00F7358B" w:rsidP="00F7358B">
      <w:pPr>
        <w:pStyle w:val="aff"/>
        <w:jc w:val="both"/>
        <w:rPr>
          <w:sz w:val="22"/>
          <w:szCs w:val="22"/>
        </w:rPr>
      </w:pPr>
      <w:r w:rsidRPr="008F0071">
        <w:rPr>
          <w:sz w:val="22"/>
          <w:szCs w:val="22"/>
        </w:rPr>
        <w:tab/>
        <w:t>Цветовая гамма оборудования зависит от типа элемента оборудования:</w:t>
      </w:r>
    </w:p>
    <w:p w:rsidR="00F7358B" w:rsidRPr="008F0071" w:rsidRDefault="00F7358B" w:rsidP="00F7358B">
      <w:pPr>
        <w:pStyle w:val="aff"/>
        <w:jc w:val="both"/>
        <w:rPr>
          <w:sz w:val="22"/>
          <w:szCs w:val="22"/>
        </w:rPr>
      </w:pPr>
      <w:r w:rsidRPr="008F0071">
        <w:rPr>
          <w:sz w:val="22"/>
          <w:szCs w:val="22"/>
        </w:rPr>
        <w:tab/>
        <w:t>деревянные элементы - натуральный цвет материала изготовления (лиственница, сосна). В отдельных случаях допускается окраска элементов в цвета RAL 040 50 70, 090 90 60, 080 90 05.</w:t>
      </w:r>
    </w:p>
    <w:p w:rsidR="00F7358B" w:rsidRPr="008F0071" w:rsidRDefault="00F7358B" w:rsidP="00F7358B">
      <w:pPr>
        <w:pStyle w:val="aff"/>
        <w:jc w:val="both"/>
        <w:rPr>
          <w:sz w:val="22"/>
          <w:szCs w:val="22"/>
        </w:rPr>
      </w:pPr>
      <w:r w:rsidRPr="008F0071">
        <w:rPr>
          <w:sz w:val="22"/>
          <w:szCs w:val="22"/>
        </w:rPr>
        <w:tab/>
        <w:t xml:space="preserve">металлические элементы - окраска элементов в цвета RAL 040 50 70, 090 90 60, 080 90 05, 7024; </w:t>
      </w:r>
    </w:p>
    <w:p w:rsidR="00F7358B" w:rsidRPr="008F0071" w:rsidRDefault="00F7358B" w:rsidP="00F7358B">
      <w:pPr>
        <w:pStyle w:val="aff"/>
        <w:jc w:val="both"/>
        <w:rPr>
          <w:sz w:val="22"/>
          <w:szCs w:val="22"/>
        </w:rPr>
      </w:pPr>
      <w:r w:rsidRPr="008F0071">
        <w:rPr>
          <w:sz w:val="22"/>
          <w:szCs w:val="22"/>
        </w:rPr>
        <w:tab/>
        <w:t>пластик или стеклопластик - окраска элементов в цвета RAL 040 50 70, 090 90 60, 080 90 05, 7024.</w:t>
      </w:r>
    </w:p>
    <w:p w:rsidR="00F7358B" w:rsidRPr="008F0071" w:rsidRDefault="00F7358B" w:rsidP="00F7358B">
      <w:pPr>
        <w:pStyle w:val="aff"/>
        <w:jc w:val="both"/>
        <w:rPr>
          <w:sz w:val="22"/>
          <w:szCs w:val="22"/>
        </w:rPr>
      </w:pPr>
      <w:r w:rsidRPr="008F0071">
        <w:rPr>
          <w:sz w:val="22"/>
          <w:szCs w:val="22"/>
        </w:rPr>
        <w:tab/>
        <w:t>Прочие элементы (тросы, канаты, сетки, декоративные элементы) - окраска элементов в цвета RAL 040 50 70, 080 90 05, 7024.</w:t>
      </w:r>
    </w:p>
    <w:p w:rsidR="00F7358B" w:rsidRPr="008F0071" w:rsidRDefault="00F7358B" w:rsidP="00F7358B">
      <w:pPr>
        <w:jc w:val="both"/>
        <w:rPr>
          <w:sz w:val="22"/>
          <w:szCs w:val="22"/>
        </w:rPr>
      </w:pPr>
      <w:r w:rsidRPr="008F0071">
        <w:rPr>
          <w:sz w:val="22"/>
          <w:szCs w:val="22"/>
        </w:rPr>
        <w:tab/>
        <w:t>8.4.3. Холодная цветовая гамма спортивных площадок</w:t>
      </w:r>
      <w:r w:rsidR="00B630E2" w:rsidRPr="008F0071">
        <w:rPr>
          <w:sz w:val="22"/>
          <w:szCs w:val="22"/>
        </w:rPr>
        <w:t>.</w:t>
      </w:r>
    </w:p>
    <w:p w:rsidR="00F7358B" w:rsidRPr="008F0071" w:rsidRDefault="00F7358B" w:rsidP="00F7358B">
      <w:pPr>
        <w:pStyle w:val="a6"/>
        <w:rPr>
          <w:sz w:val="22"/>
          <w:szCs w:val="22"/>
        </w:rPr>
      </w:pPr>
      <w:r w:rsidRPr="008F0071">
        <w:rPr>
          <w:sz w:val="22"/>
          <w:szCs w:val="22"/>
        </w:rPr>
        <w:tab/>
        <w:t>Цветовая гамма покрытия спортивной площадки зависит от типа материала покрытия:</w:t>
      </w:r>
    </w:p>
    <w:p w:rsidR="00F7358B" w:rsidRPr="008F0071" w:rsidRDefault="00F7358B" w:rsidP="00F7358B">
      <w:pPr>
        <w:pStyle w:val="a6"/>
        <w:rPr>
          <w:sz w:val="22"/>
          <w:szCs w:val="22"/>
        </w:rPr>
      </w:pPr>
      <w:r w:rsidRPr="008F0071">
        <w:rPr>
          <w:sz w:val="22"/>
          <w:szCs w:val="22"/>
        </w:rPr>
        <w:tab/>
        <w:t>Песчаное покрытие, покрытие из натурального газона, покрытие из искусственного газона - натуральный цвет материалов в соответствии с типом покрытия.</w:t>
      </w:r>
    </w:p>
    <w:p w:rsidR="00F7358B" w:rsidRPr="008F0071" w:rsidRDefault="00F7358B" w:rsidP="00F7358B">
      <w:pPr>
        <w:pStyle w:val="a6"/>
        <w:rPr>
          <w:sz w:val="22"/>
          <w:szCs w:val="22"/>
        </w:rPr>
      </w:pPr>
      <w:r w:rsidRPr="008F0071">
        <w:rPr>
          <w:sz w:val="22"/>
          <w:szCs w:val="22"/>
        </w:rPr>
        <w:tab/>
        <w:t>Покрытие деревянной щепой - натуральный цвет материала изготовления (сосна).</w:t>
      </w:r>
    </w:p>
    <w:p w:rsidR="00F7358B" w:rsidRPr="008F0071" w:rsidRDefault="00F7358B" w:rsidP="00F7358B">
      <w:pPr>
        <w:pStyle w:val="a6"/>
        <w:rPr>
          <w:sz w:val="22"/>
          <w:szCs w:val="22"/>
        </w:rPr>
      </w:pPr>
      <w:r w:rsidRPr="008F0071">
        <w:rPr>
          <w:sz w:val="22"/>
          <w:szCs w:val="22"/>
        </w:rPr>
        <w:lastRenderedPageBreak/>
        <w:tab/>
        <w:t>Покрытие резиновой крошкой, модульное резиновое покрытие - окраска финишного покрытия в цвета RAL 9016, 250 92 05, 250 70 10, 250 40 10.</w:t>
      </w:r>
    </w:p>
    <w:p w:rsidR="00F7358B" w:rsidRPr="008F0071" w:rsidRDefault="00F7358B" w:rsidP="00F7358B">
      <w:pPr>
        <w:pStyle w:val="aff"/>
        <w:jc w:val="both"/>
        <w:rPr>
          <w:sz w:val="22"/>
          <w:szCs w:val="22"/>
        </w:rPr>
      </w:pPr>
      <w:r w:rsidRPr="008F0071">
        <w:rPr>
          <w:sz w:val="22"/>
          <w:szCs w:val="22"/>
        </w:rPr>
        <w:tab/>
        <w:t>Цветовая гамма оборудования зависит от типа элемента оборудования:</w:t>
      </w:r>
    </w:p>
    <w:p w:rsidR="00F7358B" w:rsidRPr="008F0071" w:rsidRDefault="00F7358B" w:rsidP="00F7358B">
      <w:pPr>
        <w:pStyle w:val="aff"/>
        <w:jc w:val="both"/>
        <w:rPr>
          <w:sz w:val="22"/>
          <w:szCs w:val="22"/>
        </w:rPr>
      </w:pPr>
      <w:r w:rsidRPr="008F0071">
        <w:rPr>
          <w:sz w:val="22"/>
          <w:szCs w:val="22"/>
        </w:rPr>
        <w:tab/>
        <w:t>деревянные элементы - натуральный цвет материала изготовления (лиственница, сосна). В отдельных случаях допускается окраска элементов в цвета RAL 250 92 05, 250 70 10, 250 40 10;</w:t>
      </w:r>
    </w:p>
    <w:p w:rsidR="00F7358B" w:rsidRPr="008F0071" w:rsidRDefault="00F7358B" w:rsidP="00F7358B">
      <w:pPr>
        <w:pStyle w:val="aff"/>
        <w:jc w:val="both"/>
        <w:rPr>
          <w:sz w:val="22"/>
          <w:szCs w:val="22"/>
        </w:rPr>
      </w:pPr>
      <w:r w:rsidRPr="008F0071">
        <w:rPr>
          <w:sz w:val="22"/>
          <w:szCs w:val="22"/>
        </w:rPr>
        <w:tab/>
        <w:t>металлические элементы - окраска элементов в цвета RAL 9016, 250 92 05, 250 70 10, 250 40 10;</w:t>
      </w:r>
    </w:p>
    <w:p w:rsidR="00F7358B" w:rsidRPr="008F0071" w:rsidRDefault="00F7358B" w:rsidP="00F7358B">
      <w:pPr>
        <w:pStyle w:val="aff"/>
        <w:jc w:val="both"/>
        <w:rPr>
          <w:sz w:val="22"/>
          <w:szCs w:val="22"/>
        </w:rPr>
      </w:pPr>
      <w:r w:rsidRPr="008F0071">
        <w:rPr>
          <w:sz w:val="22"/>
          <w:szCs w:val="22"/>
        </w:rPr>
        <w:tab/>
        <w:t>пластик или стеклопластик - окраска элементов в цвета RAL 9016, 250 92 05, 250 70 10, 250 40 10.</w:t>
      </w:r>
    </w:p>
    <w:p w:rsidR="00F7358B" w:rsidRPr="008F0071" w:rsidRDefault="00F7358B" w:rsidP="00F7358B">
      <w:pPr>
        <w:pStyle w:val="aff"/>
        <w:jc w:val="both"/>
        <w:rPr>
          <w:sz w:val="22"/>
          <w:szCs w:val="22"/>
        </w:rPr>
      </w:pPr>
      <w:r w:rsidRPr="008F0071">
        <w:rPr>
          <w:sz w:val="22"/>
          <w:szCs w:val="22"/>
        </w:rPr>
        <w:tab/>
        <w:t>Прочие элементы (тросы, канаты, сетки, декоративные элементы) - окраска элементов в цвета RAL 250 70 10, 250 40 10.</w:t>
      </w:r>
    </w:p>
    <w:p w:rsidR="00F7358B" w:rsidRPr="008F0071" w:rsidRDefault="00F7358B" w:rsidP="00F7358B">
      <w:pPr>
        <w:pStyle w:val="aff"/>
        <w:jc w:val="both"/>
        <w:rPr>
          <w:sz w:val="22"/>
          <w:szCs w:val="22"/>
        </w:rPr>
      </w:pPr>
      <w:r w:rsidRPr="008F0071">
        <w:rPr>
          <w:sz w:val="22"/>
          <w:szCs w:val="22"/>
        </w:rPr>
        <w:tab/>
        <w:t>8.4.4. Теплая цветовая гамма спортивных площадок</w:t>
      </w:r>
      <w:r w:rsidR="00B630E2" w:rsidRPr="008F0071">
        <w:rPr>
          <w:sz w:val="22"/>
          <w:szCs w:val="22"/>
        </w:rPr>
        <w:t>.</w:t>
      </w:r>
    </w:p>
    <w:p w:rsidR="00F7358B" w:rsidRPr="008F0071" w:rsidRDefault="00F7358B" w:rsidP="00F7358B">
      <w:pPr>
        <w:pStyle w:val="aff"/>
        <w:jc w:val="both"/>
        <w:rPr>
          <w:sz w:val="22"/>
          <w:szCs w:val="22"/>
        </w:rPr>
      </w:pPr>
      <w:r w:rsidRPr="008F0071">
        <w:rPr>
          <w:sz w:val="22"/>
          <w:szCs w:val="22"/>
        </w:rPr>
        <w:tab/>
        <w:t>Цветовая гамма покрытия спортивной площадки зависит от типа материала покрытия.</w:t>
      </w:r>
    </w:p>
    <w:p w:rsidR="00F7358B" w:rsidRPr="008F0071" w:rsidRDefault="00F7358B" w:rsidP="00F7358B">
      <w:pPr>
        <w:pStyle w:val="aff"/>
        <w:jc w:val="both"/>
        <w:rPr>
          <w:sz w:val="22"/>
          <w:szCs w:val="22"/>
        </w:rPr>
      </w:pPr>
      <w:r w:rsidRPr="008F0071">
        <w:rPr>
          <w:sz w:val="22"/>
          <w:szCs w:val="22"/>
        </w:rPr>
        <w:tab/>
        <w:t>Песчаное покрытие, покрытие из натурального газона, покрытие из искусственного газона - натуральный цвет материалов в соответствии с типом покрытия.</w:t>
      </w:r>
    </w:p>
    <w:p w:rsidR="00F7358B" w:rsidRPr="008F0071" w:rsidRDefault="00F7358B" w:rsidP="00F7358B">
      <w:pPr>
        <w:pStyle w:val="a6"/>
        <w:rPr>
          <w:sz w:val="22"/>
          <w:szCs w:val="22"/>
        </w:rPr>
      </w:pPr>
      <w:r w:rsidRPr="008F0071">
        <w:rPr>
          <w:sz w:val="22"/>
          <w:szCs w:val="22"/>
        </w:rPr>
        <w:tab/>
        <w:t>Покрытие деревянной щепой - натуральный цвет материала изготовления (сосна).</w:t>
      </w:r>
    </w:p>
    <w:p w:rsidR="00F7358B" w:rsidRPr="008F0071" w:rsidRDefault="00F7358B" w:rsidP="00F7358B">
      <w:pPr>
        <w:pStyle w:val="a6"/>
        <w:rPr>
          <w:sz w:val="22"/>
          <w:szCs w:val="22"/>
        </w:rPr>
      </w:pPr>
      <w:r w:rsidRPr="008F0071">
        <w:rPr>
          <w:sz w:val="22"/>
          <w:szCs w:val="22"/>
        </w:rPr>
        <w:tab/>
        <w:t>Покрытие резиновой крошкой, модульное резиновое покрытие - окраска финишного покрытия в цвета RAL 095 90 10, 120 50 50.</w:t>
      </w:r>
    </w:p>
    <w:p w:rsidR="00F7358B" w:rsidRPr="008F0071" w:rsidRDefault="00F7358B" w:rsidP="00F7358B">
      <w:pPr>
        <w:pStyle w:val="aff"/>
        <w:jc w:val="both"/>
        <w:rPr>
          <w:sz w:val="22"/>
          <w:szCs w:val="22"/>
        </w:rPr>
      </w:pPr>
      <w:r w:rsidRPr="008F0071">
        <w:rPr>
          <w:sz w:val="22"/>
          <w:szCs w:val="22"/>
        </w:rPr>
        <w:tab/>
        <w:t>Цветовая гамма оборудования зависит от типа элемента оборудования:</w:t>
      </w:r>
    </w:p>
    <w:p w:rsidR="00F7358B" w:rsidRPr="008F0071" w:rsidRDefault="00F7358B" w:rsidP="00F7358B">
      <w:pPr>
        <w:pStyle w:val="aff"/>
        <w:jc w:val="both"/>
        <w:rPr>
          <w:sz w:val="22"/>
          <w:szCs w:val="22"/>
        </w:rPr>
      </w:pPr>
      <w:r w:rsidRPr="008F0071">
        <w:rPr>
          <w:sz w:val="22"/>
          <w:szCs w:val="22"/>
        </w:rPr>
        <w:tab/>
        <w:t>деревянные элементы - натуральный цвет материала изготовления (лиственница, сосна).</w:t>
      </w:r>
    </w:p>
    <w:p w:rsidR="00F7358B" w:rsidRPr="008F0071" w:rsidRDefault="00F7358B" w:rsidP="00F7358B">
      <w:pPr>
        <w:pStyle w:val="aff"/>
        <w:jc w:val="both"/>
        <w:rPr>
          <w:sz w:val="22"/>
          <w:szCs w:val="22"/>
        </w:rPr>
      </w:pPr>
      <w:r w:rsidRPr="008F0071">
        <w:rPr>
          <w:sz w:val="22"/>
          <w:szCs w:val="22"/>
        </w:rPr>
        <w:tab/>
        <w:t xml:space="preserve">металлические элементы - окраска элементов в цвета RAL 9003, 120 50 50, 7024; </w:t>
      </w:r>
    </w:p>
    <w:p w:rsidR="00F7358B" w:rsidRPr="008F0071" w:rsidRDefault="00F7358B" w:rsidP="00F7358B">
      <w:pPr>
        <w:pStyle w:val="aff"/>
        <w:jc w:val="both"/>
        <w:rPr>
          <w:sz w:val="22"/>
          <w:szCs w:val="22"/>
        </w:rPr>
      </w:pPr>
      <w:r w:rsidRPr="008F0071">
        <w:rPr>
          <w:sz w:val="22"/>
          <w:szCs w:val="22"/>
        </w:rPr>
        <w:tab/>
        <w:t>пластик или стеклопластик - окраска элементов в цвета RAL 9003, 7024.</w:t>
      </w:r>
    </w:p>
    <w:p w:rsidR="00F7358B" w:rsidRPr="008F0071" w:rsidRDefault="00F7358B" w:rsidP="00F7358B">
      <w:pPr>
        <w:pStyle w:val="aff"/>
        <w:jc w:val="both"/>
        <w:rPr>
          <w:sz w:val="22"/>
          <w:szCs w:val="22"/>
        </w:rPr>
      </w:pPr>
      <w:r w:rsidRPr="008F0071">
        <w:rPr>
          <w:sz w:val="22"/>
          <w:szCs w:val="22"/>
        </w:rPr>
        <w:tab/>
        <w:t>Прочие элементы (тросы, канаты, сетки, декоративные элементы) - окраска элементов в цвета RAL 9003, 095 90 10, 120 50 50, 7024.</w:t>
      </w:r>
      <w:r w:rsidRPr="008F0071">
        <w:rPr>
          <w:sz w:val="22"/>
          <w:szCs w:val="22"/>
        </w:rPr>
        <w:tab/>
      </w:r>
    </w:p>
    <w:p w:rsidR="00F7358B" w:rsidRPr="008F0071" w:rsidRDefault="00F7358B" w:rsidP="00F7358B">
      <w:pPr>
        <w:pStyle w:val="a6"/>
        <w:spacing w:after="283" w:line="285" w:lineRule="atLeast"/>
        <w:rPr>
          <w:sz w:val="22"/>
          <w:szCs w:val="22"/>
        </w:rPr>
      </w:pPr>
      <w:r w:rsidRPr="008F0071">
        <w:rPr>
          <w:sz w:val="22"/>
          <w:szCs w:val="22"/>
        </w:rPr>
        <w:t> </w:t>
      </w:r>
    </w:p>
    <w:p w:rsidR="00F7358B" w:rsidRPr="008F0071" w:rsidRDefault="00F7358B" w:rsidP="00F7358B">
      <w:pPr>
        <w:pStyle w:val="a6"/>
        <w:spacing w:after="283" w:line="285" w:lineRule="atLeast"/>
        <w:rPr>
          <w:sz w:val="22"/>
          <w:szCs w:val="22"/>
        </w:rPr>
      </w:pPr>
    </w:p>
    <w:p w:rsidR="00F7358B" w:rsidRPr="008F0071" w:rsidRDefault="00F7358B" w:rsidP="00F7358B">
      <w:pPr>
        <w:pStyle w:val="a6"/>
        <w:spacing w:after="283" w:line="285" w:lineRule="atLeast"/>
        <w:rPr>
          <w:sz w:val="22"/>
          <w:szCs w:val="22"/>
        </w:rPr>
      </w:pPr>
    </w:p>
    <w:p w:rsidR="00F7358B" w:rsidRPr="008F0071" w:rsidRDefault="00F7358B" w:rsidP="00F7358B">
      <w:pPr>
        <w:pStyle w:val="a6"/>
        <w:spacing w:after="283" w:line="285" w:lineRule="atLeast"/>
        <w:rPr>
          <w:sz w:val="22"/>
          <w:szCs w:val="22"/>
        </w:rPr>
      </w:pPr>
    </w:p>
    <w:p w:rsidR="00F7358B" w:rsidRPr="008F0071" w:rsidRDefault="00F7358B" w:rsidP="00566DDD">
      <w:pPr>
        <w:ind w:left="6379" w:hanging="1843"/>
        <w:jc w:val="center"/>
        <w:rPr>
          <w:sz w:val="22"/>
          <w:szCs w:val="22"/>
        </w:rPr>
      </w:pPr>
      <w:r w:rsidRPr="008F0071">
        <w:rPr>
          <w:kern w:val="2"/>
          <w:sz w:val="22"/>
          <w:szCs w:val="22"/>
          <w:lang w:eastAsia="zh-CN" w:bidi="hi-IN"/>
        </w:rPr>
        <w:lastRenderedPageBreak/>
        <w:t>Приложение № 10</w:t>
      </w:r>
    </w:p>
    <w:p w:rsidR="00F7358B" w:rsidRPr="008F0071" w:rsidRDefault="00F7358B" w:rsidP="00566DDD">
      <w:pPr>
        <w:ind w:left="6379" w:hanging="1843"/>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D74C6F">
      <w:pPr>
        <w:ind w:hanging="2410"/>
        <w:jc w:val="center"/>
        <w:rPr>
          <w:sz w:val="22"/>
          <w:szCs w:val="22"/>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eastAsia="NSimSun" w:hAnsi="Times New Roman" w:cs="Times New Roman"/>
          <w:color w:val="000000"/>
          <w:sz w:val="22"/>
          <w:szCs w:val="22"/>
        </w:rPr>
        <w:t xml:space="preserve">Порядок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eastAsia="NSimSun" w:hAnsi="Times New Roman" w:cs="Times New Roman"/>
          <w:color w:val="000000"/>
          <w:sz w:val="22"/>
          <w:szCs w:val="22"/>
        </w:rPr>
        <w:t xml:space="preserve">размещения и содержания площадок </w:t>
      </w:r>
    </w:p>
    <w:p w:rsidR="00F7358B" w:rsidRPr="008F0071" w:rsidRDefault="00F7358B" w:rsidP="00F7358B">
      <w:pPr>
        <w:jc w:val="center"/>
        <w:outlineLvl w:val="0"/>
        <w:rPr>
          <w:sz w:val="22"/>
          <w:szCs w:val="22"/>
        </w:rPr>
      </w:pPr>
    </w:p>
    <w:p w:rsidR="00F7358B" w:rsidRPr="008F0071" w:rsidRDefault="00F7358B" w:rsidP="00F7358B">
      <w:pPr>
        <w:jc w:val="center"/>
        <w:outlineLvl w:val="0"/>
        <w:rPr>
          <w:sz w:val="22"/>
          <w:szCs w:val="22"/>
        </w:rPr>
      </w:pPr>
      <w:r w:rsidRPr="008F0071">
        <w:rPr>
          <w:rFonts w:eastAsia="NSimSun"/>
          <w:b/>
          <w:bCs/>
          <w:color w:val="000000"/>
          <w:sz w:val="22"/>
          <w:szCs w:val="22"/>
          <w:lang w:eastAsia="zh-CN"/>
        </w:rPr>
        <w:t>1. Площадки для отдыха</w:t>
      </w:r>
    </w:p>
    <w:p w:rsidR="00F7358B" w:rsidRPr="008F0071" w:rsidRDefault="00F7358B" w:rsidP="00F7358B">
      <w:pPr>
        <w:jc w:val="center"/>
        <w:outlineLvl w:val="0"/>
        <w:rPr>
          <w:sz w:val="22"/>
          <w:szCs w:val="22"/>
        </w:rPr>
      </w:pPr>
    </w:p>
    <w:p w:rsidR="00F7358B" w:rsidRPr="008F0071" w:rsidRDefault="00F7358B" w:rsidP="00F7358B">
      <w:pPr>
        <w:pStyle w:val="a6"/>
        <w:rPr>
          <w:sz w:val="22"/>
          <w:szCs w:val="22"/>
        </w:rPr>
      </w:pPr>
      <w:r w:rsidRPr="008F0071">
        <w:rPr>
          <w:sz w:val="22"/>
          <w:szCs w:val="22"/>
        </w:rPr>
        <w:tab/>
        <w:t>1.1. Площадки для отдыха и настольных игр взрослого населения размещаются на участках жилой застройки или на озелененных территориях.</w:t>
      </w:r>
    </w:p>
    <w:p w:rsidR="00F7358B" w:rsidRPr="008F0071" w:rsidRDefault="00F7358B" w:rsidP="00F7358B">
      <w:pPr>
        <w:pStyle w:val="a6"/>
        <w:rPr>
          <w:sz w:val="22"/>
          <w:szCs w:val="22"/>
        </w:rPr>
      </w:pPr>
      <w:r w:rsidRPr="008F0071">
        <w:rPr>
          <w:sz w:val="22"/>
          <w:szCs w:val="22"/>
        </w:rPr>
        <w:tab/>
        <w:t xml:space="preserve">1.2.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рекомендуется предусматривать полосу озеленения (кустарник, деревья) не менее 3 м. Расстояние от границы площадки отдыха до разворотных площадок на конечных остановках маршрутов пассажирского транспорта рекомендуется предусматривать не менее 50 м. Расстояние от окон жилых домов до границ площадок тихого отдыха рекомендуется предусматривать не менее 10 м, площадок шумных настольных игр - не менее 25 м. </w:t>
      </w:r>
    </w:p>
    <w:p w:rsidR="00F7358B" w:rsidRPr="008F0071" w:rsidRDefault="00F7358B" w:rsidP="00F7358B">
      <w:pPr>
        <w:pStyle w:val="a6"/>
        <w:outlineLvl w:val="2"/>
        <w:rPr>
          <w:sz w:val="22"/>
          <w:szCs w:val="22"/>
        </w:rPr>
      </w:pPr>
      <w:r w:rsidRPr="008F0071">
        <w:rPr>
          <w:sz w:val="22"/>
          <w:szCs w:val="22"/>
        </w:rPr>
        <w:tab/>
        <w:t xml:space="preserve">1.3. 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допускаются. </w:t>
      </w:r>
    </w:p>
    <w:p w:rsidR="00F7358B" w:rsidRPr="008F0071" w:rsidRDefault="00F7358B" w:rsidP="00F7358B">
      <w:pPr>
        <w:pStyle w:val="a6"/>
        <w:outlineLvl w:val="2"/>
        <w:rPr>
          <w:sz w:val="22"/>
          <w:szCs w:val="22"/>
        </w:rPr>
      </w:pPr>
      <w:r w:rsidRPr="008F0071">
        <w:rPr>
          <w:sz w:val="22"/>
          <w:szCs w:val="22"/>
        </w:rPr>
        <w:tab/>
        <w:t>1.4. Рекомендуемый размер площадки для отдыха составляет 50 - 100 кв. м, минимальный размер площадки отдыха - не менее 15 - 20 кв. м. Не рекомендуется объединение тихого отдыха и шумных настольных игр на одной площадке.</w:t>
      </w:r>
    </w:p>
    <w:p w:rsidR="00F7358B" w:rsidRPr="008F0071" w:rsidRDefault="00F7358B" w:rsidP="00F7358B">
      <w:pPr>
        <w:pStyle w:val="a6"/>
        <w:outlineLvl w:val="2"/>
        <w:rPr>
          <w:sz w:val="22"/>
          <w:szCs w:val="22"/>
        </w:rPr>
      </w:pPr>
      <w:r w:rsidRPr="008F0071">
        <w:rPr>
          <w:sz w:val="22"/>
          <w:szCs w:val="22"/>
        </w:rPr>
        <w:tab/>
        <w:t>1.5. Перечень элементов благоустройства на площадке отдыха включает твердые виды покрытия, элементы сопряжения поверхности площадки с газоном, скамьи для отдыха, скамьи и столы, урны (минимум по одной у каждой скамьи).</w:t>
      </w:r>
    </w:p>
    <w:p w:rsidR="00F7358B" w:rsidRPr="008F0071" w:rsidRDefault="00F7358B" w:rsidP="00F7358B">
      <w:pPr>
        <w:pStyle w:val="a6"/>
        <w:outlineLvl w:val="2"/>
        <w:rPr>
          <w:sz w:val="22"/>
          <w:szCs w:val="22"/>
        </w:rPr>
      </w:pPr>
      <w:r w:rsidRPr="008F0071">
        <w:rPr>
          <w:sz w:val="22"/>
          <w:szCs w:val="22"/>
        </w:rPr>
        <w:tab/>
        <w:t xml:space="preserve">На площадке отдыха могут располагаться элементы озеленения, осветительное оборудование, иные элементы. </w:t>
      </w:r>
    </w:p>
    <w:p w:rsidR="00F7358B" w:rsidRPr="008F0071" w:rsidRDefault="00F7358B" w:rsidP="00F7358B">
      <w:pPr>
        <w:pStyle w:val="a6"/>
        <w:outlineLvl w:val="2"/>
        <w:rPr>
          <w:sz w:val="22"/>
          <w:szCs w:val="22"/>
        </w:rPr>
      </w:pPr>
      <w:r w:rsidRPr="008F0071">
        <w:rPr>
          <w:sz w:val="22"/>
          <w:szCs w:val="22"/>
        </w:rPr>
        <w:tab/>
        <w:t>1.6. Покрытие площадки отдыха рекомендуется проектировать в виде плиточного мощения.</w:t>
      </w:r>
    </w:p>
    <w:p w:rsidR="00F7358B" w:rsidRPr="008F0071" w:rsidRDefault="00F7358B" w:rsidP="00F7358B">
      <w:pPr>
        <w:pStyle w:val="a6"/>
        <w:outlineLvl w:val="2"/>
        <w:rPr>
          <w:sz w:val="22"/>
          <w:szCs w:val="22"/>
        </w:rPr>
      </w:pPr>
      <w:r w:rsidRPr="008F0071">
        <w:rPr>
          <w:sz w:val="22"/>
          <w:szCs w:val="22"/>
        </w:rPr>
        <w:tab/>
        <w:t>1.7. Рекомендуется применять одиночные посадки деревьев и кустарников, цветники, вертикальное и мобильное озеленение. Не допускается применение растений с ядовитыми плодами.</w:t>
      </w:r>
    </w:p>
    <w:p w:rsidR="00F7358B" w:rsidRPr="008F0071" w:rsidRDefault="00F7358B" w:rsidP="00F7358B">
      <w:pPr>
        <w:pStyle w:val="a6"/>
        <w:outlineLvl w:val="2"/>
        <w:rPr>
          <w:sz w:val="22"/>
          <w:szCs w:val="22"/>
        </w:rPr>
      </w:pPr>
      <w:r w:rsidRPr="008F0071">
        <w:rPr>
          <w:sz w:val="22"/>
          <w:szCs w:val="22"/>
        </w:rPr>
        <w:tab/>
        <w:t>1.8. Территория площадки и прилегающая территория ежедневно очищаются от мусора и посторонних предметов владельцами площадки отдыха, а также своевременно производится обрезка деревьев, кустарника и скос травы.</w:t>
      </w:r>
    </w:p>
    <w:p w:rsidR="00F7358B" w:rsidRPr="008F0071" w:rsidRDefault="00F7358B" w:rsidP="00F7358B">
      <w:pPr>
        <w:pStyle w:val="a6"/>
        <w:outlineLvl w:val="2"/>
        <w:rPr>
          <w:sz w:val="22"/>
          <w:szCs w:val="22"/>
        </w:rPr>
      </w:pPr>
      <w:r w:rsidRPr="008F0071">
        <w:rPr>
          <w:sz w:val="22"/>
          <w:szCs w:val="22"/>
        </w:rPr>
        <w:lastRenderedPageBreak/>
        <w:tab/>
        <w:t>1.9. Элементы благоустройства площадок отдыха должны содержаться в технически исправном состоянии и быть очищены от загрязнений владельцами площадки отдыха.</w:t>
      </w:r>
    </w:p>
    <w:p w:rsidR="00F7358B" w:rsidRPr="008F0071" w:rsidRDefault="00F7358B" w:rsidP="00F7358B">
      <w:pPr>
        <w:pStyle w:val="a6"/>
        <w:outlineLvl w:val="2"/>
        <w:rPr>
          <w:sz w:val="22"/>
          <w:szCs w:val="22"/>
        </w:rPr>
      </w:pPr>
    </w:p>
    <w:p w:rsidR="00F7358B" w:rsidRPr="008F0071" w:rsidRDefault="00F7358B" w:rsidP="00F7358B">
      <w:pPr>
        <w:pStyle w:val="a6"/>
        <w:jc w:val="center"/>
        <w:outlineLvl w:val="2"/>
        <w:rPr>
          <w:sz w:val="22"/>
          <w:szCs w:val="22"/>
        </w:rPr>
      </w:pPr>
      <w:r w:rsidRPr="008F0071">
        <w:rPr>
          <w:b/>
          <w:bCs/>
          <w:sz w:val="22"/>
          <w:szCs w:val="22"/>
        </w:rPr>
        <w:t>2. Площадки для выгула домашних животных,</w:t>
      </w:r>
    </w:p>
    <w:p w:rsidR="00F7358B" w:rsidRPr="008F0071" w:rsidRDefault="00F7358B" w:rsidP="00F7358B">
      <w:pPr>
        <w:pStyle w:val="a6"/>
        <w:jc w:val="center"/>
        <w:outlineLvl w:val="2"/>
        <w:rPr>
          <w:sz w:val="22"/>
          <w:szCs w:val="22"/>
        </w:rPr>
      </w:pPr>
      <w:r w:rsidRPr="008F0071">
        <w:rPr>
          <w:b/>
          <w:bCs/>
          <w:sz w:val="22"/>
          <w:szCs w:val="22"/>
        </w:rPr>
        <w:t>площадки для дрессировки собак</w:t>
      </w:r>
    </w:p>
    <w:p w:rsidR="00F7358B" w:rsidRPr="008F0071" w:rsidRDefault="00F7358B" w:rsidP="00F7358B">
      <w:pPr>
        <w:pStyle w:val="a6"/>
        <w:jc w:val="center"/>
        <w:outlineLvl w:val="2"/>
        <w:rPr>
          <w:b/>
          <w:bCs/>
          <w:sz w:val="22"/>
          <w:szCs w:val="22"/>
        </w:rPr>
      </w:pPr>
    </w:p>
    <w:p w:rsidR="00F7358B" w:rsidRPr="008F0071" w:rsidRDefault="00F7358B" w:rsidP="00F7358B">
      <w:pPr>
        <w:pStyle w:val="a6"/>
        <w:outlineLvl w:val="2"/>
        <w:rPr>
          <w:sz w:val="22"/>
          <w:szCs w:val="22"/>
        </w:rPr>
      </w:pPr>
      <w:r w:rsidRPr="008F0071">
        <w:rPr>
          <w:b/>
          <w:bCs/>
          <w:sz w:val="22"/>
          <w:szCs w:val="22"/>
        </w:rPr>
        <w:tab/>
      </w:r>
      <w:r w:rsidRPr="008F0071">
        <w:rPr>
          <w:sz w:val="22"/>
          <w:szCs w:val="22"/>
        </w:rPr>
        <w:t>2.1. Площадки для выгула домашних животных рекомендуется размещать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F7358B" w:rsidRPr="008F0071" w:rsidRDefault="00F7358B" w:rsidP="00F7358B">
      <w:pPr>
        <w:pStyle w:val="a6"/>
        <w:ind w:firstLine="720"/>
        <w:outlineLvl w:val="2"/>
        <w:rPr>
          <w:sz w:val="22"/>
          <w:szCs w:val="22"/>
        </w:rPr>
      </w:pPr>
      <w:r w:rsidRPr="008F0071">
        <w:rPr>
          <w:sz w:val="22"/>
          <w:szCs w:val="22"/>
        </w:rPr>
        <w:t>2.2. Рекомендуемые размеры площадок для выгула домашних животных составляют 400 - 600 кв. м. В условиях сложившейся застройки можно принимать уменьшенный размер таких площадок, исходя из имеющихся территориальных возможностей. Площадки для выгула домашних животных рекомендуется размещать на удалении от жилой застройки не менее чем на 50 м, но не далее 400 м, а на территории микрорайонов с плотной жилой застройкой - не далее 600 м.</w:t>
      </w:r>
    </w:p>
    <w:p w:rsidR="00F7358B" w:rsidRPr="008F0071" w:rsidRDefault="00F7358B" w:rsidP="00F7358B">
      <w:pPr>
        <w:pStyle w:val="a6"/>
        <w:ind w:firstLine="720"/>
        <w:outlineLvl w:val="2"/>
        <w:rPr>
          <w:sz w:val="22"/>
          <w:szCs w:val="22"/>
        </w:rPr>
      </w:pPr>
      <w:r w:rsidRPr="008F0071">
        <w:rPr>
          <w:sz w:val="22"/>
          <w:szCs w:val="22"/>
        </w:rPr>
        <w:t>2.3. Перечень элементов благоустройства площадки для выгула домашних животных включает различные виды покрытия, ограждение, скамьи, урны, информационный стенд.</w:t>
      </w:r>
    </w:p>
    <w:p w:rsidR="00F7358B" w:rsidRPr="008F0071" w:rsidRDefault="00F7358B" w:rsidP="00F7358B">
      <w:pPr>
        <w:pStyle w:val="a6"/>
        <w:ind w:firstLine="720"/>
        <w:outlineLvl w:val="2"/>
        <w:rPr>
          <w:sz w:val="22"/>
          <w:szCs w:val="22"/>
        </w:rPr>
      </w:pPr>
      <w:r w:rsidRPr="008F0071">
        <w:rPr>
          <w:sz w:val="22"/>
          <w:szCs w:val="22"/>
        </w:rPr>
        <w:t xml:space="preserve">На площадке для выгула домашних животных могут располагаться осветительное оборудование, элементы озеленения, иные элементы. </w:t>
      </w:r>
    </w:p>
    <w:p w:rsidR="00F7358B" w:rsidRPr="008F0071" w:rsidRDefault="00F7358B" w:rsidP="00F7358B">
      <w:pPr>
        <w:pStyle w:val="a6"/>
        <w:ind w:firstLine="720"/>
        <w:outlineLvl w:val="2"/>
        <w:rPr>
          <w:sz w:val="22"/>
          <w:szCs w:val="22"/>
        </w:rPr>
      </w:pPr>
      <w:r w:rsidRPr="008F0071">
        <w:rPr>
          <w:sz w:val="22"/>
          <w:szCs w:val="22"/>
        </w:rPr>
        <w:t>2.4. Для покрытия поверхности части площадки для выгула домашних животных, предназначенной непосредственно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покрытие), а также удобство для регулярной уборки и обновления. Поверхность части площадки для выгула домашних животных, предназначенной для владельцев животных, проектируется с твердым или комбинированным видом покрытия (плитка, утопленная в газон. Подход к площадке для выгула домашних животных оборудуется твердым видом покрытия.</w:t>
      </w:r>
    </w:p>
    <w:p w:rsidR="00F7358B" w:rsidRPr="008F0071" w:rsidRDefault="00F7358B" w:rsidP="00F7358B">
      <w:pPr>
        <w:pStyle w:val="a6"/>
        <w:ind w:firstLine="720"/>
        <w:outlineLvl w:val="2"/>
        <w:rPr>
          <w:sz w:val="22"/>
          <w:szCs w:val="22"/>
        </w:rPr>
      </w:pPr>
      <w:r w:rsidRPr="008F0071">
        <w:rPr>
          <w:sz w:val="22"/>
          <w:szCs w:val="22"/>
        </w:rPr>
        <w:t>2.5. Ограждение площадки для выгула домашних животных рекомендуется устанавливать высотой не менее 2 м. Расстояние между элементами и секциями ограждения, его нижним краем и землей следует определить так, чтобы животное не могло покинуть площадку для выгула домашних животных или причинить себе травму.</w:t>
      </w:r>
    </w:p>
    <w:p w:rsidR="00F7358B" w:rsidRPr="008F0071" w:rsidRDefault="00F7358B" w:rsidP="00F7358B">
      <w:pPr>
        <w:pStyle w:val="a6"/>
        <w:ind w:firstLine="720"/>
        <w:outlineLvl w:val="2"/>
        <w:rPr>
          <w:sz w:val="22"/>
          <w:szCs w:val="22"/>
        </w:rPr>
      </w:pPr>
      <w:r w:rsidRPr="008F0071">
        <w:rPr>
          <w:sz w:val="22"/>
          <w:szCs w:val="22"/>
        </w:rPr>
        <w:t>2.6. Озеленение рекомендуется проектировать из плотных посадок высокого кустарника в виде живой изгороди или вертикального озеленения.</w:t>
      </w:r>
    </w:p>
    <w:p w:rsidR="00F7358B" w:rsidRPr="008F0071" w:rsidRDefault="00F7358B" w:rsidP="00F7358B">
      <w:pPr>
        <w:pStyle w:val="a6"/>
        <w:ind w:firstLine="720"/>
        <w:outlineLvl w:val="2"/>
        <w:rPr>
          <w:sz w:val="22"/>
          <w:szCs w:val="22"/>
        </w:rPr>
      </w:pPr>
      <w:r w:rsidRPr="008F0071">
        <w:rPr>
          <w:sz w:val="22"/>
          <w:szCs w:val="22"/>
        </w:rPr>
        <w:lastRenderedPageBreak/>
        <w:t>2.7. Территория площадки, прилегающая территория и элементы благоустройства ежедневно очищаются от мусора, посторонних предметов и загрязнений владельцами площадки.</w:t>
      </w:r>
    </w:p>
    <w:p w:rsidR="00F7358B" w:rsidRPr="008F0071" w:rsidRDefault="00F7358B" w:rsidP="00F7358B">
      <w:pPr>
        <w:pStyle w:val="a6"/>
        <w:ind w:firstLine="720"/>
        <w:outlineLvl w:val="2"/>
        <w:rPr>
          <w:sz w:val="22"/>
          <w:szCs w:val="22"/>
        </w:rPr>
      </w:pPr>
      <w:r w:rsidRPr="008F0071">
        <w:rPr>
          <w:sz w:val="22"/>
          <w:szCs w:val="22"/>
        </w:rPr>
        <w:t>2.8. Элементы благоустройства площадок для выгула домашних животных должны содержаться в технически исправном состоянии.</w:t>
      </w:r>
    </w:p>
    <w:p w:rsidR="00F7358B" w:rsidRPr="008F0071" w:rsidRDefault="00F7358B" w:rsidP="00F7358B">
      <w:pPr>
        <w:pStyle w:val="a6"/>
        <w:ind w:firstLine="720"/>
        <w:outlineLvl w:val="2"/>
        <w:rPr>
          <w:sz w:val="22"/>
          <w:szCs w:val="22"/>
        </w:rPr>
      </w:pPr>
      <w:r w:rsidRPr="008F0071">
        <w:rPr>
          <w:sz w:val="22"/>
          <w:szCs w:val="22"/>
        </w:rPr>
        <w:t>2.9. Площадки для дрессировки собак рекомендуется размещать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F7358B" w:rsidRPr="008F0071" w:rsidRDefault="00F7358B" w:rsidP="00F7358B">
      <w:pPr>
        <w:pStyle w:val="a6"/>
        <w:ind w:firstLine="720"/>
        <w:outlineLvl w:val="2"/>
        <w:rPr>
          <w:sz w:val="22"/>
          <w:szCs w:val="22"/>
        </w:rPr>
      </w:pPr>
      <w:r w:rsidRPr="008F0071">
        <w:rPr>
          <w:sz w:val="22"/>
          <w:szCs w:val="22"/>
        </w:rPr>
        <w:t>2.10. Рекомендуемые размеры площадок для дрессировки собак составляют не менее 50 кв. м и размещаются на удалении от жилой застройки не менее чем на 50 м.</w:t>
      </w:r>
    </w:p>
    <w:p w:rsidR="00F7358B" w:rsidRPr="008F0071" w:rsidRDefault="00F7358B" w:rsidP="00F7358B">
      <w:pPr>
        <w:pStyle w:val="a6"/>
        <w:ind w:firstLine="720"/>
        <w:outlineLvl w:val="2"/>
        <w:rPr>
          <w:sz w:val="22"/>
          <w:szCs w:val="22"/>
        </w:rPr>
      </w:pPr>
      <w:r w:rsidRPr="008F0071">
        <w:rPr>
          <w:sz w:val="22"/>
          <w:szCs w:val="22"/>
        </w:rPr>
        <w:t>2.11. Покрытие площадки для дрессировки собак рекомендуется предусматривать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F7358B" w:rsidRPr="008F0071" w:rsidRDefault="00F7358B" w:rsidP="00F7358B">
      <w:pPr>
        <w:pStyle w:val="a6"/>
        <w:ind w:firstLine="720"/>
        <w:outlineLvl w:val="2"/>
        <w:rPr>
          <w:sz w:val="22"/>
          <w:szCs w:val="22"/>
        </w:rPr>
      </w:pPr>
      <w:r w:rsidRPr="008F0071">
        <w:rPr>
          <w:sz w:val="22"/>
          <w:szCs w:val="22"/>
        </w:rPr>
        <w:t xml:space="preserve">Площадки для дрессировки собак рекомендуется оборудовать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 </w:t>
      </w:r>
    </w:p>
    <w:p w:rsidR="00F7358B" w:rsidRPr="008F0071" w:rsidRDefault="00F7358B" w:rsidP="00F7358B">
      <w:pPr>
        <w:pStyle w:val="a6"/>
        <w:ind w:firstLine="720"/>
        <w:outlineLvl w:val="2"/>
        <w:rPr>
          <w:sz w:val="22"/>
          <w:szCs w:val="22"/>
        </w:rPr>
      </w:pPr>
      <w:r w:rsidRPr="008F0071">
        <w:rPr>
          <w:sz w:val="22"/>
          <w:szCs w:val="22"/>
        </w:rPr>
        <w:t>2.12. Площадки для дрессировки собак рекомендуется ограждать забором (металлической сеткой) высотой не менее 2 м. Расстояние между элементами и секциями ограждения, его нижним краем и землей следует определить так, чтобы животное не могло покинуть площадку для дрессировки собак или причинить себе травму.</w:t>
      </w:r>
    </w:p>
    <w:p w:rsidR="00F7358B" w:rsidRPr="008F0071" w:rsidRDefault="00F7358B" w:rsidP="00F7358B">
      <w:pPr>
        <w:pStyle w:val="a6"/>
        <w:ind w:firstLine="720"/>
        <w:outlineLvl w:val="2"/>
        <w:rPr>
          <w:sz w:val="22"/>
          <w:szCs w:val="22"/>
        </w:rPr>
      </w:pPr>
      <w:r w:rsidRPr="008F0071">
        <w:rPr>
          <w:sz w:val="22"/>
          <w:szCs w:val="22"/>
        </w:rPr>
        <w:t xml:space="preserve">2.13. Территория площадки, прилегающая территория и элементы благоустройства ежедневно очищаются от мусора, посторонних предметов, загрязнений </w:t>
      </w:r>
      <w:proofErr w:type="gramStart"/>
      <w:r w:rsidRPr="008F0071">
        <w:rPr>
          <w:sz w:val="22"/>
          <w:szCs w:val="22"/>
        </w:rPr>
        <w:t>владельцами  площадки</w:t>
      </w:r>
      <w:proofErr w:type="gramEnd"/>
      <w:r w:rsidRPr="008F0071">
        <w:rPr>
          <w:sz w:val="22"/>
          <w:szCs w:val="22"/>
        </w:rPr>
        <w:t>.</w:t>
      </w:r>
    </w:p>
    <w:p w:rsidR="00F7358B" w:rsidRPr="008F0071" w:rsidRDefault="00F7358B" w:rsidP="00F7358B">
      <w:pPr>
        <w:pStyle w:val="a6"/>
        <w:ind w:firstLine="720"/>
        <w:outlineLvl w:val="2"/>
        <w:rPr>
          <w:sz w:val="22"/>
          <w:szCs w:val="22"/>
        </w:rPr>
      </w:pPr>
      <w:r w:rsidRPr="008F0071">
        <w:rPr>
          <w:sz w:val="22"/>
          <w:szCs w:val="22"/>
        </w:rPr>
        <w:t>2.14. Элементы благоустройства площадок для дрессировки собак должны содержаться в технически исправном состоянии.</w:t>
      </w:r>
    </w:p>
    <w:p w:rsidR="00F7358B" w:rsidRPr="008F0071" w:rsidRDefault="00F7358B" w:rsidP="00F7358B">
      <w:pPr>
        <w:pStyle w:val="a6"/>
        <w:ind w:firstLine="720"/>
        <w:outlineLvl w:val="2"/>
        <w:rPr>
          <w:b/>
          <w:bCs/>
          <w:sz w:val="22"/>
          <w:szCs w:val="22"/>
        </w:rPr>
      </w:pPr>
    </w:p>
    <w:p w:rsidR="00F7358B" w:rsidRPr="008F0071" w:rsidRDefault="00F7358B" w:rsidP="00F7358B">
      <w:pPr>
        <w:pStyle w:val="a6"/>
        <w:ind w:firstLine="720"/>
        <w:jc w:val="center"/>
        <w:outlineLvl w:val="2"/>
        <w:rPr>
          <w:sz w:val="22"/>
          <w:szCs w:val="22"/>
        </w:rPr>
      </w:pPr>
      <w:r w:rsidRPr="008F0071">
        <w:rPr>
          <w:b/>
          <w:bCs/>
          <w:sz w:val="22"/>
          <w:szCs w:val="22"/>
        </w:rPr>
        <w:t>3. Строительные площадки</w:t>
      </w:r>
    </w:p>
    <w:p w:rsidR="00F7358B" w:rsidRPr="008F0071" w:rsidRDefault="00F7358B" w:rsidP="00F7358B">
      <w:pPr>
        <w:pStyle w:val="a6"/>
        <w:ind w:firstLine="720"/>
        <w:jc w:val="center"/>
        <w:outlineLvl w:val="2"/>
        <w:rPr>
          <w:b/>
          <w:bCs/>
          <w:sz w:val="22"/>
          <w:szCs w:val="22"/>
        </w:rPr>
      </w:pPr>
    </w:p>
    <w:p w:rsidR="00F7358B" w:rsidRPr="008F0071" w:rsidRDefault="00F7358B" w:rsidP="00F7358B">
      <w:pPr>
        <w:pStyle w:val="a6"/>
        <w:ind w:firstLine="720"/>
        <w:outlineLvl w:val="2"/>
        <w:rPr>
          <w:sz w:val="22"/>
          <w:szCs w:val="22"/>
        </w:rPr>
      </w:pPr>
      <w:r w:rsidRPr="008F0071">
        <w:rPr>
          <w:bCs/>
          <w:sz w:val="22"/>
          <w:szCs w:val="22"/>
        </w:rPr>
        <w:t>3.1. До начала работ строительная площадка и опасные зоны работ за ее пределами должны быть оборудованы:</w:t>
      </w:r>
    </w:p>
    <w:p w:rsidR="00F7358B" w:rsidRPr="008F0071" w:rsidRDefault="00F7358B" w:rsidP="00F7358B">
      <w:pPr>
        <w:pStyle w:val="a6"/>
        <w:ind w:firstLine="720"/>
        <w:outlineLvl w:val="2"/>
        <w:rPr>
          <w:sz w:val="22"/>
          <w:szCs w:val="22"/>
        </w:rPr>
      </w:pPr>
      <w:r w:rsidRPr="008F0071">
        <w:rPr>
          <w:sz w:val="22"/>
          <w:szCs w:val="22"/>
        </w:rPr>
        <w:t xml:space="preserve">1) защитными ограждениями; </w:t>
      </w:r>
    </w:p>
    <w:p w:rsidR="00F7358B" w:rsidRPr="008F0071" w:rsidRDefault="00F7358B" w:rsidP="00F7358B">
      <w:pPr>
        <w:pStyle w:val="a6"/>
        <w:ind w:firstLine="720"/>
        <w:outlineLvl w:val="2"/>
        <w:rPr>
          <w:sz w:val="22"/>
          <w:szCs w:val="22"/>
        </w:rPr>
      </w:pPr>
      <w:r w:rsidRPr="008F0071">
        <w:rPr>
          <w:sz w:val="22"/>
          <w:szCs w:val="22"/>
        </w:rPr>
        <w:t xml:space="preserve">2) указателями, знаками пути объезда транспорта и прохода пешеходов, освещением; </w:t>
      </w:r>
    </w:p>
    <w:p w:rsidR="00F7358B" w:rsidRPr="008F0071" w:rsidRDefault="00F7358B" w:rsidP="00F7358B">
      <w:pPr>
        <w:pStyle w:val="a6"/>
        <w:ind w:firstLine="720"/>
        <w:outlineLvl w:val="2"/>
        <w:rPr>
          <w:sz w:val="22"/>
          <w:szCs w:val="22"/>
        </w:rPr>
      </w:pPr>
      <w:r w:rsidRPr="008F0071">
        <w:rPr>
          <w:sz w:val="22"/>
          <w:szCs w:val="22"/>
        </w:rPr>
        <w:t xml:space="preserve">3) информационным щитом, в котором указываются: </w:t>
      </w:r>
    </w:p>
    <w:p w:rsidR="00F7358B" w:rsidRPr="008F0071" w:rsidRDefault="00F7358B" w:rsidP="00F7358B">
      <w:pPr>
        <w:pStyle w:val="a6"/>
        <w:ind w:firstLine="720"/>
        <w:outlineLvl w:val="2"/>
        <w:rPr>
          <w:sz w:val="22"/>
          <w:szCs w:val="22"/>
        </w:rPr>
      </w:pPr>
      <w:r w:rsidRPr="008F0071">
        <w:rPr>
          <w:sz w:val="22"/>
          <w:szCs w:val="22"/>
        </w:rPr>
        <w:t xml:space="preserve">наименование объекта, сроки начала и окончания работ, схема объекта; </w:t>
      </w:r>
    </w:p>
    <w:p w:rsidR="00F7358B" w:rsidRPr="008F0071" w:rsidRDefault="00F7358B" w:rsidP="00F7358B">
      <w:pPr>
        <w:pStyle w:val="a6"/>
        <w:ind w:firstLine="720"/>
        <w:outlineLvl w:val="2"/>
        <w:rPr>
          <w:sz w:val="22"/>
          <w:szCs w:val="22"/>
        </w:rPr>
      </w:pPr>
      <w:r w:rsidRPr="008F0071">
        <w:rPr>
          <w:sz w:val="22"/>
          <w:szCs w:val="22"/>
        </w:rPr>
        <w:t xml:space="preserve">наименование застройщика (технического заказчика); </w:t>
      </w:r>
    </w:p>
    <w:p w:rsidR="00F7358B" w:rsidRPr="008F0071" w:rsidRDefault="00F7358B" w:rsidP="00F7358B">
      <w:pPr>
        <w:pStyle w:val="a6"/>
        <w:ind w:firstLine="720"/>
        <w:outlineLvl w:val="2"/>
        <w:rPr>
          <w:sz w:val="22"/>
          <w:szCs w:val="22"/>
        </w:rPr>
      </w:pPr>
      <w:r w:rsidRPr="008F0071">
        <w:rPr>
          <w:sz w:val="22"/>
          <w:szCs w:val="22"/>
        </w:rPr>
        <w:lastRenderedPageBreak/>
        <w:t xml:space="preserve">наименование представителя застройщика (технического заказчика) - должностного лица, отвечающего за ведение строительного контроля; </w:t>
      </w:r>
    </w:p>
    <w:p w:rsidR="00F7358B" w:rsidRPr="008F0071" w:rsidRDefault="00F7358B" w:rsidP="00F7358B">
      <w:pPr>
        <w:pStyle w:val="a6"/>
        <w:ind w:firstLine="720"/>
        <w:outlineLvl w:val="2"/>
        <w:rPr>
          <w:sz w:val="22"/>
          <w:szCs w:val="22"/>
        </w:rPr>
      </w:pPr>
      <w:r w:rsidRPr="008F0071">
        <w:rPr>
          <w:sz w:val="22"/>
          <w:szCs w:val="22"/>
        </w:rPr>
        <w:t xml:space="preserve">наименование исполнителя работ (подрядной организации, генеральной подрядной организации) - инициалы, фамилия, должность, номер в национальном реестре специалистов и номера телефонов лица, ответственного за организацию работ по строительству, реконструкции, капитальному ремонту, сносу объекта; </w:t>
      </w:r>
    </w:p>
    <w:p w:rsidR="00F7358B" w:rsidRPr="008F0071" w:rsidRDefault="00F7358B" w:rsidP="00F7358B">
      <w:pPr>
        <w:pStyle w:val="a6"/>
        <w:ind w:firstLine="720"/>
        <w:outlineLvl w:val="2"/>
        <w:rPr>
          <w:sz w:val="22"/>
          <w:szCs w:val="22"/>
        </w:rPr>
      </w:pPr>
      <w:r w:rsidRPr="008F0071">
        <w:rPr>
          <w:sz w:val="22"/>
          <w:szCs w:val="22"/>
        </w:rPr>
        <w:t xml:space="preserve">наименование представителя органа государственного строительного надзора или местного самоуправления, курирующего строительство; </w:t>
      </w:r>
    </w:p>
    <w:p w:rsidR="00F7358B" w:rsidRPr="008F0071" w:rsidRDefault="00F7358B" w:rsidP="00F7358B">
      <w:pPr>
        <w:pStyle w:val="a6"/>
        <w:ind w:firstLine="720"/>
        <w:outlineLvl w:val="2"/>
        <w:rPr>
          <w:sz w:val="22"/>
          <w:szCs w:val="22"/>
        </w:rPr>
      </w:pPr>
      <w:r w:rsidRPr="008F0071">
        <w:rPr>
          <w:sz w:val="22"/>
          <w:szCs w:val="22"/>
        </w:rPr>
        <w:t xml:space="preserve">наименование ответственного представителя проектной организации - должностного лица, отвечающего за ведение авторского надзора, в случаях, когда он выполняется; </w:t>
      </w:r>
    </w:p>
    <w:p w:rsidR="00F7358B" w:rsidRPr="008F0071" w:rsidRDefault="00F7358B" w:rsidP="00F7358B">
      <w:pPr>
        <w:pStyle w:val="a6"/>
        <w:ind w:firstLine="720"/>
        <w:outlineLvl w:val="2"/>
        <w:rPr>
          <w:sz w:val="22"/>
          <w:szCs w:val="22"/>
        </w:rPr>
      </w:pPr>
      <w:r w:rsidRPr="008F0071">
        <w:rPr>
          <w:sz w:val="22"/>
          <w:szCs w:val="22"/>
        </w:rPr>
        <w:t xml:space="preserve">наименование и контактные данные саморегулируемой организации лица, осуществляющего строительство. </w:t>
      </w:r>
    </w:p>
    <w:p w:rsidR="00F7358B" w:rsidRPr="008F0071" w:rsidRDefault="00F7358B" w:rsidP="00F7358B">
      <w:pPr>
        <w:pStyle w:val="a6"/>
        <w:ind w:firstLine="720"/>
        <w:outlineLvl w:val="2"/>
        <w:rPr>
          <w:sz w:val="22"/>
          <w:szCs w:val="22"/>
        </w:rPr>
      </w:pPr>
      <w:r w:rsidRPr="008F0071">
        <w:rPr>
          <w:sz w:val="22"/>
          <w:szCs w:val="22"/>
        </w:rPr>
        <w:t>3.2. Лица, осуществляющие строительство, содержат строительные площадки, ограждения строительных площадок и прилегающую к ним территорию по периметру ограждения строительной площадки.</w:t>
      </w:r>
    </w:p>
    <w:p w:rsidR="00F7358B" w:rsidRPr="008F0071" w:rsidRDefault="00F7358B" w:rsidP="00F7358B">
      <w:pPr>
        <w:ind w:firstLine="708"/>
        <w:jc w:val="both"/>
        <w:rPr>
          <w:sz w:val="22"/>
          <w:szCs w:val="22"/>
        </w:rPr>
      </w:pPr>
      <w:r w:rsidRPr="008F0071">
        <w:rPr>
          <w:sz w:val="22"/>
          <w:szCs w:val="22"/>
        </w:rPr>
        <w:t>3.3.  Ограждения строительных площадок устанавливаются с учетом требований для ограждений, предусмотренных настоящими правилами благоустройства.</w:t>
      </w:r>
    </w:p>
    <w:p w:rsidR="00F7358B" w:rsidRPr="008F0071" w:rsidRDefault="00F7358B" w:rsidP="00F7358B">
      <w:pPr>
        <w:ind w:firstLine="708"/>
        <w:jc w:val="both"/>
        <w:rPr>
          <w:sz w:val="22"/>
          <w:szCs w:val="22"/>
        </w:rPr>
      </w:pPr>
      <w:r w:rsidRPr="008F0071">
        <w:rPr>
          <w:sz w:val="22"/>
          <w:szCs w:val="22"/>
        </w:rPr>
        <w:t>3.4. Для сбора и хранения мусора на строительной площадке должен быть установлен контейнер, для сбора и хранения строительных отходов - бункер-накопитель. Строительный мусор и грунт со строительных площадок должны вывозиться не реже одного раза в день.</w:t>
      </w:r>
    </w:p>
    <w:p w:rsidR="00F7358B" w:rsidRPr="008F0071" w:rsidRDefault="00F7358B" w:rsidP="00F7358B">
      <w:pPr>
        <w:ind w:firstLine="708"/>
        <w:jc w:val="both"/>
        <w:rPr>
          <w:sz w:val="22"/>
          <w:szCs w:val="22"/>
        </w:rPr>
      </w:pPr>
      <w:r w:rsidRPr="008F0071">
        <w:rPr>
          <w:sz w:val="22"/>
          <w:szCs w:val="22"/>
        </w:rPr>
        <w:t xml:space="preserve">Складирование строительного мусора на строительной площадке навалом запрещается. </w:t>
      </w:r>
    </w:p>
    <w:p w:rsidR="00F7358B" w:rsidRPr="008F0071" w:rsidRDefault="00F7358B" w:rsidP="00F7358B">
      <w:pPr>
        <w:ind w:firstLine="708"/>
        <w:jc w:val="both"/>
        <w:rPr>
          <w:sz w:val="22"/>
          <w:szCs w:val="22"/>
        </w:rPr>
      </w:pPr>
      <w:r w:rsidRPr="008F0071">
        <w:rPr>
          <w:sz w:val="22"/>
          <w:szCs w:val="22"/>
        </w:rPr>
        <w:t>3.5. Для защиты от пыли территорий, прилегающих к строительным площадкам, ограждения строительных площадок могут быть оснащены сетками, обеспечивающими удержание строительной пыли.</w:t>
      </w:r>
    </w:p>
    <w:p w:rsidR="00F7358B" w:rsidRPr="008F0071" w:rsidRDefault="00F7358B" w:rsidP="00F7358B">
      <w:pPr>
        <w:ind w:firstLine="708"/>
        <w:jc w:val="both"/>
        <w:rPr>
          <w:sz w:val="22"/>
          <w:szCs w:val="22"/>
        </w:rPr>
      </w:pPr>
      <w:r w:rsidRPr="008F0071">
        <w:rPr>
          <w:sz w:val="22"/>
          <w:szCs w:val="22"/>
        </w:rPr>
        <w:t>3.6. Запрещаются выезд транспортного средства с грязными колесами, вынос грунта и грязи с территории строительной площадки на дороги общего пользования.</w:t>
      </w:r>
    </w:p>
    <w:p w:rsidR="00F7358B" w:rsidRPr="008F0071" w:rsidRDefault="00F7358B" w:rsidP="00F7358B">
      <w:pPr>
        <w:ind w:firstLine="708"/>
        <w:jc w:val="both"/>
        <w:rPr>
          <w:sz w:val="22"/>
          <w:szCs w:val="22"/>
        </w:rPr>
      </w:pPr>
      <w:r w:rsidRPr="008F0071">
        <w:rPr>
          <w:sz w:val="22"/>
          <w:szCs w:val="22"/>
        </w:rPr>
        <w:t>На период строительства на застройщика возлагается обязанность по ежедневной очистке и надлежащему содержанию подъездных путей по длине пятидесяти метров от границ земельного участка, на котором осуществляется строительство.</w:t>
      </w:r>
    </w:p>
    <w:p w:rsidR="00F7358B" w:rsidRPr="008F0071" w:rsidRDefault="00F7358B" w:rsidP="00F7358B">
      <w:pPr>
        <w:ind w:firstLine="708"/>
        <w:jc w:val="both"/>
        <w:rPr>
          <w:sz w:val="22"/>
          <w:szCs w:val="22"/>
        </w:rPr>
      </w:pPr>
      <w:r w:rsidRPr="008F0071">
        <w:rPr>
          <w:sz w:val="22"/>
          <w:szCs w:val="22"/>
        </w:rPr>
        <w:t>3.7. На территории строительной площадки не допускаются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 высотой 0,9 м и более, диаметром 0,8 м и более в зависимости от размера ствола дерева.</w:t>
      </w:r>
    </w:p>
    <w:p w:rsidR="00F7358B" w:rsidRPr="008F0071" w:rsidRDefault="00F7358B" w:rsidP="00F7358B">
      <w:pPr>
        <w:ind w:firstLine="708"/>
        <w:jc w:val="both"/>
        <w:rPr>
          <w:sz w:val="22"/>
          <w:szCs w:val="22"/>
        </w:rPr>
      </w:pPr>
      <w:r w:rsidRPr="008F0071">
        <w:rPr>
          <w:sz w:val="22"/>
          <w:szCs w:val="22"/>
        </w:rPr>
        <w:lastRenderedPageBreak/>
        <w:t>3.8.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F7358B" w:rsidRPr="008F0071" w:rsidRDefault="00F7358B" w:rsidP="00F7358B">
      <w:pPr>
        <w:ind w:firstLine="708"/>
        <w:jc w:val="both"/>
        <w:rPr>
          <w:sz w:val="22"/>
          <w:szCs w:val="22"/>
        </w:rPr>
      </w:pPr>
      <w:r w:rsidRPr="008F0071">
        <w:rPr>
          <w:sz w:val="22"/>
          <w:szCs w:val="22"/>
        </w:rPr>
        <w:t>3.9. Строительные материалы, изделия, конструкции, оборудование должны складироваться, а некапитальные сооружения (строительные вагончики, бытовки, будки)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F7358B" w:rsidRPr="008F0071" w:rsidRDefault="00F7358B" w:rsidP="00F7358B">
      <w:pPr>
        <w:ind w:firstLine="708"/>
        <w:jc w:val="both"/>
        <w:rPr>
          <w:sz w:val="22"/>
          <w:szCs w:val="22"/>
        </w:rPr>
      </w:pPr>
      <w:r w:rsidRPr="008F0071">
        <w:rPr>
          <w:sz w:val="22"/>
          <w:szCs w:val="22"/>
        </w:rPr>
        <w:t>На строительных площадках запрещается возведение временных построек не связанных с производством строительных работ.</w:t>
      </w:r>
    </w:p>
    <w:p w:rsidR="00F7358B" w:rsidRPr="008F0071" w:rsidRDefault="00F7358B" w:rsidP="00F7358B">
      <w:pPr>
        <w:ind w:firstLine="708"/>
        <w:jc w:val="both"/>
        <w:rPr>
          <w:sz w:val="22"/>
          <w:szCs w:val="22"/>
        </w:rPr>
      </w:pPr>
      <w:r w:rsidRPr="008F0071">
        <w:rPr>
          <w:sz w:val="22"/>
          <w:szCs w:val="22"/>
        </w:rPr>
        <w:t>3.10. Владельцем площадки должен быть обеспечен не допуск посторонних лиц на территорию площадки круглосуточно.</w:t>
      </w:r>
    </w:p>
    <w:p w:rsidR="00F7358B" w:rsidRPr="008F0071" w:rsidRDefault="00F7358B" w:rsidP="00F7358B">
      <w:pPr>
        <w:ind w:firstLine="708"/>
        <w:jc w:val="both"/>
        <w:rPr>
          <w:sz w:val="22"/>
          <w:szCs w:val="22"/>
        </w:rPr>
      </w:pPr>
      <w:r w:rsidRPr="008F0071">
        <w:rPr>
          <w:sz w:val="22"/>
          <w:szCs w:val="22"/>
        </w:rPr>
        <w:t>3.11. Площадка, участки работ, рабочие места, подъезды и подходы к ним в темное время суток должны освещаться.</w:t>
      </w:r>
    </w:p>
    <w:p w:rsidR="00F7358B" w:rsidRPr="008F0071" w:rsidRDefault="00F7358B" w:rsidP="00F7358B">
      <w:pPr>
        <w:ind w:firstLine="708"/>
        <w:jc w:val="both"/>
        <w:rPr>
          <w:sz w:val="22"/>
          <w:szCs w:val="22"/>
        </w:rPr>
      </w:pPr>
      <w:r w:rsidRPr="008F0071">
        <w:rPr>
          <w:sz w:val="22"/>
          <w:szCs w:val="22"/>
        </w:rPr>
        <w:t>3.12. На площадках в местах перехода через траншеи, ямы, канавы должны устанавливаться переходные мостики шириной не менее 1 метра, огражденные с обеих сторон перилами высотой не менее 1,1 метра, со сплошной обшивкой внизу на высоту 0,15 метра и дополнительной ограждающей планкой на высоте 0,5 метра от настила. Повреждения на переходных мостиках должны быть устранены в течение суток с момента повреждения.</w:t>
      </w: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F7358B" w:rsidRDefault="00F7358B" w:rsidP="00F7358B">
      <w:pPr>
        <w:ind w:firstLine="708"/>
        <w:jc w:val="both"/>
        <w:rPr>
          <w:sz w:val="22"/>
          <w:szCs w:val="22"/>
        </w:rPr>
      </w:pPr>
    </w:p>
    <w:p w:rsidR="00566DDD" w:rsidRDefault="00566DDD" w:rsidP="00F7358B">
      <w:pPr>
        <w:ind w:firstLine="708"/>
        <w:jc w:val="both"/>
        <w:rPr>
          <w:sz w:val="22"/>
          <w:szCs w:val="22"/>
        </w:rPr>
      </w:pPr>
    </w:p>
    <w:p w:rsidR="00566DDD" w:rsidRDefault="00566DDD" w:rsidP="00F7358B">
      <w:pPr>
        <w:ind w:firstLine="708"/>
        <w:jc w:val="both"/>
        <w:rPr>
          <w:sz w:val="22"/>
          <w:szCs w:val="22"/>
        </w:rPr>
      </w:pPr>
    </w:p>
    <w:p w:rsidR="00566DDD" w:rsidRDefault="00566DDD" w:rsidP="00F7358B">
      <w:pPr>
        <w:ind w:firstLine="708"/>
        <w:jc w:val="both"/>
        <w:rPr>
          <w:sz w:val="22"/>
          <w:szCs w:val="22"/>
        </w:rPr>
      </w:pPr>
    </w:p>
    <w:p w:rsidR="00566DDD" w:rsidRDefault="00566DDD" w:rsidP="00F7358B">
      <w:pPr>
        <w:ind w:firstLine="708"/>
        <w:jc w:val="both"/>
        <w:rPr>
          <w:sz w:val="22"/>
          <w:szCs w:val="22"/>
        </w:rPr>
      </w:pPr>
    </w:p>
    <w:p w:rsidR="00566DDD" w:rsidRPr="008F0071" w:rsidRDefault="00566DDD" w:rsidP="00F7358B">
      <w:pPr>
        <w:ind w:firstLine="708"/>
        <w:jc w:val="both"/>
        <w:rPr>
          <w:sz w:val="22"/>
          <w:szCs w:val="22"/>
        </w:rPr>
      </w:pP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F7358B" w:rsidRPr="008F0071" w:rsidRDefault="00F7358B" w:rsidP="00F7358B">
      <w:pPr>
        <w:ind w:firstLine="708"/>
        <w:jc w:val="both"/>
        <w:rPr>
          <w:sz w:val="22"/>
          <w:szCs w:val="22"/>
        </w:rPr>
      </w:pPr>
    </w:p>
    <w:p w:rsidR="00D74C6F" w:rsidRPr="008F0071" w:rsidRDefault="00D74C6F" w:rsidP="00D74C6F">
      <w:pPr>
        <w:ind w:left="5812" w:hanging="2551"/>
        <w:jc w:val="center"/>
        <w:rPr>
          <w:kern w:val="2"/>
          <w:sz w:val="22"/>
          <w:szCs w:val="22"/>
          <w:lang w:eastAsia="zh-CN" w:bidi="hi-IN"/>
        </w:rPr>
      </w:pPr>
    </w:p>
    <w:p w:rsidR="00F7358B" w:rsidRPr="008F0071" w:rsidRDefault="00F7358B" w:rsidP="00566DDD">
      <w:pPr>
        <w:ind w:left="5812" w:hanging="1276"/>
        <w:jc w:val="center"/>
        <w:rPr>
          <w:sz w:val="22"/>
          <w:szCs w:val="22"/>
        </w:rPr>
      </w:pPr>
      <w:r w:rsidRPr="008F0071">
        <w:rPr>
          <w:kern w:val="2"/>
          <w:sz w:val="22"/>
          <w:szCs w:val="22"/>
          <w:lang w:eastAsia="zh-CN" w:bidi="hi-IN"/>
        </w:rPr>
        <w:lastRenderedPageBreak/>
        <w:t>Приложение № 11</w:t>
      </w:r>
    </w:p>
    <w:p w:rsidR="00F7358B" w:rsidRPr="008F0071" w:rsidRDefault="00F7358B" w:rsidP="00566DDD">
      <w:pPr>
        <w:ind w:left="5812" w:hanging="1276"/>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F7358B">
      <w:pPr>
        <w:pStyle w:val="ConsPlusTitle10"/>
        <w:jc w:val="center"/>
        <w:outlineLvl w:val="0"/>
        <w:rPr>
          <w:rFonts w:ascii="Times New Roman" w:hAnsi="Times New Roman" w:cs="Times New Roman"/>
          <w:sz w:val="22"/>
          <w:szCs w:val="22"/>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Требования </w:t>
      </w:r>
    </w:p>
    <w:p w:rsidR="00F7358B" w:rsidRPr="008F0071" w:rsidRDefault="00F7358B" w:rsidP="00D74C6F">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к структурным архитектурным элементам здания, строения, сооружения и содержанию фасадов зданий, строений, сооружений</w:t>
      </w:r>
      <w:r w:rsidRPr="008F0071">
        <w:rPr>
          <w:rFonts w:ascii="Times New Roman" w:hAnsi="Times New Roman" w:cs="Times New Roman"/>
          <w:bCs w:val="0"/>
          <w:sz w:val="22"/>
          <w:szCs w:val="22"/>
        </w:rPr>
        <w:t xml:space="preserve"> </w:t>
      </w:r>
    </w:p>
    <w:p w:rsidR="00F7358B" w:rsidRPr="008F0071" w:rsidRDefault="00F7358B" w:rsidP="00F7358B">
      <w:pPr>
        <w:pStyle w:val="ConsPlusTitle10"/>
        <w:jc w:val="center"/>
        <w:outlineLvl w:val="0"/>
        <w:rPr>
          <w:rFonts w:ascii="Times New Roman" w:hAnsi="Times New Roman" w:cs="Times New Roman"/>
          <w:bCs w:val="0"/>
          <w:sz w:val="22"/>
          <w:szCs w:val="22"/>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1. Структурные архитектурные элементы здания</w:t>
      </w:r>
    </w:p>
    <w:p w:rsidR="00F7358B" w:rsidRPr="008F0071" w:rsidRDefault="00F7358B" w:rsidP="00F7358B">
      <w:pPr>
        <w:pStyle w:val="ConsPlusTitle10"/>
        <w:jc w:val="center"/>
        <w:outlineLvl w:val="0"/>
        <w:rPr>
          <w:rFonts w:ascii="Times New Roman" w:hAnsi="Times New Roman" w:cs="Times New Roman"/>
          <w:sz w:val="22"/>
          <w:szCs w:val="22"/>
        </w:rPr>
      </w:pP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sz w:val="22"/>
          <w:szCs w:val="22"/>
        </w:rPr>
        <w:tab/>
      </w:r>
      <w:r w:rsidRPr="008F0071">
        <w:rPr>
          <w:rFonts w:ascii="Times New Roman" w:hAnsi="Times New Roman" w:cs="Times New Roman"/>
          <w:b w:val="0"/>
          <w:bCs w:val="0"/>
          <w:sz w:val="22"/>
          <w:szCs w:val="22"/>
        </w:rPr>
        <w:t xml:space="preserve">1.1. Входные группы.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bCs w:val="0"/>
          <w:sz w:val="22"/>
          <w:szCs w:val="22"/>
        </w:rPr>
        <w:tab/>
        <w:t xml:space="preserve">1.1.1. </w:t>
      </w:r>
      <w:r w:rsidRPr="008F0071">
        <w:rPr>
          <w:rFonts w:ascii="Times New Roman" w:hAnsi="Times New Roman" w:cs="Times New Roman"/>
          <w:b w:val="0"/>
          <w:sz w:val="22"/>
          <w:szCs w:val="22"/>
        </w:rPr>
        <w:t xml:space="preserve">Основными принципами размещения и архитектурного решения входных групп (входов) на фасадах зданий и сооружений являются: единый характер и порядок расположения на фасаде, соотношение с основными композиционными осями фасада.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1.1.2. Расположение входных групп (входов) на фасаде, их габариты, характер устройства и внешний вид должны соответствовать архитектурному решению фасада, системе горизонтальных и вертикальных осей, объемно-пространственному решению зданий и сооружений, предусмотренному проектной документацией.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1.1.3. Возможность размещения дополнительных входных групп (входов) определяется на основе общей концепции фасада с учетом архитектурного решения, планировки помещений, расположения существующих входных групп (входов), а также предельной плотности размещения входных групп (входов) на данном фасаде без ущерба для его архитектурного решения.</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1.1.4. Допускается устройство входных групп, выполненных из </w:t>
      </w:r>
      <w:proofErr w:type="spellStart"/>
      <w:r w:rsidRPr="008F0071">
        <w:rPr>
          <w:rFonts w:ascii="Times New Roman" w:hAnsi="Times New Roman" w:cs="Times New Roman"/>
          <w:b w:val="0"/>
          <w:sz w:val="22"/>
          <w:szCs w:val="22"/>
        </w:rPr>
        <w:t>светопрозрачных</w:t>
      </w:r>
      <w:proofErr w:type="spellEnd"/>
      <w:r w:rsidRPr="008F0071">
        <w:rPr>
          <w:rFonts w:ascii="Times New Roman" w:hAnsi="Times New Roman" w:cs="Times New Roman"/>
          <w:b w:val="0"/>
          <w:sz w:val="22"/>
          <w:szCs w:val="22"/>
        </w:rPr>
        <w:t xml:space="preserve"> материалов.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 Входные группы (входы) в помещения цокольного и подвального этажей должны иметь единое решение в пределах всего фасада, располагаться согласованно с входными группами (входами) первого этажа, не нарушать архитектурную композицию фасада, не препятствовать движению пешеходов и транспорта. Входные группы (входы) должны выполняться в едином комплексе с устройством и оформлением витрин, а также информационным оформлением всего фасада.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1.1.6. Восстановление утраченных входных групп (входов), заложенных ранее проемов, а также осуществление иных мер по восстановлению первоначального архитектурного решения фасада допускается в соответствии с разработанным индивидуальным проектом и требует согласования с уполномоченными органами.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1.1.7. Переустройство дверного проема в оконный допускается при условии соответствия архитектурному решению фасада и оформлении проектной документации в установленном порядке с согласованием в </w:t>
      </w:r>
      <w:r w:rsidRPr="008F0071">
        <w:rPr>
          <w:rFonts w:ascii="Times New Roman" w:hAnsi="Times New Roman" w:cs="Times New Roman"/>
          <w:b w:val="0"/>
          <w:sz w:val="22"/>
          <w:szCs w:val="22"/>
        </w:rPr>
        <w:lastRenderedPageBreak/>
        <w:t xml:space="preserve">уполномоченных органах.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1.1.8. При проектировании архитектурных решений, а также в рамках ремонта и замены элементов заполнения дверных проемов не допускается:</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 установка заполнений дверных проемов, не соответствующих архитектурному решению фасада, характеру и цветовому решению других входных групп (входов) на фасаде;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 различная окраска дверных, оконных и витринных конструкций в пределах фасада;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3) установка глухих дверных полотен на входных группах (входах), совмещенных с витринами и витражными конструкциями.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1.1.9. Установка козырьков и навесов, нарушающих архитектурное решение и внешний вид фасада здания, не допускается. Конструкции должны соответствовать требованиям безопасности использования.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1.1.10. Устройство ступеней, лестниц, крылец, приямков должно соответствовать действующим строительным нормам и правилам, обеспечивать удобство и безопасность использования.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1.1.11. Устройство входных групп (входов) с приямками в помещения цокольного и подвального этажей допускается за пределами охранной зоны подземных инженерных сетей с учетом нормативной ширины тротуара и проезда.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1.1.12. Характер устройства, материалы, цветовое решение входных групп (входов) должны соответствовать общему архитектурному решению и паспорту цветового решения фасада жилого и нежилого объекта.</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1.1.13. Основные входные группы (входы) в здание рекомендуется устраивать с уровня земли без устройства ступеней.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1.1.14. Поверхность ступеней лестниц, крылец и площадок перед входами в здания должна быть противоскользящей в любое время года. Использование материалов и конструкций, представляющих опасность для людей, включая облицовку глазурованной плиткой или полированным камнем, не допускается.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1.1.15. Элементы озеленения на фасадах должны размещаться упорядочено без ущерба для архитектурного решения и технического состояния фасада. Конструкции должны быть надежно закреплены и иметь надлежащий внешний вид.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1.1.16. Освещение входной группы (входа) должно быть предусмотрено в составе проектной документации. При устройстве освещения входов должна учитываться система архитектурной подсветки всего фасада здания или сооружения.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1.1.17. Навесы и козырьки должны располагаться над каждым входом, за исключением входов в помещения для размещения инженерного оборудования.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1.1.18. Размер навеса или козырька должен быть достаточен для </w:t>
      </w:r>
      <w:r w:rsidRPr="008F0071">
        <w:rPr>
          <w:rFonts w:ascii="Times New Roman" w:hAnsi="Times New Roman" w:cs="Times New Roman"/>
          <w:b w:val="0"/>
          <w:sz w:val="22"/>
          <w:szCs w:val="22"/>
        </w:rPr>
        <w:lastRenderedPageBreak/>
        <w:t xml:space="preserve">закрытия от осадков всей входной площадки.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1.1.19. Конструкция навеса или козырька должна выдерживать снеговую нагрузку не менее 240 кг/кв. м.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1.2. Окна и витражи.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1.2.1. Расположение окон и витражей на фасаде, их габариты, характер устройства и внешний вид должны соответствовать проектной документации, системе горизонтальных и вертикальных осей, объемно-пространственному решению здания или сооружения. Следует избегать большого количества типоразмеров оконных проемов и блоков на одном фасаде.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1.2.2. При устройстве и оборудовании окон и витражей должен обеспечиваться их комплексный характер в соответствии с общим архитектурным и цветовым решением фасада.</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1.2.3. Не допускается изменение глубины откосов, архитектурного профиля проема, закладка проема при сохранении конфигурации.</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1.2.4. При ремонте и замене отдельных окон и витражей не допускается: произвольное изменение цветового решения, рисунка и </w:t>
      </w:r>
      <w:proofErr w:type="gramStart"/>
      <w:r w:rsidRPr="008F0071">
        <w:rPr>
          <w:rFonts w:ascii="Times New Roman" w:hAnsi="Times New Roman" w:cs="Times New Roman"/>
          <w:b w:val="0"/>
          <w:sz w:val="22"/>
          <w:szCs w:val="22"/>
        </w:rPr>
        <w:t>толщины переплетов и других элементов устройства</w:t>
      </w:r>
      <w:proofErr w:type="gramEnd"/>
      <w:r w:rsidRPr="008F0071">
        <w:rPr>
          <w:rFonts w:ascii="Times New Roman" w:hAnsi="Times New Roman" w:cs="Times New Roman"/>
          <w:b w:val="0"/>
          <w:sz w:val="22"/>
          <w:szCs w:val="22"/>
        </w:rPr>
        <w:t xml:space="preserve"> и оборудования окон и витрин, ухудшающее внешний вид фасада. Замена старых оконных заполнений современными конструкциями допускается при сохранении рисунка, толщины переплетов, цветового решения и воспроизведении цвета и текстуры материалов.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1.2.5. Декоративные защитные решетки выполняются по индивидуальным проектам в соответствии с архитектурным решением фасада и другими элементами </w:t>
      </w:r>
      <w:proofErr w:type="spellStart"/>
      <w:r w:rsidRPr="008F0071">
        <w:rPr>
          <w:rFonts w:ascii="Times New Roman" w:hAnsi="Times New Roman" w:cs="Times New Roman"/>
          <w:b w:val="0"/>
          <w:sz w:val="22"/>
          <w:szCs w:val="22"/>
        </w:rPr>
        <w:t>металлодекора</w:t>
      </w:r>
      <w:proofErr w:type="spellEnd"/>
      <w:r w:rsidRPr="008F0071">
        <w:rPr>
          <w:rFonts w:ascii="Times New Roman" w:hAnsi="Times New Roman" w:cs="Times New Roman"/>
          <w:b w:val="0"/>
          <w:sz w:val="22"/>
          <w:szCs w:val="22"/>
        </w:rPr>
        <w:t xml:space="preserve">.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1.2.6. Защитные устройства устанавливаются за плоскостью остекления внутри помещения. Наружное размещение защитных решеток допускается только на дворовых фасадах, по согласованию с органами пожарного надзора.</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1.2.7. Размещение маркиз должно быть упорядоченным и соответствовать габаритам и контурам проема.</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1.2.8. Оформление витрин должно иметь комплексный характер, единое цветовое решение и подсветку.</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1.3. Инженерное оборудование.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1.3.1. Техническое и инженерное оборудование необходимо размещать на фасаде объекта комплексно с учетом системы композиционных осей фасадов. Габариты, форма, цветовое решение технического и инженерного оборудования, а также декоративных коробов для установки указанного оборудования и </w:t>
      </w:r>
      <w:proofErr w:type="gramStart"/>
      <w:r w:rsidRPr="008F0071">
        <w:rPr>
          <w:rFonts w:ascii="Times New Roman" w:hAnsi="Times New Roman" w:cs="Times New Roman"/>
          <w:b w:val="0"/>
          <w:sz w:val="22"/>
          <w:szCs w:val="22"/>
        </w:rPr>
        <w:t>конструкций ,</w:t>
      </w:r>
      <w:proofErr w:type="gramEnd"/>
      <w:r w:rsidRPr="008F0071">
        <w:rPr>
          <w:rFonts w:ascii="Times New Roman" w:hAnsi="Times New Roman" w:cs="Times New Roman"/>
          <w:b w:val="0"/>
          <w:sz w:val="22"/>
          <w:szCs w:val="22"/>
        </w:rPr>
        <w:t xml:space="preserve"> их крепления не должны ухудшать визуальные характеристики объекта.</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1.3.2. Не допускается размещение технического и инженерного оборудования на архитектурных элементах и деталях декора.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lastRenderedPageBreak/>
        <w:tab/>
        <w:t>1.3.3. Предусматривается скрытое размещение наружных блоков систем кондиционирования, вентиляции, водоотведения. Маскирующее ограждение должно быть окрашено в цвет фасада.</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1.3.4. Размещение элементов кондиционирования в оконных или дверных проемах с выступанием за плоскость фасада, а также над пешеходными тротуарами не допускается.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1.3.5. Элементы системы водоотведения рекомендуется окрашивать в цвет фасада.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1.4. Кровля.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1.4.1. Кровля зданий должна быть оборудована системой водоотведения, исключающей попадание воды на фасад, пешеходов и пешеходные зоны. Желоба, воронки, водостоки должны быть неразрывны и рассчитаны на пропуск собирающихся объемов воды в соответствии с действующими нормативами.</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1.4.2. Материалы для устройства кровли должны соответствовать проектной документации и требованиям стандартов.</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1.4.3. При проектировании зданий в окружении многоэтажной застройки необходимо прорабатывать «пятый фасад» с учетом размещения инженерного оборудования, чтобы не нарушать визуальное восприятие кровли из окружающих зданий.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1.5. Наружные стены и фасад здания</w:t>
      </w:r>
      <w:r w:rsidR="00B05251" w:rsidRPr="008F0071">
        <w:rPr>
          <w:rFonts w:ascii="Times New Roman" w:hAnsi="Times New Roman" w:cs="Times New Roman"/>
          <w:b w:val="0"/>
          <w:sz w:val="22"/>
          <w:szCs w:val="22"/>
        </w:rPr>
        <w:t>.</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1.5.1. На наружных стенах исключается сопряжение материалов без раскреповки, за исключением мозаичных панно.</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1.5.2. Предусматриваются меры защиты от проникновения воды в конструкцию здания, а также образования конденсации.</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1.5.3. Стыковые соединения сборных элементов и многослойных конструкций должны быть рассчитаны на восприятие температурных деформаций и усилий, возникающих при неравномерной осадке оснований и при других эксплуатационных воздействиях. Используемые в стыках уплотняющие и герметизирующие материалы должны сохранять упругие и адгезионные свойства при воздействии отрицательных температур и намокании и быть устойчивыми к ультрафиолетовым лучам. Герметизирующие материалы должны быть совместимыми с материалами защитных и защитно-декоративных покрытий конструкций в местах их сопряжения.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1.5.4. При проектировании и строительстве зданий должна быть обеспечена возможность доступа к оборудованию, приборам инженерных систем здания и их соединениям, а также к несущим элементам покрытия здания для осмотра, технического обслуживания, ремонта и замены.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1.6. Колористические решения отделки фасадов зданий.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1.6.1.  Выбор цветовой гаммы рекомендуется производить на основании индивидуальных проектов с учетом рекомендаций настоящих </w:t>
      </w:r>
      <w:r w:rsidRPr="008F0071">
        <w:rPr>
          <w:rFonts w:ascii="Times New Roman" w:hAnsi="Times New Roman" w:cs="Times New Roman"/>
          <w:b w:val="0"/>
          <w:sz w:val="22"/>
          <w:szCs w:val="22"/>
        </w:rPr>
        <w:lastRenderedPageBreak/>
        <w:t>правил благоустройства с учетом требований правил землепользования и застройки.</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В качестве основной палитры цветов рекомендуется применять следующие оттенки в соответствии с каталогами цветов RAL: </w:t>
      </w:r>
    </w:p>
    <w:p w:rsidR="00F7358B" w:rsidRPr="008F0071" w:rsidRDefault="00F7358B" w:rsidP="00F7358B">
      <w:pPr>
        <w:pStyle w:val="ConsPlusTitle10"/>
        <w:jc w:val="both"/>
        <w:outlineLvl w:val="0"/>
        <w:rPr>
          <w:rFonts w:ascii="Times New Roman" w:hAnsi="Times New Roman" w:cs="Times New Roman"/>
          <w:sz w:val="22"/>
          <w:szCs w:val="22"/>
          <w:lang w:val="en-US"/>
        </w:rPr>
      </w:pPr>
      <w:r w:rsidRPr="008F0071">
        <w:rPr>
          <w:rFonts w:ascii="Times New Roman" w:hAnsi="Times New Roman" w:cs="Times New Roman"/>
          <w:b w:val="0"/>
          <w:sz w:val="22"/>
          <w:szCs w:val="22"/>
        </w:rPr>
        <w:tab/>
        <w:t>Основной</w:t>
      </w:r>
      <w:r w:rsidRPr="008F0071">
        <w:rPr>
          <w:rFonts w:ascii="Times New Roman" w:hAnsi="Times New Roman" w:cs="Times New Roman"/>
          <w:b w:val="0"/>
          <w:sz w:val="22"/>
          <w:szCs w:val="22"/>
          <w:lang w:val="en-US"/>
        </w:rPr>
        <w:t xml:space="preserve"> </w:t>
      </w:r>
      <w:r w:rsidRPr="008F0071">
        <w:rPr>
          <w:rFonts w:ascii="Times New Roman" w:hAnsi="Times New Roman" w:cs="Times New Roman"/>
          <w:b w:val="0"/>
          <w:sz w:val="22"/>
          <w:szCs w:val="22"/>
        </w:rPr>
        <w:t>цвет</w:t>
      </w:r>
      <w:r w:rsidR="00B05251" w:rsidRPr="008F0071">
        <w:rPr>
          <w:rFonts w:ascii="Times New Roman" w:hAnsi="Times New Roman" w:cs="Times New Roman"/>
          <w:b w:val="0"/>
          <w:sz w:val="22"/>
          <w:szCs w:val="22"/>
          <w:lang w:val="en-US"/>
        </w:rPr>
        <w:t>:</w:t>
      </w:r>
      <w:r w:rsidRPr="008F0071">
        <w:rPr>
          <w:rFonts w:ascii="Times New Roman" w:hAnsi="Times New Roman" w:cs="Times New Roman"/>
          <w:b w:val="0"/>
          <w:sz w:val="22"/>
          <w:szCs w:val="22"/>
          <w:lang w:val="en-US"/>
        </w:rPr>
        <w:t xml:space="preserve"> </w:t>
      </w:r>
    </w:p>
    <w:p w:rsidR="00F7358B" w:rsidRPr="008F0071" w:rsidRDefault="00F7358B" w:rsidP="00F7358B">
      <w:pPr>
        <w:pStyle w:val="ConsPlusTitle10"/>
        <w:jc w:val="both"/>
        <w:outlineLvl w:val="0"/>
        <w:rPr>
          <w:rFonts w:ascii="Times New Roman" w:hAnsi="Times New Roman" w:cs="Times New Roman"/>
          <w:sz w:val="22"/>
          <w:szCs w:val="22"/>
          <w:lang w:val="en-US"/>
        </w:rPr>
      </w:pPr>
      <w:r w:rsidRPr="008F0071">
        <w:rPr>
          <w:rFonts w:ascii="Times New Roman" w:hAnsi="Times New Roman" w:cs="Times New Roman"/>
          <w:b w:val="0"/>
          <w:sz w:val="22"/>
          <w:szCs w:val="22"/>
          <w:lang w:val="en-US"/>
        </w:rPr>
        <w:tab/>
      </w:r>
      <w:proofErr w:type="gramStart"/>
      <w:r w:rsidRPr="008F0071">
        <w:rPr>
          <w:rFonts w:ascii="Times New Roman" w:hAnsi="Times New Roman" w:cs="Times New Roman"/>
          <w:b w:val="0"/>
          <w:sz w:val="22"/>
          <w:szCs w:val="22"/>
          <w:lang w:val="en-US"/>
        </w:rPr>
        <w:t>RAL Design System plus: 050 60 10, 040 80 10, 050 70 20, 060 70 10, 060 80 10, 060 90 05, 040 60 20, 040 60 30, 040 50 20, 040 50 30, 060 80 10, 060 80 20, 060 70 20, 060 70 30, 060 60 20, 060 60 30, 060 50 20, 060 50 30, 070 85 10, 070 85 20, 070 80 10, 070 80 20, 070 70 20, 070 70 30, 070 60 20, 070 60 30, 070 50 20, 080 85 10, 080 80 05, 080 80 10, 080 80 20, 080 70 10, 080 70 20, 080 60 20, 085 85 10, 085 85 20, 085 80 10, 085 80 20, 085 70 20, 085 60 20, 090 80 10, 090 80 20, 090 70 20, 090 60 20, 100 80 05, 100 80 10.</w:t>
      </w:r>
      <w:proofErr w:type="gramEnd"/>
      <w:r w:rsidRPr="008F0071">
        <w:rPr>
          <w:rFonts w:ascii="Times New Roman" w:hAnsi="Times New Roman" w:cs="Times New Roman"/>
          <w:b w:val="0"/>
          <w:sz w:val="22"/>
          <w:szCs w:val="22"/>
          <w:lang w:val="en-US"/>
        </w:rPr>
        <w:t xml:space="preserve"> </w:t>
      </w:r>
    </w:p>
    <w:p w:rsidR="00F7358B" w:rsidRPr="008F0071" w:rsidRDefault="00F7358B" w:rsidP="00F7358B">
      <w:pPr>
        <w:pStyle w:val="ConsPlusTitle10"/>
        <w:jc w:val="both"/>
        <w:outlineLvl w:val="0"/>
        <w:rPr>
          <w:rFonts w:ascii="Times New Roman" w:hAnsi="Times New Roman" w:cs="Times New Roman"/>
          <w:sz w:val="22"/>
          <w:szCs w:val="22"/>
          <w:lang w:val="en-US"/>
        </w:rPr>
      </w:pPr>
      <w:r w:rsidRPr="008F0071">
        <w:rPr>
          <w:rFonts w:ascii="Times New Roman" w:hAnsi="Times New Roman" w:cs="Times New Roman"/>
          <w:b w:val="0"/>
          <w:sz w:val="22"/>
          <w:szCs w:val="22"/>
          <w:lang w:val="en-US"/>
        </w:rPr>
        <w:tab/>
        <w:t xml:space="preserve">RAL Classic: 1000, 1001, 1002, 1011, 1014, 3012, 1019, 1015, 1013, 9001, 7032, 9002, 9010, 7038, 7030, 9016, 9018, 6013, 6011, 6019, 6021,7032, 7034, 7035. </w:t>
      </w:r>
    </w:p>
    <w:p w:rsidR="00F7358B" w:rsidRPr="008F0071" w:rsidRDefault="00F7358B" w:rsidP="00F7358B">
      <w:pPr>
        <w:pStyle w:val="ConsPlusTitle10"/>
        <w:jc w:val="both"/>
        <w:outlineLvl w:val="0"/>
        <w:rPr>
          <w:rFonts w:ascii="Times New Roman" w:hAnsi="Times New Roman" w:cs="Times New Roman"/>
          <w:sz w:val="22"/>
          <w:szCs w:val="22"/>
          <w:lang w:val="en-US"/>
        </w:rPr>
      </w:pPr>
      <w:r w:rsidRPr="008F0071">
        <w:rPr>
          <w:rFonts w:ascii="Times New Roman" w:hAnsi="Times New Roman" w:cs="Times New Roman"/>
          <w:b w:val="0"/>
          <w:sz w:val="22"/>
          <w:szCs w:val="22"/>
          <w:lang w:val="en-US"/>
        </w:rPr>
        <w:tab/>
      </w:r>
      <w:r w:rsidRPr="008F0071">
        <w:rPr>
          <w:rFonts w:ascii="Times New Roman" w:hAnsi="Times New Roman" w:cs="Times New Roman"/>
          <w:b w:val="0"/>
          <w:sz w:val="22"/>
          <w:szCs w:val="22"/>
        </w:rPr>
        <w:t>Дополнительный</w:t>
      </w:r>
      <w:r w:rsidRPr="008F0071">
        <w:rPr>
          <w:rFonts w:ascii="Times New Roman" w:hAnsi="Times New Roman" w:cs="Times New Roman"/>
          <w:b w:val="0"/>
          <w:sz w:val="22"/>
          <w:szCs w:val="22"/>
          <w:lang w:val="en-US"/>
        </w:rPr>
        <w:t xml:space="preserve"> </w:t>
      </w:r>
      <w:r w:rsidRPr="008F0071">
        <w:rPr>
          <w:rFonts w:ascii="Times New Roman" w:hAnsi="Times New Roman" w:cs="Times New Roman"/>
          <w:b w:val="0"/>
          <w:sz w:val="22"/>
          <w:szCs w:val="22"/>
        </w:rPr>
        <w:t>цвет</w:t>
      </w:r>
      <w:r w:rsidR="00B05251" w:rsidRPr="008F0071">
        <w:rPr>
          <w:rFonts w:ascii="Times New Roman" w:hAnsi="Times New Roman" w:cs="Times New Roman"/>
          <w:b w:val="0"/>
          <w:sz w:val="22"/>
          <w:szCs w:val="22"/>
          <w:lang w:val="en-US"/>
        </w:rPr>
        <w:t>:</w:t>
      </w:r>
    </w:p>
    <w:p w:rsidR="00F7358B" w:rsidRPr="008F0071" w:rsidRDefault="00F7358B" w:rsidP="00F7358B">
      <w:pPr>
        <w:pStyle w:val="ConsPlusTitle10"/>
        <w:jc w:val="both"/>
        <w:outlineLvl w:val="0"/>
        <w:rPr>
          <w:rFonts w:ascii="Times New Roman" w:hAnsi="Times New Roman" w:cs="Times New Roman"/>
          <w:sz w:val="22"/>
          <w:szCs w:val="22"/>
          <w:lang w:val="en-US"/>
        </w:rPr>
      </w:pPr>
      <w:r w:rsidRPr="008F0071">
        <w:rPr>
          <w:rFonts w:ascii="Times New Roman" w:hAnsi="Times New Roman" w:cs="Times New Roman"/>
          <w:b w:val="0"/>
          <w:sz w:val="22"/>
          <w:szCs w:val="22"/>
          <w:lang w:val="en-US"/>
        </w:rPr>
        <w:tab/>
      </w:r>
      <w:proofErr w:type="gramStart"/>
      <w:r w:rsidRPr="008F0071">
        <w:rPr>
          <w:rFonts w:ascii="Times New Roman" w:hAnsi="Times New Roman" w:cs="Times New Roman"/>
          <w:b w:val="0"/>
          <w:sz w:val="22"/>
          <w:szCs w:val="22"/>
          <w:lang w:val="en-US"/>
        </w:rPr>
        <w:t>RAL Design System plus: 020 80 05, 030 40 30, 040 50 10, 040 50 20, 040 50 30, 050 40 20, 050 40 30, 050 50 10, 050 70 20, 060 50 05, 060 50 30, 060 60 40, 070 40 20, 070 50 20, 070 60 10, 070 70 30, 070 80 20, 075 60 20, 075 70 20, 080 60 05, 100 80 20, 100 70 20, 100 60 20, 110 85 10, 110 80 10, 110 70 20, 110 60 20, 120 80 10, 120 70 10, 120 70 20, 120 60 05, 120 60 20, 130 80 10, 130 70 10, 130 70 20, 130 60 20, 140 60 05, 200 80 05, 200 70 10, 200 60 15, 220 80 05, 220 70 10, 220 60 10, 220 60 15, 230 80 10, 230 70 10, 230 60 15.</w:t>
      </w:r>
      <w:proofErr w:type="gramEnd"/>
      <w:r w:rsidRPr="008F0071">
        <w:rPr>
          <w:rFonts w:ascii="Times New Roman" w:hAnsi="Times New Roman" w:cs="Times New Roman"/>
          <w:b w:val="0"/>
          <w:sz w:val="22"/>
          <w:szCs w:val="22"/>
          <w:lang w:val="en-US"/>
        </w:rPr>
        <w:t xml:space="preserve"> </w:t>
      </w:r>
    </w:p>
    <w:p w:rsidR="00F7358B" w:rsidRPr="008F0071" w:rsidRDefault="00F7358B" w:rsidP="00F7358B">
      <w:pPr>
        <w:pStyle w:val="ConsPlusTitle10"/>
        <w:jc w:val="both"/>
        <w:outlineLvl w:val="0"/>
        <w:rPr>
          <w:rFonts w:ascii="Times New Roman" w:hAnsi="Times New Roman" w:cs="Times New Roman"/>
          <w:sz w:val="22"/>
          <w:szCs w:val="22"/>
          <w:lang w:val="en-US"/>
        </w:rPr>
      </w:pPr>
      <w:r w:rsidRPr="008F0071">
        <w:rPr>
          <w:rFonts w:ascii="Times New Roman" w:hAnsi="Times New Roman" w:cs="Times New Roman"/>
          <w:b w:val="0"/>
          <w:sz w:val="22"/>
          <w:szCs w:val="22"/>
          <w:lang w:val="en-US"/>
        </w:rPr>
        <w:tab/>
        <w:t xml:space="preserve">RAL Classic: 1000, 1002, 1011, 1013, 1014, 1019, 1020, 1035, 1036, 7002, 7003,7005, 7006, 7009, 7015, 7016, 7022, 7023, 7033, 7036, 7037, 7039,  7038, 7043,7048, 8002, 8024, 8025. </w:t>
      </w:r>
    </w:p>
    <w:p w:rsidR="00F7358B" w:rsidRPr="008F0071" w:rsidRDefault="00F7358B" w:rsidP="00F7358B">
      <w:pPr>
        <w:pStyle w:val="ConsPlusTitle10"/>
        <w:jc w:val="both"/>
        <w:outlineLvl w:val="0"/>
        <w:rPr>
          <w:rFonts w:ascii="Times New Roman" w:hAnsi="Times New Roman" w:cs="Times New Roman"/>
          <w:sz w:val="22"/>
          <w:szCs w:val="22"/>
          <w:lang w:val="en-US"/>
        </w:rPr>
      </w:pPr>
      <w:r w:rsidRPr="008F0071">
        <w:rPr>
          <w:rFonts w:ascii="Times New Roman" w:hAnsi="Times New Roman" w:cs="Times New Roman"/>
          <w:b w:val="0"/>
          <w:sz w:val="22"/>
          <w:szCs w:val="22"/>
          <w:lang w:val="en-US"/>
        </w:rPr>
        <w:t xml:space="preserve"> </w:t>
      </w:r>
      <w:r w:rsidRPr="008F0071">
        <w:rPr>
          <w:rFonts w:ascii="Times New Roman" w:hAnsi="Times New Roman" w:cs="Times New Roman"/>
          <w:b w:val="0"/>
          <w:sz w:val="22"/>
          <w:szCs w:val="22"/>
          <w:lang w:val="en-US"/>
        </w:rPr>
        <w:tab/>
      </w:r>
      <w:r w:rsidRPr="008F0071">
        <w:rPr>
          <w:rFonts w:ascii="Times New Roman" w:hAnsi="Times New Roman" w:cs="Times New Roman"/>
          <w:b w:val="0"/>
          <w:sz w:val="22"/>
          <w:szCs w:val="22"/>
        </w:rPr>
        <w:t>Акцентный</w:t>
      </w:r>
      <w:r w:rsidRPr="008F0071">
        <w:rPr>
          <w:rFonts w:ascii="Times New Roman" w:hAnsi="Times New Roman" w:cs="Times New Roman"/>
          <w:b w:val="0"/>
          <w:sz w:val="22"/>
          <w:szCs w:val="22"/>
          <w:lang w:val="en-US"/>
        </w:rPr>
        <w:t xml:space="preserve"> </w:t>
      </w:r>
      <w:r w:rsidRPr="008F0071">
        <w:rPr>
          <w:rFonts w:ascii="Times New Roman" w:hAnsi="Times New Roman" w:cs="Times New Roman"/>
          <w:b w:val="0"/>
          <w:sz w:val="22"/>
          <w:szCs w:val="22"/>
        </w:rPr>
        <w:t>цвет</w:t>
      </w:r>
      <w:r w:rsidR="00B05251" w:rsidRPr="008F0071">
        <w:rPr>
          <w:rFonts w:ascii="Times New Roman" w:hAnsi="Times New Roman" w:cs="Times New Roman"/>
          <w:b w:val="0"/>
          <w:sz w:val="22"/>
          <w:szCs w:val="22"/>
          <w:lang w:val="en-US"/>
        </w:rPr>
        <w:t>:</w:t>
      </w:r>
      <w:r w:rsidRPr="008F0071">
        <w:rPr>
          <w:rFonts w:ascii="Times New Roman" w:hAnsi="Times New Roman" w:cs="Times New Roman"/>
          <w:b w:val="0"/>
          <w:sz w:val="22"/>
          <w:szCs w:val="22"/>
          <w:lang w:val="en-US"/>
        </w:rPr>
        <w:t xml:space="preserve"> RAL Design System plus: 030 30 45, 030 50 30, 040 20 05, 050 60 40, 050 70 30, 060 70 40, 070 70 40, 075 70 50, 070 80 30, 080 80 40, 085 90 20, 160 60 20, 180 40 15, 210 70 10, 220 80 10, 230 20 20, 230 50 10, 230 70 20, 240 70 25, 280 70 10, 280 80 15, 280 70 20, 310 60 15, 310 80 15, 100 90 40, 110 90 35.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lang w:val="en-US"/>
        </w:rPr>
        <w:tab/>
      </w:r>
      <w:r w:rsidRPr="008F0071">
        <w:rPr>
          <w:rFonts w:ascii="Times New Roman" w:hAnsi="Times New Roman" w:cs="Times New Roman"/>
          <w:b w:val="0"/>
          <w:sz w:val="22"/>
          <w:szCs w:val="22"/>
        </w:rPr>
        <w:t xml:space="preserve">RAL </w:t>
      </w:r>
      <w:proofErr w:type="spellStart"/>
      <w:r w:rsidRPr="008F0071">
        <w:rPr>
          <w:rFonts w:ascii="Times New Roman" w:hAnsi="Times New Roman" w:cs="Times New Roman"/>
          <w:b w:val="0"/>
          <w:sz w:val="22"/>
          <w:szCs w:val="22"/>
        </w:rPr>
        <w:t>Classic</w:t>
      </w:r>
      <w:proofErr w:type="spellEnd"/>
      <w:r w:rsidRPr="008F0071">
        <w:rPr>
          <w:rFonts w:ascii="Times New Roman" w:hAnsi="Times New Roman" w:cs="Times New Roman"/>
          <w:b w:val="0"/>
          <w:sz w:val="22"/>
          <w:szCs w:val="22"/>
        </w:rPr>
        <w:t>: 2001, 2003, 2012, 2013, 3003, 3004, 3005, 3014, 3022, 3032, 4001, 4004, 4005, 4006, 8001, 8016, 8017, 8024, 8022, 8028, 5000, 5007, 5012, 5013, 5014, 5018, 5019, 5024, 6004, 6010, 6011, 6017, 6012, 6027, 6028, 6033, 6036,9003,9017</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1.6.2. При выборе цветов необходимо соблюдать их гармоничное сочетание и учитывать окружающую застройку. Цветовая палитра в зоне исторического </w:t>
      </w:r>
      <w:proofErr w:type="gramStart"/>
      <w:r w:rsidRPr="008F0071">
        <w:rPr>
          <w:rFonts w:ascii="Times New Roman" w:hAnsi="Times New Roman" w:cs="Times New Roman"/>
          <w:b w:val="0"/>
          <w:sz w:val="22"/>
          <w:szCs w:val="22"/>
        </w:rPr>
        <w:t>центра  должна</w:t>
      </w:r>
      <w:proofErr w:type="gramEnd"/>
      <w:r w:rsidRPr="008F0071">
        <w:rPr>
          <w:rFonts w:ascii="Times New Roman" w:hAnsi="Times New Roman" w:cs="Times New Roman"/>
          <w:b w:val="0"/>
          <w:sz w:val="22"/>
          <w:szCs w:val="22"/>
        </w:rPr>
        <w:t xml:space="preserve"> соответствовать историческим требованиям и учитывать доминирующие цветовые решения, характерные для исторической застройки.</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1.6.3. Допускается отклонение от перечня разрешенной цветовой палитры RAL при использовании натуральных материалов (кирпич, гранит), </w:t>
      </w:r>
      <w:r w:rsidRPr="008F0071">
        <w:rPr>
          <w:rFonts w:ascii="Times New Roman" w:hAnsi="Times New Roman" w:cs="Times New Roman"/>
          <w:b w:val="0"/>
          <w:sz w:val="22"/>
          <w:szCs w:val="22"/>
        </w:rPr>
        <w:lastRenderedPageBreak/>
        <w:t xml:space="preserve">а также имитирующих натуральные материалы. Цвет материалов, имитирующих натуральные, должен совпадать с цветом аналогичного натурального материала. Такие материалы должны быть определены на основании индивидуального проекта и согласованы с уполномоченными органами.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1.7. Требование к цветовому решению стен</w:t>
      </w:r>
      <w:r w:rsidR="00B05251" w:rsidRPr="008F0071">
        <w:rPr>
          <w:rFonts w:ascii="Times New Roman" w:hAnsi="Times New Roman" w:cs="Times New Roman"/>
          <w:b w:val="0"/>
          <w:sz w:val="22"/>
          <w:szCs w:val="22"/>
        </w:rPr>
        <w:t>.</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1.7.1. Фасады объектов выполняются с применением основных, дополнительных и акцентных цветов.</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1.7.2. Для цветового решения фасадов объекта (кроме элементов остекления) необходимо применять цвета облицовочных материалов в следующих пропорциях: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один основной цвет - не менее 50% от общей площади фасада;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не более двух дополнительных цветов - не более 30% от общей площади фасада (суммарно);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не более трех акцентных цветов - не более 20% от общей площади фасада (суммарно).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1.7.3. Допускается отклонение от перечня разрешенной цветовой палитры RAL, указанной в пункте </w:t>
      </w:r>
      <w:proofErr w:type="gramStart"/>
      <w:r w:rsidRPr="008F0071">
        <w:rPr>
          <w:rFonts w:ascii="Times New Roman" w:hAnsi="Times New Roman" w:cs="Times New Roman"/>
          <w:b w:val="0"/>
          <w:sz w:val="22"/>
          <w:szCs w:val="22"/>
        </w:rPr>
        <w:t>1.6.1.,</w:t>
      </w:r>
      <w:proofErr w:type="gramEnd"/>
      <w:r w:rsidRPr="008F0071">
        <w:rPr>
          <w:rFonts w:ascii="Times New Roman" w:hAnsi="Times New Roman" w:cs="Times New Roman"/>
          <w:b w:val="0"/>
          <w:sz w:val="22"/>
          <w:szCs w:val="22"/>
        </w:rPr>
        <w:t xml:space="preserve"> при использовании натуральных материалов (кирпич, гранит и др.), а также имитирующих натуральные материалы. Цвет имитирующих материалов должен совпадать с цветом аналогичного натурального материала.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1.7.4. Не допускается применение пигментов в составе натуральных материалов.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1.7.5. При использовании наружных стеновых панелей цвет стыков панелей должен соответствовать цвету панелей.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1.7.6. Цветовое решение креплений (видимых </w:t>
      </w:r>
      <w:proofErr w:type="spellStart"/>
      <w:r w:rsidRPr="008F0071">
        <w:rPr>
          <w:rFonts w:ascii="Times New Roman" w:hAnsi="Times New Roman" w:cs="Times New Roman"/>
          <w:b w:val="0"/>
          <w:sz w:val="22"/>
          <w:szCs w:val="22"/>
        </w:rPr>
        <w:t>кляммеров</w:t>
      </w:r>
      <w:proofErr w:type="spellEnd"/>
      <w:r w:rsidRPr="008F0071">
        <w:rPr>
          <w:rFonts w:ascii="Times New Roman" w:hAnsi="Times New Roman" w:cs="Times New Roman"/>
          <w:b w:val="0"/>
          <w:sz w:val="22"/>
          <w:szCs w:val="22"/>
        </w:rPr>
        <w:t xml:space="preserve">) должно соответствовать одному из колеров элементов фасада (стены, перекрытия, элементы окон).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1.8. Требование к цветовому решению цоколя.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1.8.1. Цветовое решение цоколя должно соответствовать цвету одного из элементов фасада здания (стены, элементы окон) и определяться в соответствии с утвержденной палитрой RAL.</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1.8.2. Допускается отклонение от перечня разрешенной палитры при использовании натуральных материалов.</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1.8.3. Не допускается применение пигментов в составе натуральных материалов.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1.8.4. При использовании наружных стеновых панелей для отделки цоколя цвет стыков панелей должен соответствовать цвету самих панелей.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1.8.5. Цвет видимых креплений (</w:t>
      </w:r>
      <w:proofErr w:type="spellStart"/>
      <w:r w:rsidRPr="008F0071">
        <w:rPr>
          <w:rFonts w:ascii="Times New Roman" w:hAnsi="Times New Roman" w:cs="Times New Roman"/>
          <w:b w:val="0"/>
          <w:sz w:val="22"/>
          <w:szCs w:val="22"/>
        </w:rPr>
        <w:t>кляммеров</w:t>
      </w:r>
      <w:proofErr w:type="spellEnd"/>
      <w:r w:rsidRPr="008F0071">
        <w:rPr>
          <w:rFonts w:ascii="Times New Roman" w:hAnsi="Times New Roman" w:cs="Times New Roman"/>
          <w:b w:val="0"/>
          <w:sz w:val="22"/>
          <w:szCs w:val="22"/>
        </w:rPr>
        <w:t xml:space="preserve">) должен соответствовать цвету материалов отделки цоколя.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1.9. Требование к цветовому решению входных групп.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1.9.1. Цветовое решение входных групп должно соответствовать </w:t>
      </w:r>
      <w:r w:rsidRPr="008F0071">
        <w:rPr>
          <w:rFonts w:ascii="Times New Roman" w:hAnsi="Times New Roman" w:cs="Times New Roman"/>
          <w:b w:val="0"/>
          <w:sz w:val="22"/>
          <w:szCs w:val="22"/>
        </w:rPr>
        <w:lastRenderedPageBreak/>
        <w:t>одному из элементов фасада здания и может быть дополнено акцентными оттенками.</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1.9.2. Допускается отклонение от утвержденной палитры RAL при использовании натуральных материалов.</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1.9.3. Не допускается применение пигментов в составе натуральных материалов.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1.9.4. Цвет креплений видимых элементов входных групп должен соответствовать цвету материалов отделки.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1.10. Требование к цветовому решению кровли.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1.10.1. Цвет покрытия кровли должен определяться на основании рекомендуемой палитры цветов RAL с учетом колористических решений всего объекта.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1.10.2. Все элементы кровли должны выполняться в едином цветовом решении.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1.10.3. Цветовые решения кровли должны быть интегрированы в общую концепцию цветового решения здания.</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 Требование к цветовому решению окон.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1.11.1. Все элементы оконных блоков должны быть выполнены из одного материала (ПВХ, алюминий, дерево) на основании рекомендуемой палитры цветов RAL.</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1.11.2. Цветовое решение остекления должно быть выполнено в нейтральных тонах, с высокой прозрачностью и без искажения цвета.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1.11.3. Панорамное остекление балконов и лоджий должно выполняться с использованием полупрозрачных или тонированных материалов.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1.11.4. При остеклении балконов и лоджий глухие пластиковые заполнения должны быть выполнены в цвет основного или дополнительного оттенка фасада.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1.12. Требование к цветовому решению ограждений.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Цветовое решение элементов ограждений балконов, лоджий, парапетов, необходимо определять на основании рекомендуемой палитры цветов RAL.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1.13. Размещение элементов информации.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Размещение информации на объектах регулируется в зависимости от зоны размещения объекта.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Требования и рекомендации по размещению элементов информации содержатся в настоящих правилах благоустройства.</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1.14. Архитектурно-художественное освещение фасадов зданий</w:t>
      </w:r>
      <w:r w:rsidR="00B05251" w:rsidRPr="008F0071">
        <w:rPr>
          <w:rFonts w:ascii="Times New Roman" w:hAnsi="Times New Roman" w:cs="Times New Roman"/>
          <w:b w:val="0"/>
          <w:sz w:val="22"/>
          <w:szCs w:val="22"/>
        </w:rPr>
        <w:t>.</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1.14.1. Фасады зданий, находящиеся в зоне исторического центра, подлежат обязательному архитектурно-художественному освещению и согласованию с администрацией округа.</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1.14.2. Главными принципами архитектурно-художественного </w:t>
      </w:r>
      <w:r w:rsidRPr="008F0071">
        <w:rPr>
          <w:rFonts w:ascii="Times New Roman" w:hAnsi="Times New Roman" w:cs="Times New Roman"/>
          <w:b w:val="0"/>
          <w:sz w:val="22"/>
          <w:szCs w:val="22"/>
        </w:rPr>
        <w:lastRenderedPageBreak/>
        <w:t xml:space="preserve">освещения фасадов зданий и входных групп являются выявление основных архитектурно-художественных особенностей и обеспечение эстетической выразительности фасадов.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1.14.3. Приборы подсветки должны размещаться так, чтобы исключить ослепление водителей и пешеходов, с применением защитных экранов при необходимости.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1.14.4. Форма и размеры приборов подсветки должны быть компактными и гармонировать с фасадом.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1.14.5. Световое оформление входных групп, витрин, вывесок и рекламы должно быть выполнено в единой концепции, обеспечивая целостное восприятие фасада.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1.14.6. Работы по освещению проводятся на основании согласованного с администрацией округа проекта. Все решения должны актуализироваться в зависимости от технологических и эстетических изменений.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1.14.7. Основные типы и параметры архитектурно-художественного освещения.</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 Заливающее освещение применяется для равномерного освещения фасада. В зоне исторического центра рекомендуется минимизировать контрастность, чтобы сохранить историческую гармонию.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 Локальное (акцентное) освещение используется для выделения декоративных или архитектурных элементов фасада.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3) Комбинированное освещение - сочетание нескольких типов подсветки на одном объекте.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4) Маркерное освещение (световая графика), но запрещена для зданий в зоне исторического центра.</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5) Внутренняя подсветка витражей допускается как декоративный элемент.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6) Цветное освещение, но в зоне исторического центра используется только белое освещение теплых или нейтральных оттенков.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7) </w:t>
      </w:r>
      <w:proofErr w:type="spellStart"/>
      <w:r w:rsidRPr="008F0071">
        <w:rPr>
          <w:rFonts w:ascii="Times New Roman" w:hAnsi="Times New Roman" w:cs="Times New Roman"/>
          <w:b w:val="0"/>
          <w:sz w:val="22"/>
          <w:szCs w:val="22"/>
        </w:rPr>
        <w:t>Цветодинамическое</w:t>
      </w:r>
      <w:proofErr w:type="spellEnd"/>
      <w:r w:rsidRPr="008F0071">
        <w:rPr>
          <w:rFonts w:ascii="Times New Roman" w:hAnsi="Times New Roman" w:cs="Times New Roman"/>
          <w:b w:val="0"/>
          <w:sz w:val="22"/>
          <w:szCs w:val="22"/>
        </w:rPr>
        <w:t xml:space="preserve"> освещение рекомендуется только для общественных зданий, таких как концертные залы, клубы или спортивные сооружения. </w:t>
      </w:r>
      <w:r w:rsidRPr="008F0071">
        <w:rPr>
          <w:rFonts w:ascii="Times New Roman" w:hAnsi="Times New Roman" w:cs="Times New Roman"/>
          <w:b w:val="0"/>
          <w:sz w:val="22"/>
          <w:szCs w:val="22"/>
        </w:rPr>
        <w:tab/>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1.14.8. Яркость освещения выбирается на основании архитектурной и градостроительной значимости объекта. В зоне исторического </w:t>
      </w:r>
      <w:proofErr w:type="gramStart"/>
      <w:r w:rsidRPr="008F0071">
        <w:rPr>
          <w:rFonts w:ascii="Times New Roman" w:hAnsi="Times New Roman" w:cs="Times New Roman"/>
          <w:b w:val="0"/>
          <w:sz w:val="22"/>
          <w:szCs w:val="22"/>
        </w:rPr>
        <w:t>центра  яркость</w:t>
      </w:r>
      <w:proofErr w:type="gramEnd"/>
      <w:r w:rsidRPr="008F0071">
        <w:rPr>
          <w:rFonts w:ascii="Times New Roman" w:hAnsi="Times New Roman" w:cs="Times New Roman"/>
          <w:b w:val="0"/>
          <w:sz w:val="22"/>
          <w:szCs w:val="22"/>
        </w:rPr>
        <w:t xml:space="preserve"> должна быть минимально достаточной, чтобы не нарушать восприятие исторической среды.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1.14.9. Для </w:t>
      </w:r>
      <w:proofErr w:type="spellStart"/>
      <w:r w:rsidRPr="008F0071">
        <w:rPr>
          <w:rFonts w:ascii="Times New Roman" w:hAnsi="Times New Roman" w:cs="Times New Roman"/>
          <w:b w:val="0"/>
          <w:sz w:val="22"/>
          <w:szCs w:val="22"/>
        </w:rPr>
        <w:t>энергоэффективности</w:t>
      </w:r>
      <w:proofErr w:type="spellEnd"/>
      <w:r w:rsidRPr="008F0071">
        <w:rPr>
          <w:rFonts w:ascii="Times New Roman" w:hAnsi="Times New Roman" w:cs="Times New Roman"/>
          <w:b w:val="0"/>
          <w:sz w:val="22"/>
          <w:szCs w:val="22"/>
        </w:rPr>
        <w:t xml:space="preserve"> подсветка должна иметь несколько режимов работы (вечерний, праздничный).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1.14.10. Не допускается использование пиксельной, мигающей подсветки или светодиодных лент в зоне исторического центра.</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 Требования к отделочным материалам.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lastRenderedPageBreak/>
        <w:tab/>
        <w:t xml:space="preserve">1.15.1. Стены.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1.15.1.1. Не допускается использовать в качестве облицовки стен фасадов: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профилированный лист;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самоклеящуюся пленку;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металлический и пластиковый (виниловый) </w:t>
      </w:r>
      <w:proofErr w:type="spellStart"/>
      <w:r w:rsidRPr="008F0071">
        <w:rPr>
          <w:rFonts w:ascii="Times New Roman" w:hAnsi="Times New Roman" w:cs="Times New Roman"/>
          <w:b w:val="0"/>
          <w:sz w:val="22"/>
          <w:szCs w:val="22"/>
        </w:rPr>
        <w:t>сайдинг</w:t>
      </w:r>
      <w:proofErr w:type="spellEnd"/>
      <w:r w:rsidRPr="008F0071">
        <w:rPr>
          <w:rFonts w:ascii="Times New Roman" w:hAnsi="Times New Roman" w:cs="Times New Roman"/>
          <w:b w:val="0"/>
          <w:sz w:val="22"/>
          <w:szCs w:val="22"/>
        </w:rPr>
        <w:t xml:space="preserve">;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асбестоцементный лист;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панели ПВХ;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r>
      <w:proofErr w:type="spellStart"/>
      <w:r w:rsidRPr="008F0071">
        <w:rPr>
          <w:rFonts w:ascii="Times New Roman" w:hAnsi="Times New Roman" w:cs="Times New Roman"/>
          <w:b w:val="0"/>
          <w:sz w:val="22"/>
          <w:szCs w:val="22"/>
        </w:rPr>
        <w:t>стекломагнезитовый</w:t>
      </w:r>
      <w:proofErr w:type="spellEnd"/>
      <w:r w:rsidRPr="008F0071">
        <w:rPr>
          <w:rFonts w:ascii="Times New Roman" w:hAnsi="Times New Roman" w:cs="Times New Roman"/>
          <w:b w:val="0"/>
          <w:sz w:val="22"/>
          <w:szCs w:val="22"/>
        </w:rPr>
        <w:t xml:space="preserve"> лист;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штукатурку крупной фракции с рельефом более 2 мм.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В зоне исторического центра дополнительно рекомендуется использовать материалы, характерные для исторической застройки, такие как натуральный камень, кирпич, штукатурка с мелкой фактурой.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1.15.1.2. При использовании двух и более типов материала один из них должен быть основным и занимать не менее 60% от площади фасадов.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1.15.1.3. В архитектурных решениях необходимо исключить наличие ярко выраженных стыков стеновых панелей.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1.15.1.4. Для систем навесного фасада панели должны иметь пропорции, соответствующие соотношению 1:2 (высота к длине), при этом не допускаются пропорции 1:1.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1.15.1.5. Материалы, имитирующие натуральные, должны соответствовать оригиналам по фактуре и визуальным характеристикам.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1.15.1.6. Для первых этажей и цоколей необходимо использовать материалы, устойчивые к атмосферным воздействиям, </w:t>
      </w:r>
      <w:proofErr w:type="spellStart"/>
      <w:r w:rsidRPr="008F0071">
        <w:rPr>
          <w:rFonts w:ascii="Times New Roman" w:hAnsi="Times New Roman" w:cs="Times New Roman"/>
          <w:b w:val="0"/>
          <w:sz w:val="22"/>
          <w:szCs w:val="22"/>
        </w:rPr>
        <w:t>вандалостойкие</w:t>
      </w:r>
      <w:proofErr w:type="spellEnd"/>
      <w:r w:rsidRPr="008F0071">
        <w:rPr>
          <w:rFonts w:ascii="Times New Roman" w:hAnsi="Times New Roman" w:cs="Times New Roman"/>
          <w:b w:val="0"/>
          <w:sz w:val="22"/>
          <w:szCs w:val="22"/>
        </w:rPr>
        <w:t xml:space="preserve"> и эстетически привлекательные.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1.15.1.7. Не допускается использование панелей с открытым типом крепления.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1.15.1.8. При устройстве облицовки фасада из панелей необходимо предусмотреть разрезку панелей в соответствии с архитектурными решениями и расположением оконных и дверных проемов.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1.15.2. Цоколь.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1.15.2.1. Не допускается использовать в качестве отделки цоколя фасадов: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самоклеящуюся пленку;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металлический и пластиковый (виниловый) </w:t>
      </w:r>
      <w:proofErr w:type="spellStart"/>
      <w:r w:rsidRPr="008F0071">
        <w:rPr>
          <w:rFonts w:ascii="Times New Roman" w:hAnsi="Times New Roman" w:cs="Times New Roman"/>
          <w:b w:val="0"/>
          <w:sz w:val="22"/>
          <w:szCs w:val="22"/>
        </w:rPr>
        <w:t>сайдинг</w:t>
      </w:r>
      <w:proofErr w:type="spellEnd"/>
      <w:r w:rsidRPr="008F0071">
        <w:rPr>
          <w:rFonts w:ascii="Times New Roman" w:hAnsi="Times New Roman" w:cs="Times New Roman"/>
          <w:b w:val="0"/>
          <w:sz w:val="22"/>
          <w:szCs w:val="22"/>
        </w:rPr>
        <w:t xml:space="preserve">;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асбестоцементный лист;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панели ПВХ;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r>
      <w:proofErr w:type="spellStart"/>
      <w:r w:rsidRPr="008F0071">
        <w:rPr>
          <w:rFonts w:ascii="Times New Roman" w:hAnsi="Times New Roman" w:cs="Times New Roman"/>
          <w:b w:val="0"/>
          <w:sz w:val="22"/>
          <w:szCs w:val="22"/>
        </w:rPr>
        <w:t>стекломагнезитовые</w:t>
      </w:r>
      <w:proofErr w:type="spellEnd"/>
      <w:r w:rsidRPr="008F0071">
        <w:rPr>
          <w:rFonts w:ascii="Times New Roman" w:hAnsi="Times New Roman" w:cs="Times New Roman"/>
          <w:b w:val="0"/>
          <w:sz w:val="22"/>
          <w:szCs w:val="22"/>
        </w:rPr>
        <w:t xml:space="preserve"> листы;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штукатурку крупной фракции с рельефом более 2 мм.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Для зоны исторического центра приоритетом являются материалы, соответствующие историческому контексту, такие как натуральный камень, декоративный кирпич или мелкая штукатурка.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lastRenderedPageBreak/>
        <w:tab/>
        <w:t xml:space="preserve">1.15.2.2. При проектировании необходимо исключить наличие ярко выраженных стыков между панелями.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1.15.2.3. Для навесных фасадов панелей оптимальное соотношение высоты к длине - 1:2.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1.15.2.4. Материалы, имитирующие натуральные, должны соответствовать оригинальным материалам по фактуре и визуальному восприятию.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1.15.2.5. Для навесов и козырьков к приямкам не допускается использовать: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металлический и пластиковый (виниловый) </w:t>
      </w:r>
      <w:proofErr w:type="spellStart"/>
      <w:r w:rsidRPr="008F0071">
        <w:rPr>
          <w:rFonts w:ascii="Times New Roman" w:hAnsi="Times New Roman" w:cs="Times New Roman"/>
          <w:b w:val="0"/>
          <w:sz w:val="22"/>
          <w:szCs w:val="22"/>
        </w:rPr>
        <w:t>сайдинг</w:t>
      </w:r>
      <w:proofErr w:type="spellEnd"/>
      <w:r w:rsidRPr="008F0071">
        <w:rPr>
          <w:rFonts w:ascii="Times New Roman" w:hAnsi="Times New Roman" w:cs="Times New Roman"/>
          <w:b w:val="0"/>
          <w:sz w:val="22"/>
          <w:szCs w:val="22"/>
        </w:rPr>
        <w:t xml:space="preserve">;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поликарбонат, за исключением монолитного.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1.15.3. Элементы входных групп.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1.15.3.1. Для навесов и козырьков не допускается использовать: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самоклеящуюся пленку;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металлический и пластиковый (виниловый) </w:t>
      </w:r>
      <w:proofErr w:type="spellStart"/>
      <w:r w:rsidRPr="008F0071">
        <w:rPr>
          <w:rFonts w:ascii="Times New Roman" w:hAnsi="Times New Roman" w:cs="Times New Roman"/>
          <w:b w:val="0"/>
          <w:sz w:val="22"/>
          <w:szCs w:val="22"/>
        </w:rPr>
        <w:t>сайдинг</w:t>
      </w:r>
      <w:proofErr w:type="spellEnd"/>
      <w:r w:rsidRPr="008F0071">
        <w:rPr>
          <w:rFonts w:ascii="Times New Roman" w:hAnsi="Times New Roman" w:cs="Times New Roman"/>
          <w:b w:val="0"/>
          <w:sz w:val="22"/>
          <w:szCs w:val="22"/>
        </w:rPr>
        <w:t xml:space="preserve">;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асбестоцементный лист;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панели ПВХ;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r>
      <w:proofErr w:type="spellStart"/>
      <w:r w:rsidRPr="008F0071">
        <w:rPr>
          <w:rFonts w:ascii="Times New Roman" w:hAnsi="Times New Roman" w:cs="Times New Roman"/>
          <w:b w:val="0"/>
          <w:sz w:val="22"/>
          <w:szCs w:val="22"/>
        </w:rPr>
        <w:t>стекломагнезитовые</w:t>
      </w:r>
      <w:proofErr w:type="spellEnd"/>
      <w:r w:rsidRPr="008F0071">
        <w:rPr>
          <w:rFonts w:ascii="Times New Roman" w:hAnsi="Times New Roman" w:cs="Times New Roman"/>
          <w:b w:val="0"/>
          <w:sz w:val="22"/>
          <w:szCs w:val="22"/>
        </w:rPr>
        <w:t xml:space="preserve"> листы;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штукатурку крупной фракции с рельефом более 2 мм;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поликарбонат;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шифер;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фанеру.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В зоне исторического центра дополнительно рекомендуется использовать материалы, характерные для исторической застройки, такие как металл, обработанный в традиционной технике (ковка), натуральное дерево или камень.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1.15.3.2. Для лестниц, площадок и ступеней не допускается использование материалов с классом противоскольжения менее R12.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1.15.3.3. Материалы, имитирующие натуральные, должны соответствовать оригиналам по фактуре и визуальным характеристикам.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1.15.3.4. Не допускается окраска поверхностей, облицованных натуральным камнем.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1.15.3.5. Обязательно предусматривать </w:t>
      </w:r>
      <w:proofErr w:type="spellStart"/>
      <w:r w:rsidRPr="008F0071">
        <w:rPr>
          <w:rFonts w:ascii="Times New Roman" w:hAnsi="Times New Roman" w:cs="Times New Roman"/>
          <w:b w:val="0"/>
          <w:sz w:val="22"/>
          <w:szCs w:val="22"/>
        </w:rPr>
        <w:t>придверные</w:t>
      </w:r>
      <w:proofErr w:type="spellEnd"/>
      <w:r w:rsidRPr="008F0071">
        <w:rPr>
          <w:rFonts w:ascii="Times New Roman" w:hAnsi="Times New Roman" w:cs="Times New Roman"/>
          <w:b w:val="0"/>
          <w:sz w:val="22"/>
          <w:szCs w:val="22"/>
        </w:rPr>
        <w:t xml:space="preserve"> грязезащитные системы.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1.15.4. Кровля.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Не допускается использовать в качестве покрытия кровли: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асбестоцементный лист;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пластиковый (виниловый) </w:t>
      </w:r>
      <w:proofErr w:type="spellStart"/>
      <w:r w:rsidRPr="008F0071">
        <w:rPr>
          <w:rFonts w:ascii="Times New Roman" w:hAnsi="Times New Roman" w:cs="Times New Roman"/>
          <w:b w:val="0"/>
          <w:sz w:val="22"/>
          <w:szCs w:val="22"/>
        </w:rPr>
        <w:t>сайдинг</w:t>
      </w:r>
      <w:proofErr w:type="spellEnd"/>
      <w:r w:rsidRPr="008F0071">
        <w:rPr>
          <w:rFonts w:ascii="Times New Roman" w:hAnsi="Times New Roman" w:cs="Times New Roman"/>
          <w:b w:val="0"/>
          <w:sz w:val="22"/>
          <w:szCs w:val="22"/>
        </w:rPr>
        <w:t xml:space="preserve">;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поликарбонат;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панели ПВХ;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шифер;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фанеру;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lastRenderedPageBreak/>
        <w:tab/>
        <w:t>волнистый лист (</w:t>
      </w:r>
      <w:proofErr w:type="spellStart"/>
      <w:r w:rsidRPr="008F0071">
        <w:rPr>
          <w:rFonts w:ascii="Times New Roman" w:hAnsi="Times New Roman" w:cs="Times New Roman"/>
          <w:b w:val="0"/>
          <w:sz w:val="22"/>
          <w:szCs w:val="22"/>
        </w:rPr>
        <w:t>ондулин</w:t>
      </w:r>
      <w:proofErr w:type="spellEnd"/>
      <w:r w:rsidRPr="008F0071">
        <w:rPr>
          <w:rFonts w:ascii="Times New Roman" w:hAnsi="Times New Roman" w:cs="Times New Roman"/>
          <w:b w:val="0"/>
          <w:sz w:val="22"/>
          <w:szCs w:val="22"/>
        </w:rPr>
        <w:t xml:space="preserve">);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сланцевую кровлю.</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Для зоны исторического центра рекомендуется использование натуральных материалов или их качественных имитаций, таких как </w:t>
      </w:r>
      <w:proofErr w:type="spellStart"/>
      <w:r w:rsidRPr="008F0071">
        <w:rPr>
          <w:rFonts w:ascii="Times New Roman" w:hAnsi="Times New Roman" w:cs="Times New Roman"/>
          <w:b w:val="0"/>
          <w:sz w:val="22"/>
          <w:szCs w:val="22"/>
        </w:rPr>
        <w:t>металлочерепица</w:t>
      </w:r>
      <w:proofErr w:type="spellEnd"/>
      <w:r w:rsidRPr="008F0071">
        <w:rPr>
          <w:rFonts w:ascii="Times New Roman" w:hAnsi="Times New Roman" w:cs="Times New Roman"/>
          <w:b w:val="0"/>
          <w:sz w:val="22"/>
          <w:szCs w:val="22"/>
        </w:rPr>
        <w:t xml:space="preserve">, керамическая черепица или кровля из меди.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1.15.5. Окна.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1.15.5.1. Остекление окон, витражей и витрин на фасаде должно иметь единый характер (цвет, материал, рисунок, заполнение). Заполнение оконных блоков может отличаться только в случае категорируемых помещений (по взрывопожарной и пожарной опасности) и должно соответствовать действующим нормативам.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1.15.5.2. Не допускается использование в тонировке остекления пленок, наклеиваемых на поверхность.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Для зоны исторического центра окна должны гармонировать с историческим стилем фасадов, рекомендуется использование деревянных рам или качественных имитаций с учетом единого цветового решения.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1.15.5.3. Рекомендуется применение темных профилей оконных блоков (графитовый, коричневый, серый) в соответствии с каталогом цветов RAL.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1.15.6. Ограждения.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Для ограждений балконов (лоджий) и парапетов не допускается использовать: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профилированный лист;</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асбестоцементный лист;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металлический и пластиковый (виниловый) </w:t>
      </w:r>
      <w:proofErr w:type="spellStart"/>
      <w:r w:rsidRPr="008F0071">
        <w:rPr>
          <w:rFonts w:ascii="Times New Roman" w:hAnsi="Times New Roman" w:cs="Times New Roman"/>
          <w:b w:val="0"/>
          <w:sz w:val="22"/>
          <w:szCs w:val="22"/>
        </w:rPr>
        <w:t>сайдинг</w:t>
      </w:r>
      <w:proofErr w:type="spellEnd"/>
      <w:r w:rsidRPr="008F0071">
        <w:rPr>
          <w:rFonts w:ascii="Times New Roman" w:hAnsi="Times New Roman" w:cs="Times New Roman"/>
          <w:b w:val="0"/>
          <w:sz w:val="22"/>
          <w:szCs w:val="22"/>
        </w:rPr>
        <w:t xml:space="preserve">;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поликарбонат;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r>
      <w:proofErr w:type="spellStart"/>
      <w:r w:rsidRPr="008F0071">
        <w:rPr>
          <w:rFonts w:ascii="Times New Roman" w:hAnsi="Times New Roman" w:cs="Times New Roman"/>
          <w:b w:val="0"/>
          <w:sz w:val="22"/>
          <w:szCs w:val="22"/>
        </w:rPr>
        <w:t>стекломагнезитовые</w:t>
      </w:r>
      <w:proofErr w:type="spellEnd"/>
      <w:r w:rsidRPr="008F0071">
        <w:rPr>
          <w:rFonts w:ascii="Times New Roman" w:hAnsi="Times New Roman" w:cs="Times New Roman"/>
          <w:b w:val="0"/>
          <w:sz w:val="22"/>
          <w:szCs w:val="22"/>
        </w:rPr>
        <w:t xml:space="preserve"> листы;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фанеру;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r>
      <w:proofErr w:type="spellStart"/>
      <w:r w:rsidRPr="008F0071">
        <w:rPr>
          <w:rFonts w:ascii="Times New Roman" w:hAnsi="Times New Roman" w:cs="Times New Roman"/>
          <w:b w:val="0"/>
          <w:sz w:val="22"/>
          <w:szCs w:val="22"/>
        </w:rPr>
        <w:t>вагонку</w:t>
      </w:r>
      <w:proofErr w:type="spellEnd"/>
      <w:r w:rsidRPr="008F0071">
        <w:rPr>
          <w:rFonts w:ascii="Times New Roman" w:hAnsi="Times New Roman" w:cs="Times New Roman"/>
          <w:b w:val="0"/>
          <w:sz w:val="22"/>
          <w:szCs w:val="22"/>
        </w:rPr>
        <w:t xml:space="preserve">. </w:t>
      </w:r>
      <w:r w:rsidRPr="008F0071">
        <w:rPr>
          <w:rFonts w:ascii="Times New Roman" w:hAnsi="Times New Roman" w:cs="Times New Roman"/>
          <w:b w:val="0"/>
          <w:sz w:val="22"/>
          <w:szCs w:val="22"/>
        </w:rPr>
        <w:tab/>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Для зоны исторического центра рекомендуется использование материалов, гармонирующих с историческим обликом зданий, таких как кованый металл, обработанное дерево или качественные имитации натуральны.</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bCs w:val="0"/>
          <w:sz w:val="22"/>
          <w:szCs w:val="22"/>
        </w:rPr>
        <w:tab/>
        <w:t>1.15.7</w:t>
      </w:r>
      <w:r w:rsidR="00FC7259" w:rsidRPr="008F0071">
        <w:rPr>
          <w:rFonts w:ascii="Times New Roman" w:hAnsi="Times New Roman" w:cs="Times New Roman"/>
          <w:b w:val="0"/>
          <w:bCs w:val="0"/>
          <w:sz w:val="22"/>
          <w:szCs w:val="22"/>
        </w:rPr>
        <w:t xml:space="preserve">. </w:t>
      </w:r>
      <w:r w:rsidRPr="008F0071">
        <w:rPr>
          <w:rFonts w:ascii="Times New Roman" w:hAnsi="Times New Roman" w:cs="Times New Roman"/>
          <w:b w:val="0"/>
          <w:bCs w:val="0"/>
          <w:sz w:val="22"/>
          <w:szCs w:val="22"/>
        </w:rPr>
        <w:t xml:space="preserve">На фасадах зданий должны быть размещены указатели наименования улицы и номера домов, могут размещаться держатели флагов, памятные и мемориальные доски. </w:t>
      </w:r>
    </w:p>
    <w:p w:rsidR="00F7358B" w:rsidRPr="008F0071" w:rsidRDefault="00F7358B" w:rsidP="00F7358B">
      <w:pPr>
        <w:pStyle w:val="ConsPlusTitle10"/>
        <w:jc w:val="both"/>
        <w:outlineLvl w:val="0"/>
        <w:rPr>
          <w:rFonts w:ascii="Times New Roman" w:hAnsi="Times New Roman" w:cs="Times New Roman"/>
          <w:b w:val="0"/>
          <w:bCs w:val="0"/>
          <w:sz w:val="22"/>
          <w:szCs w:val="22"/>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2. Требования к содержанию фасадов </w:t>
      </w:r>
    </w:p>
    <w:p w:rsidR="00F7358B" w:rsidRPr="008F0071" w:rsidRDefault="00F7358B" w:rsidP="00F7358B">
      <w:pPr>
        <w:pStyle w:val="ConsPlusTitle10"/>
        <w:jc w:val="center"/>
        <w:outlineLvl w:val="0"/>
        <w:rPr>
          <w:rFonts w:ascii="Times New Roman" w:hAnsi="Times New Roman" w:cs="Times New Roman"/>
          <w:sz w:val="22"/>
          <w:szCs w:val="22"/>
        </w:rPr>
      </w:pP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2.1. Ремонт и содержание фасадов.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2.1.1. Собственники зданий и (или) иные владельцы зданий, строений, сооружений, управляющие организации и организации, </w:t>
      </w:r>
      <w:proofErr w:type="gramStart"/>
      <w:r w:rsidRPr="008F0071">
        <w:rPr>
          <w:rFonts w:ascii="Times New Roman" w:hAnsi="Times New Roman" w:cs="Times New Roman"/>
          <w:b w:val="0"/>
          <w:sz w:val="22"/>
          <w:szCs w:val="22"/>
        </w:rPr>
        <w:t xml:space="preserve">обслуживающие  </w:t>
      </w:r>
      <w:r w:rsidRPr="008F0071">
        <w:rPr>
          <w:rFonts w:ascii="Times New Roman" w:hAnsi="Times New Roman" w:cs="Times New Roman"/>
          <w:b w:val="0"/>
          <w:sz w:val="22"/>
          <w:szCs w:val="22"/>
        </w:rPr>
        <w:lastRenderedPageBreak/>
        <w:t>здания</w:t>
      </w:r>
      <w:proofErr w:type="gramEnd"/>
      <w:r w:rsidRPr="008F0071">
        <w:rPr>
          <w:rFonts w:ascii="Times New Roman" w:hAnsi="Times New Roman" w:cs="Times New Roman"/>
          <w:b w:val="0"/>
          <w:sz w:val="22"/>
          <w:szCs w:val="22"/>
        </w:rPr>
        <w:t xml:space="preserve">, строения, сооружения, обязаны производить текущий и (или) капитальный ремонт фасадов указанных объектов в зависимости от их технического состояния и с целью поддержания их внешнего вида в надлежащем состоянии - без дефектов внешнего вида фасадов, нарушающих архитектурный облик застройки.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2.1.2. Ремонт и содержание осуществляются для следующих элементов фасада здания: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 поверхности стен;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 выступающие элементы фасадов (в том числе общедомовые окна, балконы, лоджии, эркеры, карнизы);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3) входные группы (крыльца, пандусы, площадки, перила, козырьки над входом, ограждения, стены, двери;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4) кровли, включая вентиляционные и дымовые трубы, ограждающие решетки, выходы на кровли, парапеты, фронтоны;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5) архитектурные детали и облицовка (в том числе колонны, пилястры, розетки, капители, фризы, пояски);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6) водосточные трубы, включая воронки.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2.1.3. К дефектам внешнего вида фасадов, нарушающим архитектурный облик застройки, относятся: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 наличие любого повреждения отделочного слоя фасадов и элементов фасадов;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 трещины, отслоения, сколы облицовки, обшивки, окраски;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3) наличие видимых деформаций несущих и ненесущих конструкций фасадов и элементов фасадов, повреждение бетонного слоя, кирпичной кладки, деревянных конструкций, металлических конструкций и элементов, наличие трещин, царапин, ржавчины, загрязнение фасадов;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4) наличие повреждений </w:t>
      </w:r>
      <w:proofErr w:type="spellStart"/>
      <w:r w:rsidRPr="008F0071">
        <w:rPr>
          <w:rFonts w:ascii="Times New Roman" w:hAnsi="Times New Roman" w:cs="Times New Roman"/>
          <w:b w:val="0"/>
          <w:sz w:val="22"/>
          <w:szCs w:val="22"/>
        </w:rPr>
        <w:t>отмосток</w:t>
      </w:r>
      <w:proofErr w:type="spellEnd"/>
      <w:r w:rsidRPr="008F0071">
        <w:rPr>
          <w:rFonts w:ascii="Times New Roman" w:hAnsi="Times New Roman" w:cs="Times New Roman"/>
          <w:b w:val="0"/>
          <w:sz w:val="22"/>
          <w:szCs w:val="22"/>
        </w:rPr>
        <w:t xml:space="preserve"> зданий;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5) изменение цветового решения, фактуры отделочного слоя, наличие несанкционированных надписей на фасадах;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6) наличие повреждений любого характера на декоративных элементах фасадов (карнизов, пилястр, портиков, декоративных поясов, панно и т. п.).</w:t>
      </w:r>
    </w:p>
    <w:p w:rsidR="00F7358B" w:rsidRPr="008F0071" w:rsidRDefault="00F7358B" w:rsidP="00F7358B">
      <w:pPr>
        <w:ind w:firstLine="709"/>
        <w:jc w:val="both"/>
        <w:outlineLvl w:val="2"/>
        <w:rPr>
          <w:sz w:val="22"/>
          <w:szCs w:val="22"/>
        </w:rPr>
      </w:pPr>
      <w:r w:rsidRPr="008F0071">
        <w:rPr>
          <w:sz w:val="22"/>
          <w:szCs w:val="22"/>
        </w:rPr>
        <w:t xml:space="preserve">2.1.4. </w:t>
      </w:r>
      <w:r w:rsidRPr="008F0071">
        <w:rPr>
          <w:rFonts w:eastAsia="NSimSun"/>
          <w:sz w:val="22"/>
          <w:szCs w:val="22"/>
          <w:lang w:eastAsia="zh-CN"/>
        </w:rPr>
        <w:t>Содержание включает проведение следующих видов работ:</w:t>
      </w:r>
    </w:p>
    <w:p w:rsidR="00F7358B" w:rsidRPr="008F0071" w:rsidRDefault="00F7358B" w:rsidP="00F7358B">
      <w:pPr>
        <w:ind w:firstLine="709"/>
        <w:jc w:val="both"/>
        <w:outlineLvl w:val="2"/>
        <w:rPr>
          <w:sz w:val="22"/>
          <w:szCs w:val="22"/>
        </w:rPr>
      </w:pPr>
      <w:r w:rsidRPr="008F0071">
        <w:rPr>
          <w:sz w:val="22"/>
          <w:szCs w:val="22"/>
        </w:rPr>
        <w:t xml:space="preserve">1) </w:t>
      </w:r>
      <w:r w:rsidRPr="008F0071">
        <w:rPr>
          <w:rFonts w:eastAsia="NSimSun"/>
          <w:sz w:val="22"/>
          <w:szCs w:val="22"/>
          <w:lang w:eastAsia="zh-CN"/>
        </w:rPr>
        <w:t>проведение осмотра в целях выявления загрязнений, неисправностей, повреждений и иных дефектов;</w:t>
      </w:r>
    </w:p>
    <w:p w:rsidR="00F7358B" w:rsidRPr="008F0071" w:rsidRDefault="00F7358B" w:rsidP="00F7358B">
      <w:pPr>
        <w:ind w:firstLine="709"/>
        <w:jc w:val="both"/>
        <w:outlineLvl w:val="2"/>
        <w:rPr>
          <w:sz w:val="22"/>
          <w:szCs w:val="22"/>
        </w:rPr>
      </w:pPr>
      <w:r w:rsidRPr="008F0071">
        <w:rPr>
          <w:sz w:val="22"/>
          <w:szCs w:val="22"/>
        </w:rPr>
        <w:t xml:space="preserve">2) </w:t>
      </w:r>
      <w:r w:rsidRPr="008F0071">
        <w:rPr>
          <w:rFonts w:eastAsia="NSimSun"/>
          <w:sz w:val="22"/>
          <w:szCs w:val="22"/>
          <w:lang w:eastAsia="zh-CN"/>
        </w:rPr>
        <w:t>текущий ремонт и восстановление конструктивных элементов и отделки фасадов;</w:t>
      </w:r>
    </w:p>
    <w:p w:rsidR="00F7358B" w:rsidRPr="008F0071" w:rsidRDefault="00F7358B" w:rsidP="00F7358B">
      <w:pPr>
        <w:ind w:firstLine="709"/>
        <w:jc w:val="both"/>
        <w:outlineLvl w:val="2"/>
        <w:rPr>
          <w:sz w:val="22"/>
          <w:szCs w:val="22"/>
        </w:rPr>
      </w:pPr>
      <w:r w:rsidRPr="008F0071">
        <w:rPr>
          <w:sz w:val="22"/>
          <w:szCs w:val="22"/>
        </w:rPr>
        <w:t xml:space="preserve">3) </w:t>
      </w:r>
      <w:r w:rsidRPr="008F0071">
        <w:rPr>
          <w:rFonts w:eastAsia="NSimSun"/>
          <w:sz w:val="22"/>
          <w:szCs w:val="22"/>
          <w:lang w:eastAsia="zh-CN"/>
        </w:rPr>
        <w:t>обеспечение наличия и содержание в исправном состоянии водостоков, водосточных труб, сливов, размещенного на фасаде электроосвещения;</w:t>
      </w:r>
    </w:p>
    <w:p w:rsidR="00F7358B" w:rsidRPr="008F0071" w:rsidRDefault="00F7358B" w:rsidP="00F7358B">
      <w:pPr>
        <w:ind w:firstLine="709"/>
        <w:jc w:val="both"/>
        <w:outlineLvl w:val="2"/>
        <w:rPr>
          <w:sz w:val="22"/>
          <w:szCs w:val="22"/>
        </w:rPr>
      </w:pPr>
      <w:r w:rsidRPr="008F0071">
        <w:rPr>
          <w:sz w:val="22"/>
          <w:szCs w:val="22"/>
        </w:rPr>
        <w:t xml:space="preserve">4) </w:t>
      </w:r>
      <w:r w:rsidRPr="008F0071">
        <w:rPr>
          <w:rFonts w:eastAsia="NSimSun"/>
          <w:sz w:val="22"/>
          <w:szCs w:val="22"/>
          <w:lang w:eastAsia="zh-CN"/>
        </w:rPr>
        <w:t>мытье окон, витрин, вывесок, указателей;</w:t>
      </w:r>
    </w:p>
    <w:p w:rsidR="00F7358B" w:rsidRPr="008F0071" w:rsidRDefault="00F7358B" w:rsidP="00F7358B">
      <w:pPr>
        <w:jc w:val="both"/>
        <w:outlineLvl w:val="0"/>
        <w:rPr>
          <w:sz w:val="22"/>
          <w:szCs w:val="22"/>
        </w:rPr>
      </w:pPr>
      <w:r w:rsidRPr="008F0071">
        <w:rPr>
          <w:sz w:val="22"/>
          <w:szCs w:val="22"/>
        </w:rPr>
        <w:lastRenderedPageBreak/>
        <w:tab/>
        <w:t xml:space="preserve">5) </w:t>
      </w:r>
      <w:r w:rsidRPr="008F0071">
        <w:rPr>
          <w:rFonts w:eastAsia="NSimSun"/>
          <w:sz w:val="22"/>
          <w:szCs w:val="22"/>
          <w:lang w:eastAsia="zh-CN"/>
        </w:rPr>
        <w:t>очистку от надписей, рисунков, графических изображений, объявлений, рекламной информации, афиш, плакатов и иной информационно-печатной продукции, размещенных на фасадах.</w:t>
      </w:r>
      <w:r w:rsidRPr="008F0071">
        <w:rPr>
          <w:sz w:val="22"/>
          <w:szCs w:val="22"/>
        </w:rPr>
        <w:tab/>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2.1.5. Собственник объекта капитального строительства вправе разработать паспорт фасада такого объекта. В обязательном порядке разрабатываются паспорта фасадов на объекты капитального строительства, расположенные в историческом центре. Паспорт фасада подлежит согласованию с администрация округа.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2.1.</w:t>
      </w:r>
      <w:r w:rsidR="00FC7259" w:rsidRPr="008F0071">
        <w:rPr>
          <w:rFonts w:ascii="Times New Roman" w:hAnsi="Times New Roman" w:cs="Times New Roman"/>
          <w:b w:val="0"/>
          <w:sz w:val="22"/>
          <w:szCs w:val="22"/>
        </w:rPr>
        <w:t>6</w:t>
      </w:r>
      <w:r w:rsidRPr="008F0071">
        <w:rPr>
          <w:rFonts w:ascii="Times New Roman" w:hAnsi="Times New Roman" w:cs="Times New Roman"/>
          <w:b w:val="0"/>
          <w:sz w:val="22"/>
          <w:szCs w:val="22"/>
        </w:rPr>
        <w:t>. В паспорте фасада указываются сведения об объекте (наименование, вид отделки и окраски каждого элемента фасада(</w:t>
      </w:r>
      <w:proofErr w:type="spellStart"/>
      <w:r w:rsidRPr="008F0071">
        <w:rPr>
          <w:rFonts w:ascii="Times New Roman" w:hAnsi="Times New Roman" w:cs="Times New Roman"/>
          <w:b w:val="0"/>
          <w:sz w:val="22"/>
          <w:szCs w:val="22"/>
        </w:rPr>
        <w:t>ов</w:t>
      </w:r>
      <w:proofErr w:type="spellEnd"/>
      <w:r w:rsidRPr="008F0071">
        <w:rPr>
          <w:rFonts w:ascii="Times New Roman" w:hAnsi="Times New Roman" w:cs="Times New Roman"/>
          <w:b w:val="0"/>
          <w:sz w:val="22"/>
          <w:szCs w:val="22"/>
        </w:rPr>
        <w:t xml:space="preserve">) объекта), архитектурная характеристика объекта и его окружения с фотографией.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2.2. Текущий ремонт фасадов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2.2.1. Текущий ремонт фасадов зданий, строений, сооружений должен проводиться по итогам ежегодного общего осмотра фасадов в весенний период.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2.2.2. При весеннем осмотре следует проверять фасады на наличие дефектов внешнего вида, устанавливать объемы по ремонту фасадов с последующим включением их в план ежегодного текущего ремонта.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2.2.3. Результаты осмотров следует фиксировать в документах по учету технического состояния фасадов зданий, строений, сооружений (журналах учета технического состояния, специальных карточках). Работы по текущему ремонту необходимо проводить ежегодно в летний, осенний периоды.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2.2.4. Перечень основных работ, выполняемых при проведении текущих ремонтов фасадов: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 пескоструйная очистка, промывка, окраска фасадов;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 восстановление участков штукатурки и плиточной облицовки;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3) укрепление или снятие с фасада угрожающих падением архитектурных деталей, облицовочных плиток, отдельных кирпичей, восстановление лепных деталей;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4) окраска оконных переплетов (кроме пластиковых), дверей, ограждений балконов и лоджий, водосточных труб, цоколя, замена остекления;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5) заделка трещин, расшивка швов, восстановление облицовки;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6) восстановление домовых знаков и указателей наименования улиц;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7) укрепление, замена парапетных решеток, пожарных лестниц, стремянок, гильз, ограждений крыш;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8) замена, восстановление отдельных элементов, частичная замена общедомовых оконных, дверных витражных или витринных заполнений;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9) восстановление или замена отдельных элементов крылец, козырьков входных групп (заделка выбоин, трещин ступеней и площадок, замена отдельных ступеней, </w:t>
      </w:r>
      <w:proofErr w:type="spellStart"/>
      <w:r w:rsidRPr="008F0071">
        <w:rPr>
          <w:rFonts w:ascii="Times New Roman" w:hAnsi="Times New Roman" w:cs="Times New Roman"/>
          <w:b w:val="0"/>
          <w:sz w:val="22"/>
          <w:szCs w:val="22"/>
        </w:rPr>
        <w:t>проступей</w:t>
      </w:r>
      <w:proofErr w:type="spellEnd"/>
      <w:r w:rsidRPr="008F0071">
        <w:rPr>
          <w:rFonts w:ascii="Times New Roman" w:hAnsi="Times New Roman" w:cs="Times New Roman"/>
          <w:b w:val="0"/>
          <w:sz w:val="22"/>
          <w:szCs w:val="22"/>
        </w:rPr>
        <w:t xml:space="preserve">, </w:t>
      </w:r>
      <w:proofErr w:type="spellStart"/>
      <w:r w:rsidRPr="008F0071">
        <w:rPr>
          <w:rFonts w:ascii="Times New Roman" w:hAnsi="Times New Roman" w:cs="Times New Roman"/>
          <w:b w:val="0"/>
          <w:sz w:val="22"/>
          <w:szCs w:val="22"/>
        </w:rPr>
        <w:t>подступенков</w:t>
      </w:r>
      <w:proofErr w:type="spellEnd"/>
      <w:r w:rsidRPr="008F0071">
        <w:rPr>
          <w:rFonts w:ascii="Times New Roman" w:hAnsi="Times New Roman" w:cs="Times New Roman"/>
          <w:b w:val="0"/>
          <w:sz w:val="22"/>
          <w:szCs w:val="22"/>
        </w:rPr>
        <w:t xml:space="preserve">).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lastRenderedPageBreak/>
        <w:tab/>
        <w:t>2.2.5. При проведении текущего ремонта производители работ обязаны:</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 обеспечивать сохранность объектов благоустройства и озеленения;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 в случае повреждения благоустройства и озеленения провести работы по его восстановлению.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2.2.6. Владельцы заброшенных зданий, строений, сооружений должны обеспечить закрытие дверных, оконных проемов, иных отверстий зданий, строений, сооружений в целях исключения доступа на такие объекты.</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2.3. Капитальный ремонт фасадов (за исключением многоквартирных жилых домов).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2.3.1. Капитальный ремонт фасадов должен включать устранение неисправностей всех изношенных элементов фасада, восстановление или замену их на более долговечные и экономичные, улучшающие эксплуатационные показатели ремонтируемых зданий.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2.3.2. Капитальный ремонт фасадов зданий, строений, сооружений должен проводиться собственниками с соблюдением действующих правил организации, производства и приемки ремонтно-строительных работ, правил охраны труда и противопожарной безопасности.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2.3.3. Особые требования для зоны исторического центра: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 все работы должны выполняться с сохранением исторического облика зданий;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 проекты капитального ремонта должны быть согласованы с уполномоченными органами.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2.3.4. Перечень основных работ, выполняемых при проведении капитальных ремонтов фасадов, определяется на основании действующих правил и регламентов.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К </w:t>
      </w:r>
      <w:r w:rsidR="00FC7259" w:rsidRPr="008F0071">
        <w:rPr>
          <w:rFonts w:ascii="Times New Roman" w:hAnsi="Times New Roman" w:cs="Times New Roman"/>
          <w:b w:val="0"/>
          <w:sz w:val="22"/>
          <w:szCs w:val="22"/>
        </w:rPr>
        <w:t>ним,</w:t>
      </w:r>
      <w:r w:rsidRPr="008F0071">
        <w:rPr>
          <w:rFonts w:ascii="Times New Roman" w:hAnsi="Times New Roman" w:cs="Times New Roman"/>
          <w:b w:val="0"/>
          <w:sz w:val="22"/>
          <w:szCs w:val="22"/>
        </w:rPr>
        <w:t xml:space="preserve"> в том числе относятся: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 ликвидация или восстановление конструкций балконов, лоджий и эркеров;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2) перекладка отдельных участков кирпичных стен, не затрагивающая конструктивные и другие характеристики их надежности и безопасности.</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2.3.5. При проведении капитального ремонта производители работ обязаны: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1) обеспечивать сохранность объектов благоустройства и озеленения;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 в случае повреждения благоустройства и озеленения провести работы по его восстановлению.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Fonts w:ascii="Times New Roman" w:hAnsi="Times New Roman" w:cs="Times New Roman"/>
          <w:b w:val="0"/>
          <w:sz w:val="22"/>
          <w:szCs w:val="22"/>
        </w:rPr>
        <w:tab/>
        <w:t xml:space="preserve">2.4. Содержание и ремонт фасадов объектов капитального строительства, расположенных в границах охраны объектов культурного наследия и (или) на территории исторического поселения, должны осуществляться на основании действующих норм и регламента исторического поселения, а также федерального законодательства в области охраны объектов культурного наследия. </w:t>
      </w:r>
    </w:p>
    <w:p w:rsidR="00F7358B" w:rsidRPr="008F0071" w:rsidRDefault="00F7358B" w:rsidP="00F7358B">
      <w:pPr>
        <w:pStyle w:val="ConsPlusTitle10"/>
        <w:jc w:val="both"/>
        <w:outlineLvl w:val="0"/>
        <w:rPr>
          <w:rFonts w:ascii="Times New Roman" w:hAnsi="Times New Roman" w:cs="Times New Roman"/>
          <w:sz w:val="22"/>
          <w:szCs w:val="22"/>
        </w:rPr>
      </w:pPr>
      <w:r w:rsidRPr="008F0071">
        <w:rPr>
          <w:rStyle w:val="hgkelc"/>
          <w:rFonts w:ascii="Times New Roman" w:hAnsi="Times New Roman" w:cs="Times New Roman"/>
          <w:b w:val="0"/>
          <w:sz w:val="22"/>
          <w:szCs w:val="22"/>
        </w:rPr>
        <w:lastRenderedPageBreak/>
        <w:tab/>
      </w:r>
      <w:r w:rsidRPr="008F0071">
        <w:rPr>
          <w:rStyle w:val="hgkelc"/>
          <w:rFonts w:ascii="Times New Roman" w:hAnsi="Times New Roman" w:cs="Times New Roman"/>
          <w:b w:val="0"/>
          <w:bCs w:val="0"/>
          <w:sz w:val="22"/>
          <w:szCs w:val="22"/>
        </w:rPr>
        <w:t xml:space="preserve">2.5. </w:t>
      </w:r>
      <w:r w:rsidRPr="008F0071">
        <w:rPr>
          <w:rFonts w:ascii="Times New Roman" w:hAnsi="Times New Roman" w:cs="Times New Roman"/>
          <w:b w:val="0"/>
          <w:bCs w:val="0"/>
          <w:sz w:val="22"/>
          <w:szCs w:val="22"/>
        </w:rPr>
        <w:t>На фасадах запрещается наносить надписи, рисунки, графические изображения, размещать объявления, рекламную информацию,</w:t>
      </w:r>
      <w:r w:rsidRPr="008F0071">
        <w:rPr>
          <w:rFonts w:ascii="Times New Roman" w:eastAsia="NSimSun" w:hAnsi="Times New Roman" w:cs="Times New Roman"/>
          <w:b w:val="0"/>
          <w:bCs w:val="0"/>
          <w:sz w:val="22"/>
          <w:szCs w:val="22"/>
        </w:rPr>
        <w:t xml:space="preserve"> афиши, плакаты и иную информационно-печатную продукцию</w:t>
      </w:r>
      <w:r w:rsidRPr="008F0071">
        <w:rPr>
          <w:rFonts w:ascii="Times New Roman" w:hAnsi="Times New Roman" w:cs="Times New Roman"/>
          <w:b w:val="0"/>
          <w:bCs w:val="0"/>
          <w:sz w:val="22"/>
          <w:szCs w:val="22"/>
        </w:rPr>
        <w:t xml:space="preserve">. </w:t>
      </w:r>
    </w:p>
    <w:p w:rsidR="00F7358B" w:rsidRPr="008F0071" w:rsidRDefault="00F7358B" w:rsidP="00F7358B">
      <w:pPr>
        <w:ind w:firstLine="709"/>
        <w:jc w:val="both"/>
        <w:outlineLvl w:val="2"/>
        <w:rPr>
          <w:sz w:val="22"/>
          <w:szCs w:val="22"/>
        </w:rPr>
      </w:pPr>
      <w:r w:rsidRPr="008F0071">
        <w:rPr>
          <w:rFonts w:eastAsia="NSimSun"/>
          <w:sz w:val="22"/>
          <w:szCs w:val="22"/>
          <w:lang w:eastAsia="zh-CN"/>
        </w:rPr>
        <w:t xml:space="preserve">Очистку </w:t>
      </w:r>
      <w:r w:rsidRPr="008F0071">
        <w:rPr>
          <w:sz w:val="22"/>
          <w:szCs w:val="22"/>
        </w:rPr>
        <w:t xml:space="preserve">фасадов </w:t>
      </w:r>
      <w:r w:rsidRPr="008F0071">
        <w:rPr>
          <w:rFonts w:eastAsia="NSimSun"/>
          <w:sz w:val="22"/>
          <w:szCs w:val="22"/>
          <w:lang w:eastAsia="zh-CN"/>
        </w:rPr>
        <w:t>от размещенной информации осуществляют лица, их разместившие, а при их отсутствии, с</w:t>
      </w:r>
      <w:r w:rsidRPr="008F0071">
        <w:rPr>
          <w:sz w:val="22"/>
          <w:szCs w:val="22"/>
        </w:rPr>
        <w:t xml:space="preserve">обственники и (или) иные владельцы зданий, строений, сооружений на которых она размещена. </w:t>
      </w:r>
    </w:p>
    <w:p w:rsidR="00F7358B" w:rsidRPr="008F0071" w:rsidRDefault="00F7358B" w:rsidP="00F7358B">
      <w:pPr>
        <w:ind w:firstLine="709"/>
        <w:jc w:val="both"/>
        <w:outlineLvl w:val="2"/>
        <w:rPr>
          <w:rFonts w:eastAsia="NSimSun"/>
          <w:sz w:val="22"/>
          <w:szCs w:val="22"/>
          <w:lang w:eastAsia="zh-CN"/>
        </w:rPr>
      </w:pPr>
      <w:r w:rsidRPr="008F0071">
        <w:rPr>
          <w:sz w:val="22"/>
          <w:szCs w:val="22"/>
        </w:rPr>
        <w:t xml:space="preserve">Очистка фасадов, ограждений осуществляется незамедлительно, а при отсутствии такой возможности ввиду неблагоприятных погодных условий, сразу после их прекращения. </w:t>
      </w:r>
    </w:p>
    <w:p w:rsidR="00F7358B" w:rsidRPr="008F0071" w:rsidRDefault="00F7358B" w:rsidP="00F7358B">
      <w:pPr>
        <w:ind w:firstLine="709"/>
        <w:jc w:val="both"/>
        <w:outlineLvl w:val="2"/>
        <w:rPr>
          <w:rFonts w:eastAsia="NSimSun"/>
          <w:sz w:val="22"/>
          <w:szCs w:val="22"/>
          <w:lang w:eastAsia="zh-CN"/>
        </w:rPr>
      </w:pPr>
      <w:r w:rsidRPr="008F0071">
        <w:rPr>
          <w:rFonts w:eastAsia="NSimSun"/>
          <w:color w:val="000000" w:themeColor="text1"/>
          <w:sz w:val="22"/>
          <w:szCs w:val="22"/>
          <w:lang w:eastAsia="zh-CN"/>
        </w:rPr>
        <w:t xml:space="preserve">2.6. Здания, строения, сооружения, находящиеся в аварийном или </w:t>
      </w:r>
      <w:proofErr w:type="gramStart"/>
      <w:r w:rsidRPr="008F0071">
        <w:rPr>
          <w:rFonts w:eastAsia="NSimSun"/>
          <w:color w:val="000000" w:themeColor="text1"/>
          <w:sz w:val="22"/>
          <w:szCs w:val="22"/>
          <w:lang w:eastAsia="zh-CN"/>
        </w:rPr>
        <w:t>разрушенном  состоянии</w:t>
      </w:r>
      <w:proofErr w:type="gramEnd"/>
      <w:r w:rsidRPr="008F0071">
        <w:rPr>
          <w:rFonts w:eastAsia="NSimSun"/>
          <w:color w:val="000000" w:themeColor="text1"/>
          <w:sz w:val="22"/>
          <w:szCs w:val="22"/>
          <w:lang w:eastAsia="zh-CN"/>
        </w:rPr>
        <w:t xml:space="preserve"> и не подлежащие реконструкции или капитальному ремонту, подлежат сносу их </w:t>
      </w:r>
      <w:r w:rsidRPr="008F0071">
        <w:rPr>
          <w:color w:val="000000" w:themeColor="text1"/>
          <w:sz w:val="22"/>
          <w:szCs w:val="22"/>
        </w:rPr>
        <w:t xml:space="preserve">собственниками и (или) иными законными владельцами в срок, не превышающий одного года. </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r>
      <w:r w:rsidRPr="008F0071">
        <w:rPr>
          <w:rFonts w:eastAsia="NSimSun"/>
          <w:color w:val="000000" w:themeColor="text1"/>
          <w:sz w:val="22"/>
          <w:szCs w:val="22"/>
          <w:lang w:eastAsia="zh-CN"/>
        </w:rPr>
        <w:t xml:space="preserve">До сноса здания, строения, сооружения их </w:t>
      </w:r>
      <w:r w:rsidRPr="008F0071">
        <w:rPr>
          <w:color w:val="000000" w:themeColor="text1"/>
          <w:sz w:val="22"/>
          <w:szCs w:val="22"/>
        </w:rPr>
        <w:t xml:space="preserve">собственник и (или) иной законный владелец </w:t>
      </w:r>
      <w:r w:rsidRPr="008F0071">
        <w:rPr>
          <w:rFonts w:eastAsia="NSimSun"/>
          <w:color w:val="000000" w:themeColor="text1"/>
          <w:sz w:val="22"/>
          <w:szCs w:val="22"/>
          <w:lang w:eastAsia="zh-CN"/>
        </w:rPr>
        <w:t>принимают меры, ограничивающие доступ и нахождение людей, животных в</w:t>
      </w:r>
      <w:r w:rsidRPr="008F0071">
        <w:rPr>
          <w:color w:val="000000" w:themeColor="text1"/>
          <w:sz w:val="22"/>
          <w:szCs w:val="22"/>
        </w:rPr>
        <w:t xml:space="preserve"> указанных </w:t>
      </w:r>
      <w:r w:rsidRPr="008F0071">
        <w:rPr>
          <w:rFonts w:eastAsia="NSimSun"/>
          <w:color w:val="000000" w:themeColor="text1"/>
          <w:sz w:val="22"/>
          <w:szCs w:val="22"/>
          <w:lang w:eastAsia="zh-CN"/>
        </w:rPr>
        <w:t>зданиях, строениях, сооружениях и на прилегающих к нему территориях.</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r>
      <w:r w:rsidRPr="008F0071">
        <w:rPr>
          <w:rFonts w:eastAsia="NSimSun"/>
          <w:color w:val="000000" w:themeColor="text1"/>
          <w:sz w:val="22"/>
          <w:szCs w:val="22"/>
          <w:lang w:eastAsia="zh-CN"/>
        </w:rPr>
        <w:t xml:space="preserve">При наличии на вышеуказанных зданиях, строениях, сооружениях, а при их разрушении на прилегающей территории, дефектов, угрожающих безопасности граждан, животных, растений, сохранности имущества, их </w:t>
      </w:r>
      <w:r w:rsidRPr="008F0071">
        <w:rPr>
          <w:color w:val="000000" w:themeColor="text1"/>
          <w:sz w:val="22"/>
          <w:szCs w:val="22"/>
        </w:rPr>
        <w:t xml:space="preserve">собственники и (или) иные законные владельцы обязаны незамедлительно осуществить демонтаж разрушающей части </w:t>
      </w:r>
      <w:r w:rsidRPr="008F0071">
        <w:rPr>
          <w:rFonts w:eastAsia="NSimSun"/>
          <w:color w:val="000000" w:themeColor="text1"/>
          <w:sz w:val="22"/>
          <w:szCs w:val="22"/>
          <w:lang w:eastAsia="zh-CN"/>
        </w:rPr>
        <w:t xml:space="preserve">либо </w:t>
      </w:r>
      <w:r w:rsidRPr="008F0071">
        <w:rPr>
          <w:color w:val="000000" w:themeColor="text1"/>
          <w:sz w:val="22"/>
          <w:szCs w:val="22"/>
        </w:rPr>
        <w:t xml:space="preserve">установить у </w:t>
      </w:r>
      <w:r w:rsidRPr="008F0071">
        <w:rPr>
          <w:rFonts w:eastAsia="NSimSun"/>
          <w:color w:val="000000" w:themeColor="text1"/>
          <w:sz w:val="22"/>
          <w:szCs w:val="22"/>
          <w:lang w:eastAsia="zh-CN"/>
        </w:rPr>
        <w:t xml:space="preserve">здания, строения, сооружения </w:t>
      </w:r>
      <w:r w:rsidRPr="008F0071">
        <w:rPr>
          <w:color w:val="000000" w:themeColor="text1"/>
          <w:sz w:val="22"/>
          <w:szCs w:val="22"/>
        </w:rPr>
        <w:t xml:space="preserve">ограждение. </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r>
      <w:r w:rsidRPr="008F0071">
        <w:rPr>
          <w:color w:val="000000" w:themeColor="text1"/>
          <w:sz w:val="22"/>
          <w:szCs w:val="22"/>
        </w:rPr>
        <w:t>В случае отсутствия собственника и (или) иного владельца</w:t>
      </w:r>
      <w:r w:rsidRPr="008F0071">
        <w:rPr>
          <w:rFonts w:eastAsia="NSimSun"/>
          <w:color w:val="000000" w:themeColor="text1"/>
          <w:sz w:val="22"/>
          <w:szCs w:val="22"/>
          <w:lang w:eastAsia="zh-CN"/>
        </w:rPr>
        <w:t xml:space="preserve"> здания, строения, сооружения</w:t>
      </w:r>
      <w:r w:rsidRPr="008F0071">
        <w:rPr>
          <w:color w:val="000000" w:themeColor="text1"/>
          <w:sz w:val="22"/>
          <w:szCs w:val="22"/>
        </w:rPr>
        <w:t xml:space="preserve"> или невозможности его установления </w:t>
      </w:r>
      <w:r w:rsidRPr="008F0071">
        <w:rPr>
          <w:rFonts w:eastAsia="NSimSun"/>
          <w:color w:val="000000" w:themeColor="text1"/>
          <w:sz w:val="22"/>
          <w:szCs w:val="22"/>
          <w:lang w:eastAsia="zh-CN"/>
        </w:rPr>
        <w:t>меры, указанные в абзаце втором и третьем настоящего пункта принимаются администрацией округа.</w:t>
      </w:r>
    </w:p>
    <w:p w:rsidR="00F7358B" w:rsidRPr="008F0071" w:rsidRDefault="00F7358B" w:rsidP="00F7358B">
      <w:pPr>
        <w:jc w:val="both"/>
        <w:rPr>
          <w:rFonts w:eastAsia="NSimSun"/>
          <w:color w:val="000000" w:themeColor="text1"/>
          <w:sz w:val="22"/>
          <w:szCs w:val="22"/>
          <w:lang w:eastAsia="zh-CN"/>
        </w:rPr>
      </w:pPr>
      <w:r w:rsidRPr="008F0071">
        <w:rPr>
          <w:rFonts w:eastAsia="NSimSun"/>
          <w:sz w:val="22"/>
          <w:szCs w:val="22"/>
          <w:lang w:eastAsia="zh-CN"/>
        </w:rPr>
        <w:tab/>
      </w:r>
      <w:r w:rsidRPr="008F0071">
        <w:rPr>
          <w:rFonts w:eastAsia="NSimSun"/>
          <w:color w:val="000000" w:themeColor="text1"/>
          <w:sz w:val="22"/>
          <w:szCs w:val="22"/>
          <w:lang w:eastAsia="zh-CN"/>
        </w:rPr>
        <w:t>В отношении зданий, строений, сооружений, являющихся объектами культурного наследия, требования настоящего пункта применяются с учетом положений законодательства об объектах культурного наследия.</w:t>
      </w:r>
    </w:p>
    <w:p w:rsidR="00F7358B" w:rsidRPr="008F0071" w:rsidRDefault="00F7358B" w:rsidP="00F7358B">
      <w:pPr>
        <w:jc w:val="both"/>
        <w:outlineLvl w:val="0"/>
        <w:rPr>
          <w:bCs/>
          <w:sz w:val="22"/>
          <w:szCs w:val="22"/>
        </w:rPr>
      </w:pPr>
      <w:r w:rsidRPr="008F0071">
        <w:rPr>
          <w:rFonts w:eastAsia="NSimSun"/>
          <w:bCs/>
          <w:color w:val="000000" w:themeColor="text1"/>
          <w:sz w:val="22"/>
          <w:szCs w:val="22"/>
          <w:lang w:eastAsia="zh-CN"/>
        </w:rPr>
        <w:tab/>
        <w:t>2.7</w:t>
      </w:r>
      <w:r w:rsidRPr="008F0071">
        <w:rPr>
          <w:sz w:val="22"/>
          <w:szCs w:val="22"/>
        </w:rPr>
        <w:t>. При реконструкции, реставрации, текущем и капитальном ремонте здания, строения, сооружения (за исключением многоквартирного дома) собственником указанного здания, строения, сооружения обеспечивается размещение строительной сетки на фасаде такого объекта.</w:t>
      </w:r>
    </w:p>
    <w:p w:rsidR="00F7358B" w:rsidRPr="008F0071" w:rsidRDefault="00F7358B" w:rsidP="00F7358B">
      <w:pPr>
        <w:jc w:val="both"/>
        <w:outlineLvl w:val="0"/>
        <w:rPr>
          <w:sz w:val="22"/>
          <w:szCs w:val="22"/>
        </w:rPr>
      </w:pPr>
      <w:r w:rsidRPr="008F0071">
        <w:rPr>
          <w:sz w:val="22"/>
          <w:szCs w:val="22"/>
        </w:rPr>
        <w:tab/>
        <w:t>При продолжительности указанных работ свыше 6 месяцев (либо приостановлении указанных работ на срок свыше 6 месяцев), а также для сокрытия неэстетического вида здания, строения, сооружения (без проведения реконструкции, реставрации, текущего и капитального ремонта) собственником указанного здания, строения, сооружения обеспечивается размещение навесного декоративно-сетчатого ограждения (</w:t>
      </w:r>
      <w:proofErr w:type="spellStart"/>
      <w:r w:rsidRPr="008F0071">
        <w:rPr>
          <w:sz w:val="22"/>
          <w:szCs w:val="22"/>
        </w:rPr>
        <w:t>фальшфасада</w:t>
      </w:r>
      <w:proofErr w:type="spellEnd"/>
      <w:r w:rsidRPr="008F0071">
        <w:rPr>
          <w:sz w:val="22"/>
          <w:szCs w:val="22"/>
        </w:rPr>
        <w:t>).</w:t>
      </w:r>
    </w:p>
    <w:p w:rsidR="00F7358B" w:rsidRPr="008F0071" w:rsidRDefault="00F7358B" w:rsidP="00F7358B">
      <w:pPr>
        <w:jc w:val="both"/>
        <w:outlineLvl w:val="0"/>
        <w:rPr>
          <w:sz w:val="22"/>
          <w:szCs w:val="22"/>
        </w:rPr>
      </w:pPr>
      <w:r w:rsidRPr="008F0071">
        <w:rPr>
          <w:sz w:val="22"/>
          <w:szCs w:val="22"/>
        </w:rPr>
        <w:tab/>
        <w:t>Навесное декоративно-сетчатое ограждение (</w:t>
      </w:r>
      <w:proofErr w:type="spellStart"/>
      <w:r w:rsidRPr="008F0071">
        <w:rPr>
          <w:sz w:val="22"/>
          <w:szCs w:val="22"/>
        </w:rPr>
        <w:t>фальшфасад</w:t>
      </w:r>
      <w:proofErr w:type="spellEnd"/>
      <w:r w:rsidRPr="008F0071">
        <w:rPr>
          <w:sz w:val="22"/>
          <w:szCs w:val="22"/>
        </w:rPr>
        <w:t>) подлежит размещению на здании, строении, сооружении в случаях:</w:t>
      </w:r>
    </w:p>
    <w:p w:rsidR="00F7358B" w:rsidRPr="008F0071" w:rsidRDefault="00F7358B" w:rsidP="00F7358B">
      <w:pPr>
        <w:jc w:val="both"/>
        <w:outlineLvl w:val="0"/>
        <w:rPr>
          <w:sz w:val="22"/>
          <w:szCs w:val="22"/>
        </w:rPr>
      </w:pPr>
      <w:r w:rsidRPr="008F0071">
        <w:rPr>
          <w:sz w:val="22"/>
          <w:szCs w:val="22"/>
        </w:rPr>
        <w:lastRenderedPageBreak/>
        <w:tab/>
        <w:t>1)  полного или частичного отсутствия кровли, утраты обшивки или иных конструкций фасада;</w:t>
      </w:r>
    </w:p>
    <w:p w:rsidR="00F7358B" w:rsidRPr="008F0071" w:rsidRDefault="00F7358B" w:rsidP="00F7358B">
      <w:pPr>
        <w:jc w:val="both"/>
        <w:outlineLvl w:val="0"/>
        <w:rPr>
          <w:sz w:val="22"/>
          <w:szCs w:val="22"/>
        </w:rPr>
      </w:pPr>
      <w:r w:rsidRPr="008F0071">
        <w:rPr>
          <w:sz w:val="22"/>
          <w:szCs w:val="22"/>
        </w:rPr>
        <w:tab/>
        <w:t>2) полного или частичного отсутствия оконных, дверных заполнений, а также остекления.</w:t>
      </w:r>
    </w:p>
    <w:p w:rsidR="00F7358B" w:rsidRPr="008F0071" w:rsidRDefault="00F7358B" w:rsidP="00F7358B">
      <w:pPr>
        <w:jc w:val="both"/>
        <w:outlineLvl w:val="0"/>
        <w:rPr>
          <w:sz w:val="22"/>
          <w:szCs w:val="22"/>
        </w:rPr>
      </w:pPr>
      <w:r w:rsidRPr="008F0071">
        <w:rPr>
          <w:sz w:val="22"/>
          <w:szCs w:val="22"/>
        </w:rPr>
        <w:tab/>
        <w:t>3) полной или частичной утраты штукатурного и красочного слоев, в том числе, при угрозе обрушения;</w:t>
      </w:r>
    </w:p>
    <w:p w:rsidR="00F7358B" w:rsidRPr="008F0071" w:rsidRDefault="00F7358B" w:rsidP="00F7358B">
      <w:pPr>
        <w:jc w:val="both"/>
        <w:outlineLvl w:val="0"/>
        <w:rPr>
          <w:sz w:val="22"/>
          <w:szCs w:val="22"/>
        </w:rPr>
      </w:pPr>
      <w:r w:rsidRPr="008F0071">
        <w:rPr>
          <w:sz w:val="22"/>
          <w:szCs w:val="22"/>
        </w:rPr>
        <w:tab/>
        <w:t>4) если объект капитального строительства пострадал в результате пожара, в том числе, при угрозе его обрушения.</w:t>
      </w:r>
    </w:p>
    <w:p w:rsidR="00F7358B" w:rsidRPr="008F0071" w:rsidRDefault="00F7358B" w:rsidP="00F7358B">
      <w:pPr>
        <w:jc w:val="both"/>
        <w:outlineLvl w:val="0"/>
        <w:rPr>
          <w:sz w:val="22"/>
          <w:szCs w:val="22"/>
        </w:rPr>
      </w:pPr>
    </w:p>
    <w:p w:rsidR="00F7358B" w:rsidRPr="008F0071" w:rsidRDefault="00F7358B" w:rsidP="00F7358B">
      <w:pPr>
        <w:jc w:val="center"/>
        <w:outlineLvl w:val="0"/>
        <w:rPr>
          <w:b/>
          <w:bCs/>
          <w:sz w:val="22"/>
          <w:szCs w:val="22"/>
        </w:rPr>
      </w:pPr>
      <w:r w:rsidRPr="008F0071">
        <w:rPr>
          <w:b/>
          <w:bCs/>
          <w:sz w:val="22"/>
          <w:szCs w:val="22"/>
        </w:rPr>
        <w:t>3. Требования к уборке кровель и элементов фасадов</w:t>
      </w:r>
    </w:p>
    <w:p w:rsidR="00F7358B" w:rsidRPr="008F0071" w:rsidRDefault="00F7358B" w:rsidP="00F7358B">
      <w:pPr>
        <w:jc w:val="center"/>
        <w:outlineLvl w:val="0"/>
        <w:rPr>
          <w:sz w:val="22"/>
          <w:szCs w:val="22"/>
        </w:rPr>
      </w:pPr>
      <w:r w:rsidRPr="008F0071">
        <w:rPr>
          <w:b/>
          <w:bCs/>
          <w:sz w:val="22"/>
          <w:szCs w:val="22"/>
        </w:rPr>
        <w:t>зданий, строений, сооружений от снега, наледи и сосулек</w:t>
      </w:r>
    </w:p>
    <w:p w:rsidR="00F7358B" w:rsidRPr="008F0071" w:rsidRDefault="00F7358B" w:rsidP="00F7358B">
      <w:pPr>
        <w:ind w:firstLine="709"/>
        <w:jc w:val="both"/>
        <w:outlineLvl w:val="0"/>
        <w:rPr>
          <w:b/>
          <w:i/>
          <w:sz w:val="22"/>
          <w:szCs w:val="22"/>
        </w:rPr>
      </w:pPr>
    </w:p>
    <w:p w:rsidR="00F7358B" w:rsidRPr="008F0071" w:rsidRDefault="00F7358B" w:rsidP="00F7358B">
      <w:pPr>
        <w:ind w:firstLine="709"/>
        <w:jc w:val="both"/>
        <w:outlineLvl w:val="2"/>
        <w:rPr>
          <w:sz w:val="22"/>
          <w:szCs w:val="22"/>
        </w:rPr>
      </w:pPr>
      <w:r w:rsidRPr="008F0071">
        <w:rPr>
          <w:sz w:val="22"/>
          <w:szCs w:val="22"/>
        </w:rPr>
        <w:t xml:space="preserve">3.1. Кровли зданий, строений, сооружений, элементы водоотводящей системы, оголовки дымоходов, вентиляционных систем, информационные и рекламные конструкции, вывески, </w:t>
      </w:r>
      <w:proofErr w:type="gramStart"/>
      <w:r w:rsidRPr="008F0071">
        <w:rPr>
          <w:sz w:val="22"/>
          <w:szCs w:val="22"/>
        </w:rPr>
        <w:t>указатели  на</w:t>
      </w:r>
      <w:proofErr w:type="gramEnd"/>
      <w:r w:rsidRPr="008F0071">
        <w:rPr>
          <w:sz w:val="22"/>
          <w:szCs w:val="22"/>
        </w:rPr>
        <w:t xml:space="preserve"> фасадах</w:t>
      </w:r>
      <w:r w:rsidRPr="008F0071">
        <w:rPr>
          <w:b/>
          <w:bCs/>
          <w:sz w:val="22"/>
          <w:szCs w:val="22"/>
        </w:rPr>
        <w:t xml:space="preserve"> </w:t>
      </w:r>
      <w:r w:rsidRPr="008F0071">
        <w:rPr>
          <w:bCs/>
          <w:sz w:val="22"/>
          <w:szCs w:val="22"/>
        </w:rPr>
        <w:t>зданий, строений, сооружений</w:t>
      </w:r>
      <w:r w:rsidRPr="008F0071">
        <w:rPr>
          <w:sz w:val="22"/>
          <w:szCs w:val="22"/>
        </w:rPr>
        <w:t xml:space="preserve"> должны содержаться в исправном состоянии и не представлять опасности для жителей домов и пешеходов при любых погодных условиях.</w:t>
      </w:r>
    </w:p>
    <w:p w:rsidR="00F7358B" w:rsidRPr="008F0071" w:rsidRDefault="00F7358B" w:rsidP="00F7358B">
      <w:pPr>
        <w:ind w:firstLine="709"/>
        <w:jc w:val="both"/>
        <w:outlineLvl w:val="2"/>
        <w:rPr>
          <w:sz w:val="22"/>
          <w:szCs w:val="22"/>
        </w:rPr>
      </w:pPr>
      <w:r w:rsidRPr="008F0071">
        <w:rPr>
          <w:sz w:val="22"/>
          <w:szCs w:val="22"/>
        </w:rPr>
        <w:t>3.2. Запрещается складирование на кровлях зданий, строений, сооружений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w:t>
      </w:r>
    </w:p>
    <w:p w:rsidR="00F7358B" w:rsidRPr="008F0071" w:rsidRDefault="00F7358B" w:rsidP="00F7358B">
      <w:pPr>
        <w:ind w:firstLine="709"/>
        <w:jc w:val="both"/>
        <w:outlineLvl w:val="2"/>
        <w:rPr>
          <w:sz w:val="22"/>
          <w:szCs w:val="22"/>
        </w:rPr>
      </w:pPr>
      <w:r w:rsidRPr="008F0071">
        <w:rPr>
          <w:sz w:val="22"/>
          <w:szCs w:val="22"/>
        </w:rPr>
        <w:t>3.3. Сливы (отмёты) водосточных труб должны быть установлены с отступом 20-40 см. от земли или отмостки. При более высоком расположении сливов (отмётов) должны быть обеспечены мероприятия, исключающие сток воды на стены здания, тротуары и другие места с пребыванием людей. Сливы (отмёты) должны быть оборудованы таким образом, чтобы исключить помеху коммунальной технике.</w:t>
      </w:r>
    </w:p>
    <w:p w:rsidR="00F7358B" w:rsidRPr="008F0071" w:rsidRDefault="00F7358B" w:rsidP="00F7358B">
      <w:pPr>
        <w:ind w:firstLine="709"/>
        <w:jc w:val="both"/>
        <w:outlineLvl w:val="2"/>
        <w:rPr>
          <w:sz w:val="22"/>
          <w:szCs w:val="22"/>
        </w:rPr>
      </w:pPr>
      <w:r w:rsidRPr="008F0071">
        <w:rPr>
          <w:sz w:val="22"/>
          <w:szCs w:val="22"/>
        </w:rPr>
        <w:t>3.4. В зимнее время и в период с неустойчивыми погодными условиями (весной и осенью) собственники и (или) иные законные владельцы зданий, строений, сооружений, временных объектов, помещений многоквартирного дома, собственники вывесок, указателей, информационных и рекламных конструкций на фасадах</w:t>
      </w:r>
      <w:r w:rsidRPr="008F0071">
        <w:rPr>
          <w:b/>
          <w:bCs/>
          <w:sz w:val="22"/>
          <w:szCs w:val="22"/>
        </w:rPr>
        <w:t xml:space="preserve"> </w:t>
      </w:r>
      <w:r w:rsidRPr="008F0071">
        <w:rPr>
          <w:bCs/>
          <w:sz w:val="22"/>
          <w:szCs w:val="22"/>
        </w:rPr>
        <w:t>зданий, строений, сооружений</w:t>
      </w:r>
      <w:r w:rsidRPr="008F0071">
        <w:rPr>
          <w:sz w:val="22"/>
          <w:szCs w:val="22"/>
        </w:rPr>
        <w:t xml:space="preserve">,  управляющие организации и организации, обслуживающие  здания, строения, сооружения,  обязаны производить своевременную очистку кровель, выступающих частей фасадов (балконов, карнизов, козырьков (слой снега не белее 20 см) водосточных труб, вывесок, указателей, информационных и рекламных конструкций) от снега, наледи и сосулек, исключающую создание угрозы для жизни и здоровья людей. Очистка кровель и элементов фасадов зданий, строений, сооружений от </w:t>
      </w:r>
      <w:proofErr w:type="spellStart"/>
      <w:r w:rsidRPr="008F0071">
        <w:rPr>
          <w:sz w:val="22"/>
          <w:szCs w:val="22"/>
        </w:rPr>
        <w:t>наледеобразований</w:t>
      </w:r>
      <w:proofErr w:type="spellEnd"/>
      <w:r w:rsidRPr="008F0071">
        <w:rPr>
          <w:sz w:val="22"/>
          <w:szCs w:val="22"/>
        </w:rPr>
        <w:t xml:space="preserve"> на сторонах, выходящих на пешеходные зоны, должна производиться немедленно по мере их образования с предварительной установкой ограждения опасных участков.</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lastRenderedPageBreak/>
        <w:t>3.5. Крыши с наружным водоотводом необходимо периодически очищать от снега, не допуская его накопления более 30 см.</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3.6. Для предотвращения сверхнормативных нагрузок на крыши, карнизы и козырьки зданий и сооружений, а также для предотвращения разрушений несущих конструкций снег и образовавшиеся ледяные наросты после каждого обильного снегопада подлежат немедленной уборке</w:t>
      </w:r>
      <w:r w:rsidRPr="008F0071">
        <w:rPr>
          <w:sz w:val="22"/>
          <w:szCs w:val="22"/>
        </w:rPr>
        <w:t xml:space="preserve"> собственниками и (или) иными законными владельцами зданий, строений, сооружений</w:t>
      </w:r>
      <w:r w:rsidRPr="008F0071">
        <w:rPr>
          <w:rFonts w:eastAsia="NSimSun"/>
          <w:sz w:val="22"/>
          <w:szCs w:val="22"/>
          <w:lang w:eastAsia="zh-CN"/>
        </w:rPr>
        <w:t xml:space="preserve">, </w:t>
      </w:r>
      <w:r w:rsidRPr="008F0071">
        <w:rPr>
          <w:sz w:val="22"/>
          <w:szCs w:val="22"/>
        </w:rPr>
        <w:t xml:space="preserve">управляющими организациями и организациями, </w:t>
      </w:r>
      <w:proofErr w:type="gramStart"/>
      <w:r w:rsidRPr="008F0071">
        <w:rPr>
          <w:sz w:val="22"/>
          <w:szCs w:val="22"/>
        </w:rPr>
        <w:t>обслуживающими  здания</w:t>
      </w:r>
      <w:proofErr w:type="gramEnd"/>
      <w:r w:rsidRPr="008F0071">
        <w:rPr>
          <w:sz w:val="22"/>
          <w:szCs w:val="22"/>
        </w:rPr>
        <w:t>, строения, сооружения.</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 xml:space="preserve">3.7. </w:t>
      </w:r>
      <w:r w:rsidRPr="008F0071">
        <w:rPr>
          <w:sz w:val="22"/>
          <w:szCs w:val="22"/>
        </w:rPr>
        <w:t xml:space="preserve">Очистка крыш зданий, строений, сооружений и элементов фасадов от снега, </w:t>
      </w:r>
      <w:proofErr w:type="spellStart"/>
      <w:r w:rsidRPr="008F0071">
        <w:rPr>
          <w:sz w:val="22"/>
          <w:szCs w:val="22"/>
        </w:rPr>
        <w:t>наледеобразований</w:t>
      </w:r>
      <w:proofErr w:type="spellEnd"/>
      <w:r w:rsidRPr="008F0071">
        <w:rPr>
          <w:sz w:val="22"/>
          <w:szCs w:val="22"/>
        </w:rPr>
        <w:t xml:space="preserve">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w:t>
      </w:r>
    </w:p>
    <w:p w:rsidR="00F7358B" w:rsidRPr="008F0071" w:rsidRDefault="00F7358B" w:rsidP="00F7358B">
      <w:pPr>
        <w:ind w:firstLine="709"/>
        <w:jc w:val="both"/>
        <w:rPr>
          <w:rFonts w:eastAsia="NSimSun"/>
          <w:sz w:val="22"/>
          <w:szCs w:val="22"/>
          <w:lang w:eastAsia="zh-CN"/>
        </w:rPr>
      </w:pPr>
      <w:r w:rsidRPr="008F0071">
        <w:rPr>
          <w:sz w:val="22"/>
          <w:szCs w:val="22"/>
        </w:rPr>
        <w:t xml:space="preserve">3.8. Перед сбросом снега необходимо провести мероприятия, обеспечивающие безопасность людей (назначение дежурных, оградить места сброса снега и наледи), </w:t>
      </w:r>
      <w:r w:rsidRPr="008F0071">
        <w:rPr>
          <w:rFonts w:eastAsia="NSimSun"/>
          <w:sz w:val="22"/>
          <w:szCs w:val="22"/>
          <w:lang w:eastAsia="zh-CN"/>
        </w:rPr>
        <w:t>оснастить страховочным оборудованием лиц, работающих на высоте.</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3.9.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3.10. Запрещается сбрасывать снег, лед и бытовые отходы в воронки водосточных труб.</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3.11. Снегоочистка кровель зданий осуществляется при отсутствии транспортных средств в местах сброса снега и наледи.</w:t>
      </w:r>
    </w:p>
    <w:p w:rsidR="00F7358B" w:rsidRPr="008F0071" w:rsidRDefault="00F7358B" w:rsidP="00F7358B">
      <w:pPr>
        <w:ind w:firstLine="709"/>
        <w:jc w:val="both"/>
        <w:rPr>
          <w:rFonts w:eastAsia="NSimSun"/>
          <w:sz w:val="22"/>
          <w:szCs w:val="22"/>
          <w:lang w:eastAsia="zh-CN"/>
        </w:rPr>
      </w:pPr>
      <w:r w:rsidRPr="008F0071">
        <w:rPr>
          <w:sz w:val="22"/>
          <w:szCs w:val="22"/>
        </w:rPr>
        <w:t xml:space="preserve">3.12. Запрещается размещение транспортных средств на дворовых и общественных территориях, </w:t>
      </w:r>
      <w:r w:rsidRPr="008F0071">
        <w:rPr>
          <w:rFonts w:eastAsia="NSimSun"/>
          <w:sz w:val="22"/>
          <w:szCs w:val="22"/>
          <w:lang w:eastAsia="zh-CN"/>
        </w:rPr>
        <w:t>препятствующих проведению работ по очистке кровель зданий от снега, наледи и (или) удалению сосулек</w:t>
      </w:r>
      <w:r w:rsidRPr="008F0071">
        <w:rPr>
          <w:sz w:val="22"/>
          <w:szCs w:val="22"/>
        </w:rPr>
        <w:t xml:space="preserve">. </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3.13 Уборка сброшенных снега и наледи осуществляется сразу после окончания работ по очистке кровель. Обязанность по уборке (вывозу) сброшенных снега и наледи возлагается на собственников зданий, строений, сооружений, с кровель которых был осуществлен сброс,</w:t>
      </w:r>
      <w:r w:rsidRPr="008F0071">
        <w:rPr>
          <w:sz w:val="22"/>
          <w:szCs w:val="22"/>
        </w:rPr>
        <w:t xml:space="preserve"> или на управляющую организацию, обслуживающую эту территорию по договору управления, товарищество собственников жилья, жилищный, жилищно-строительный кооператив или иной специализированный потребительский кооператив».</w:t>
      </w:r>
    </w:p>
    <w:p w:rsidR="00F7358B" w:rsidRPr="008F0071" w:rsidRDefault="00F7358B" w:rsidP="00F7358B">
      <w:pPr>
        <w:jc w:val="both"/>
        <w:outlineLvl w:val="2"/>
        <w:rPr>
          <w:bCs/>
          <w:sz w:val="22"/>
          <w:szCs w:val="22"/>
        </w:rPr>
      </w:pPr>
    </w:p>
    <w:p w:rsidR="00F7358B" w:rsidRPr="008F0071" w:rsidRDefault="00F7358B" w:rsidP="00F7358B">
      <w:pPr>
        <w:pStyle w:val="aff"/>
        <w:jc w:val="center"/>
        <w:rPr>
          <w:b/>
          <w:bCs/>
          <w:sz w:val="22"/>
          <w:szCs w:val="22"/>
        </w:rPr>
      </w:pPr>
      <w:r w:rsidRPr="008F0071">
        <w:rPr>
          <w:b/>
          <w:bCs/>
          <w:sz w:val="22"/>
          <w:szCs w:val="22"/>
        </w:rPr>
        <w:t xml:space="preserve">4. </w:t>
      </w:r>
      <w:r w:rsidRPr="008F0071">
        <w:rPr>
          <w:b/>
          <w:bCs/>
          <w:color w:val="1A1A1A"/>
          <w:sz w:val="22"/>
          <w:szCs w:val="22"/>
        </w:rPr>
        <w:t xml:space="preserve">Ответственность за нарушение требований </w:t>
      </w:r>
    </w:p>
    <w:p w:rsidR="00F7358B" w:rsidRPr="008F0071" w:rsidRDefault="00F7358B" w:rsidP="00F7358B">
      <w:pPr>
        <w:pStyle w:val="aff"/>
        <w:jc w:val="center"/>
        <w:rPr>
          <w:b/>
          <w:bCs/>
          <w:sz w:val="22"/>
          <w:szCs w:val="22"/>
        </w:rPr>
      </w:pPr>
      <w:r w:rsidRPr="008F0071">
        <w:rPr>
          <w:b/>
          <w:bCs/>
          <w:color w:val="1A1A1A"/>
          <w:sz w:val="22"/>
          <w:szCs w:val="22"/>
        </w:rPr>
        <w:t>к внешнему виду фасадов и их содержанию</w:t>
      </w:r>
    </w:p>
    <w:p w:rsidR="00F7358B" w:rsidRPr="008F0071" w:rsidRDefault="00F7358B" w:rsidP="00F7358B">
      <w:pPr>
        <w:pStyle w:val="aff"/>
        <w:jc w:val="center"/>
        <w:rPr>
          <w:b/>
          <w:bCs/>
          <w:color w:val="1A1A1A"/>
          <w:sz w:val="22"/>
          <w:szCs w:val="22"/>
        </w:rPr>
      </w:pPr>
    </w:p>
    <w:p w:rsidR="00F7358B" w:rsidRPr="008F0071" w:rsidRDefault="00F7358B" w:rsidP="00F7358B">
      <w:pPr>
        <w:pStyle w:val="aff"/>
        <w:jc w:val="both"/>
        <w:rPr>
          <w:sz w:val="22"/>
          <w:szCs w:val="22"/>
        </w:rPr>
      </w:pPr>
      <w:r w:rsidRPr="008F0071">
        <w:rPr>
          <w:color w:val="1A1A1A"/>
          <w:sz w:val="22"/>
          <w:szCs w:val="22"/>
        </w:rPr>
        <w:tab/>
        <w:t xml:space="preserve">4.1. Ответственность за нарушение требований к внешнему виду </w:t>
      </w:r>
      <w:r w:rsidRPr="008F0071">
        <w:rPr>
          <w:color w:val="1A1A1A"/>
          <w:sz w:val="22"/>
          <w:szCs w:val="22"/>
        </w:rPr>
        <w:lastRenderedPageBreak/>
        <w:t xml:space="preserve">фасадов и их содержанию несет владелец </w:t>
      </w:r>
      <w:r w:rsidRPr="008F0071">
        <w:rPr>
          <w:iCs/>
          <w:color w:val="1A1A1A"/>
          <w:sz w:val="22"/>
          <w:szCs w:val="22"/>
          <w:lang w:eastAsia="ar-SA"/>
        </w:rPr>
        <w:t>здания, строения, сооружения.</w:t>
      </w:r>
      <w:r w:rsidRPr="008F0071">
        <w:rPr>
          <w:color w:val="1A1A1A"/>
          <w:sz w:val="22"/>
          <w:szCs w:val="22"/>
          <w:lang w:eastAsia="ar-SA"/>
        </w:rPr>
        <w:t xml:space="preserve"> </w:t>
      </w:r>
    </w:p>
    <w:p w:rsidR="00F7358B" w:rsidRPr="008F0071" w:rsidRDefault="00F7358B" w:rsidP="00F7358B">
      <w:pPr>
        <w:pStyle w:val="aff"/>
        <w:jc w:val="both"/>
        <w:rPr>
          <w:sz w:val="22"/>
          <w:szCs w:val="22"/>
        </w:rPr>
      </w:pPr>
      <w:r w:rsidRPr="008F0071">
        <w:rPr>
          <w:color w:val="1A1A1A"/>
          <w:sz w:val="22"/>
          <w:szCs w:val="22"/>
          <w:lang w:eastAsia="ar-SA"/>
        </w:rPr>
        <w:tab/>
        <w:t xml:space="preserve">4.2. </w:t>
      </w:r>
      <w:r w:rsidRPr="008F0071">
        <w:rPr>
          <w:color w:val="1A1A1A"/>
          <w:sz w:val="22"/>
          <w:szCs w:val="22"/>
        </w:rPr>
        <w:t xml:space="preserve">Лица, нарушившие требования к внешнему виду фасадов и их содержанию, несут административную ответственность в соответствии с законом Вологодской области от 08.12.2010 № 2429-ОЗ «Об административных правонарушениях в Вологодской области».  </w:t>
      </w:r>
      <w:r w:rsidRPr="008F0071">
        <w:rPr>
          <w:color w:val="1A1A1A"/>
          <w:sz w:val="22"/>
          <w:szCs w:val="22"/>
        </w:rPr>
        <w:tab/>
      </w: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D74C6F" w:rsidRPr="008F0071" w:rsidRDefault="00D74C6F" w:rsidP="00F7358B">
      <w:pPr>
        <w:jc w:val="both"/>
        <w:outlineLvl w:val="2"/>
        <w:rPr>
          <w:bCs/>
          <w:sz w:val="22"/>
          <w:szCs w:val="22"/>
        </w:rPr>
      </w:pPr>
    </w:p>
    <w:p w:rsidR="00D74C6F" w:rsidRPr="008F0071" w:rsidRDefault="00D74C6F" w:rsidP="00F7358B">
      <w:pPr>
        <w:jc w:val="both"/>
        <w:outlineLvl w:val="2"/>
        <w:rPr>
          <w:bCs/>
          <w:sz w:val="22"/>
          <w:szCs w:val="22"/>
        </w:rPr>
      </w:pPr>
    </w:p>
    <w:p w:rsidR="00D74C6F" w:rsidRPr="008F0071" w:rsidRDefault="00D74C6F" w:rsidP="00F7358B">
      <w:pPr>
        <w:jc w:val="both"/>
        <w:outlineLvl w:val="2"/>
        <w:rPr>
          <w:bCs/>
          <w:sz w:val="22"/>
          <w:szCs w:val="22"/>
        </w:rPr>
      </w:pPr>
    </w:p>
    <w:p w:rsidR="00D74C6F" w:rsidRPr="008F0071" w:rsidRDefault="00D74C6F" w:rsidP="00F7358B">
      <w:pPr>
        <w:jc w:val="both"/>
        <w:outlineLvl w:val="2"/>
        <w:rPr>
          <w:bCs/>
          <w:sz w:val="22"/>
          <w:szCs w:val="22"/>
        </w:rPr>
      </w:pPr>
    </w:p>
    <w:p w:rsidR="00D74C6F" w:rsidRPr="008F0071" w:rsidRDefault="00D74C6F" w:rsidP="00F7358B">
      <w:pPr>
        <w:jc w:val="both"/>
        <w:outlineLvl w:val="2"/>
        <w:rPr>
          <w:bCs/>
          <w:sz w:val="22"/>
          <w:szCs w:val="22"/>
        </w:rPr>
      </w:pPr>
    </w:p>
    <w:p w:rsidR="00D74C6F" w:rsidRPr="008F0071" w:rsidRDefault="00D74C6F" w:rsidP="00F7358B">
      <w:pPr>
        <w:jc w:val="both"/>
        <w:outlineLvl w:val="2"/>
        <w:rPr>
          <w:bCs/>
          <w:sz w:val="22"/>
          <w:szCs w:val="22"/>
        </w:rPr>
      </w:pPr>
    </w:p>
    <w:p w:rsidR="00D74C6F" w:rsidRPr="008F0071" w:rsidRDefault="00D74C6F" w:rsidP="00F7358B">
      <w:pPr>
        <w:jc w:val="both"/>
        <w:outlineLvl w:val="2"/>
        <w:rPr>
          <w:bCs/>
          <w:sz w:val="22"/>
          <w:szCs w:val="22"/>
        </w:rPr>
      </w:pPr>
    </w:p>
    <w:p w:rsidR="00D74C6F" w:rsidRDefault="00D74C6F"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Pr="008F0071" w:rsidRDefault="00566DDD" w:rsidP="00F7358B">
      <w:pPr>
        <w:jc w:val="both"/>
        <w:outlineLvl w:val="2"/>
        <w:rPr>
          <w:bCs/>
          <w:sz w:val="22"/>
          <w:szCs w:val="22"/>
        </w:rPr>
      </w:pPr>
    </w:p>
    <w:p w:rsidR="00D74C6F" w:rsidRPr="008F0071" w:rsidRDefault="00D74C6F" w:rsidP="00F7358B">
      <w:pPr>
        <w:jc w:val="both"/>
        <w:outlineLvl w:val="2"/>
        <w:rPr>
          <w:bCs/>
          <w:sz w:val="22"/>
          <w:szCs w:val="22"/>
        </w:rPr>
      </w:pPr>
    </w:p>
    <w:p w:rsidR="00D74C6F" w:rsidRPr="008F0071" w:rsidRDefault="00D74C6F" w:rsidP="00F7358B">
      <w:pPr>
        <w:jc w:val="both"/>
        <w:outlineLvl w:val="2"/>
        <w:rPr>
          <w:bCs/>
          <w:sz w:val="22"/>
          <w:szCs w:val="22"/>
        </w:rPr>
      </w:pPr>
    </w:p>
    <w:p w:rsidR="00D74C6F" w:rsidRPr="008F0071" w:rsidRDefault="00D74C6F"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D74C6F" w:rsidRPr="008F0071" w:rsidRDefault="00D74C6F" w:rsidP="00F7358B">
      <w:pPr>
        <w:jc w:val="both"/>
        <w:outlineLvl w:val="2"/>
        <w:rPr>
          <w:bCs/>
          <w:sz w:val="22"/>
          <w:szCs w:val="22"/>
        </w:rPr>
      </w:pPr>
    </w:p>
    <w:p w:rsidR="00D74C6F" w:rsidRPr="008F0071" w:rsidRDefault="00D74C6F" w:rsidP="00D74C6F">
      <w:pPr>
        <w:ind w:left="5812" w:hanging="2410"/>
        <w:jc w:val="center"/>
        <w:rPr>
          <w:kern w:val="2"/>
          <w:sz w:val="22"/>
          <w:szCs w:val="22"/>
          <w:lang w:eastAsia="zh-CN" w:bidi="hi-IN"/>
        </w:rPr>
      </w:pPr>
    </w:p>
    <w:p w:rsidR="00F7358B" w:rsidRPr="008F0071" w:rsidRDefault="00F7358B" w:rsidP="00566DDD">
      <w:pPr>
        <w:ind w:left="5812" w:hanging="1276"/>
        <w:jc w:val="center"/>
        <w:rPr>
          <w:sz w:val="22"/>
          <w:szCs w:val="22"/>
        </w:rPr>
      </w:pPr>
      <w:r w:rsidRPr="008F0071">
        <w:rPr>
          <w:kern w:val="2"/>
          <w:sz w:val="22"/>
          <w:szCs w:val="22"/>
          <w:lang w:eastAsia="zh-CN" w:bidi="hi-IN"/>
        </w:rPr>
        <w:lastRenderedPageBreak/>
        <w:t>Приложение № 12</w:t>
      </w:r>
    </w:p>
    <w:p w:rsidR="00F7358B" w:rsidRPr="008F0071" w:rsidRDefault="00F7358B" w:rsidP="00566DDD">
      <w:pPr>
        <w:ind w:left="5812" w:hanging="1276"/>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F7358B">
      <w:pPr>
        <w:jc w:val="center"/>
        <w:rPr>
          <w:kern w:val="2"/>
          <w:sz w:val="22"/>
          <w:szCs w:val="22"/>
          <w:lang w:eastAsia="zh-CN" w:bidi="hi-IN"/>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Порядок</w:t>
      </w:r>
      <w:r w:rsidRPr="008F0071">
        <w:rPr>
          <w:rFonts w:ascii="Times New Roman" w:hAnsi="Times New Roman" w:cs="Times New Roman"/>
          <w:bCs w:val="0"/>
          <w:sz w:val="22"/>
          <w:szCs w:val="22"/>
        </w:rPr>
        <w:t xml:space="preserve"> уборки территории </w:t>
      </w:r>
    </w:p>
    <w:p w:rsidR="00F7358B" w:rsidRPr="008F0071" w:rsidRDefault="00F7358B" w:rsidP="00F7358B">
      <w:pPr>
        <w:jc w:val="center"/>
        <w:outlineLvl w:val="0"/>
        <w:rPr>
          <w:sz w:val="22"/>
          <w:szCs w:val="22"/>
        </w:rPr>
      </w:pPr>
    </w:p>
    <w:p w:rsidR="00F7358B" w:rsidRPr="008F0071" w:rsidRDefault="00F7358B" w:rsidP="00F7358B">
      <w:pPr>
        <w:jc w:val="center"/>
        <w:outlineLvl w:val="0"/>
        <w:rPr>
          <w:b/>
          <w:bCs/>
          <w:sz w:val="22"/>
          <w:szCs w:val="22"/>
        </w:rPr>
      </w:pPr>
      <w:r w:rsidRPr="008F0071">
        <w:rPr>
          <w:b/>
          <w:bCs/>
          <w:sz w:val="22"/>
          <w:szCs w:val="22"/>
        </w:rPr>
        <w:t>1. Общие требования</w:t>
      </w:r>
    </w:p>
    <w:p w:rsidR="00F7358B" w:rsidRPr="008F0071" w:rsidRDefault="00F7358B" w:rsidP="00F7358B">
      <w:pPr>
        <w:ind w:firstLine="709"/>
        <w:jc w:val="both"/>
        <w:outlineLvl w:val="2"/>
        <w:rPr>
          <w:b/>
          <w:bCs/>
          <w:sz w:val="22"/>
          <w:szCs w:val="22"/>
        </w:rPr>
      </w:pPr>
    </w:p>
    <w:p w:rsidR="00F7358B" w:rsidRPr="008F0071" w:rsidRDefault="00F7358B" w:rsidP="00F7358B">
      <w:pPr>
        <w:jc w:val="both"/>
        <w:outlineLvl w:val="2"/>
        <w:rPr>
          <w:bCs/>
          <w:sz w:val="22"/>
          <w:szCs w:val="22"/>
        </w:rPr>
      </w:pPr>
      <w:r w:rsidRPr="008F0071">
        <w:rPr>
          <w:bCs/>
          <w:sz w:val="22"/>
          <w:szCs w:val="22"/>
        </w:rPr>
        <w:tab/>
        <w:t>1.1. Владельцы зданий (помещений в них), строений, сооружений, нестационарных объектов, земельных участков обязаны осуществлять своевременную и качественную уборку прилегающей территории.</w:t>
      </w:r>
    </w:p>
    <w:p w:rsidR="00F7358B" w:rsidRPr="008F0071" w:rsidRDefault="00F7358B" w:rsidP="00F7358B">
      <w:pPr>
        <w:jc w:val="both"/>
        <w:outlineLvl w:val="2"/>
        <w:rPr>
          <w:bCs/>
          <w:sz w:val="22"/>
          <w:szCs w:val="22"/>
        </w:rPr>
      </w:pPr>
      <w:r w:rsidRPr="008F0071">
        <w:rPr>
          <w:bCs/>
          <w:sz w:val="22"/>
          <w:szCs w:val="22"/>
        </w:rPr>
        <w:tab/>
        <w:t xml:space="preserve">1.2. Собственники, наниматели, арендаторы помещений в многоквартирных домах, обязаны осуществлять своевременную и качественную уборку дворовой территории многоквартирного дома. Вышеуказанные обязанности могут быть переданы управляющим компаниям, кооперативам, товариществам собственников жилья на основании решения </w:t>
      </w:r>
      <w:r w:rsidRPr="008F0071">
        <w:rPr>
          <w:rFonts w:eastAsia="NSimSun"/>
          <w:sz w:val="22"/>
          <w:szCs w:val="22"/>
          <w:lang w:eastAsia="zh-CN"/>
        </w:rPr>
        <w:t>общего собрания.</w:t>
      </w:r>
    </w:p>
    <w:p w:rsidR="00F7358B" w:rsidRPr="008F0071" w:rsidRDefault="00F7358B" w:rsidP="00F7358B">
      <w:pPr>
        <w:jc w:val="both"/>
        <w:outlineLvl w:val="2"/>
        <w:rPr>
          <w:rFonts w:eastAsia="NSimSun"/>
          <w:sz w:val="22"/>
          <w:szCs w:val="22"/>
          <w:lang w:eastAsia="zh-CN"/>
        </w:rPr>
      </w:pPr>
      <w:r w:rsidRPr="008F0071">
        <w:rPr>
          <w:bCs/>
          <w:sz w:val="22"/>
          <w:szCs w:val="22"/>
        </w:rPr>
        <w:tab/>
        <w:t xml:space="preserve">1.3. </w:t>
      </w:r>
      <w:r w:rsidRPr="008F0071">
        <w:rPr>
          <w:sz w:val="22"/>
          <w:szCs w:val="22"/>
        </w:rPr>
        <w:t xml:space="preserve">Организация уборки общественных территорий осуществляется администрацией округа </w:t>
      </w:r>
      <w:proofErr w:type="gramStart"/>
      <w:r w:rsidRPr="008F0071">
        <w:rPr>
          <w:sz w:val="22"/>
          <w:szCs w:val="22"/>
        </w:rPr>
        <w:t>и  (</w:t>
      </w:r>
      <w:proofErr w:type="gramEnd"/>
      <w:r w:rsidRPr="008F0071">
        <w:rPr>
          <w:sz w:val="22"/>
          <w:szCs w:val="22"/>
        </w:rPr>
        <w:t>или) ее территориальными органами.</w:t>
      </w:r>
    </w:p>
    <w:p w:rsidR="00F7358B" w:rsidRPr="008F0071" w:rsidRDefault="00F7358B" w:rsidP="00F7358B">
      <w:pPr>
        <w:jc w:val="both"/>
        <w:outlineLvl w:val="2"/>
        <w:rPr>
          <w:rFonts w:eastAsia="NSimSun"/>
          <w:sz w:val="22"/>
          <w:szCs w:val="22"/>
          <w:lang w:eastAsia="zh-CN"/>
        </w:rPr>
      </w:pPr>
      <w:r w:rsidRPr="008F0071">
        <w:rPr>
          <w:sz w:val="22"/>
          <w:szCs w:val="22"/>
        </w:rPr>
        <w:tab/>
        <w:t>1.4. На территории округа запрещается накапливать и размещать отходы в несанкционированных местах.</w:t>
      </w:r>
    </w:p>
    <w:p w:rsidR="00F7358B" w:rsidRPr="008F0071" w:rsidRDefault="00F7358B" w:rsidP="00F7358B">
      <w:pPr>
        <w:jc w:val="both"/>
        <w:outlineLvl w:val="2"/>
        <w:rPr>
          <w:rFonts w:eastAsia="NSimSun"/>
          <w:sz w:val="22"/>
          <w:szCs w:val="22"/>
          <w:lang w:eastAsia="zh-CN"/>
        </w:rPr>
      </w:pPr>
      <w:r w:rsidRPr="008F0071">
        <w:rPr>
          <w:sz w:val="22"/>
          <w:szCs w:val="22"/>
        </w:rPr>
        <w:tab/>
        <w:t>Лица, совершившие вышеуказанные действия, обязаны за свой счет произвести уборку и очистку данной территории, а при необходимости – рекультивацию земельного участка.</w:t>
      </w:r>
    </w:p>
    <w:p w:rsidR="00F7358B" w:rsidRPr="008F0071" w:rsidRDefault="00F7358B" w:rsidP="00F7358B">
      <w:pPr>
        <w:jc w:val="both"/>
        <w:outlineLvl w:val="2"/>
        <w:rPr>
          <w:sz w:val="22"/>
          <w:szCs w:val="22"/>
        </w:rPr>
      </w:pPr>
      <w:r w:rsidRPr="008F0071">
        <w:rPr>
          <w:sz w:val="22"/>
          <w:szCs w:val="22"/>
        </w:rPr>
        <w:tab/>
        <w:t>В случае невозможности установления указанных лиц, уборку отходов и рекультивацию земельного участка производят за свой счет лица, ответственные за уборку соответствующих территорий.</w:t>
      </w:r>
    </w:p>
    <w:p w:rsidR="00F7358B" w:rsidRPr="008F0071" w:rsidRDefault="00F7358B" w:rsidP="00FC7259">
      <w:pPr>
        <w:tabs>
          <w:tab w:val="left" w:pos="709"/>
          <w:tab w:val="left" w:pos="851"/>
        </w:tabs>
        <w:jc w:val="both"/>
        <w:outlineLvl w:val="2"/>
        <w:rPr>
          <w:sz w:val="22"/>
          <w:szCs w:val="22"/>
        </w:rPr>
      </w:pPr>
      <w:r w:rsidRPr="008F0071">
        <w:rPr>
          <w:sz w:val="22"/>
          <w:szCs w:val="22"/>
        </w:rPr>
        <w:tab/>
        <w:t>1.5</w:t>
      </w:r>
      <w:r w:rsidRPr="008F0071">
        <w:rPr>
          <w:rFonts w:eastAsia="NSimSun"/>
          <w:sz w:val="22"/>
          <w:szCs w:val="22"/>
          <w:lang w:eastAsia="zh-CN"/>
        </w:rPr>
        <w:t xml:space="preserve">. </w:t>
      </w:r>
      <w:r w:rsidRPr="008F0071">
        <w:rPr>
          <w:sz w:val="22"/>
          <w:szCs w:val="22"/>
        </w:rPr>
        <w:t xml:space="preserve">Складирование отходов осуществляется в контейнерах, расположенных на площадках для накопления твердых коммунальных отходов. Вывоз отходов обеспечивается региональным оператором </w:t>
      </w:r>
      <w:r w:rsidRPr="008F0071">
        <w:rPr>
          <w:rFonts w:eastAsia="NSimSun"/>
          <w:sz w:val="22"/>
          <w:szCs w:val="22"/>
          <w:lang w:eastAsia="zh-CN"/>
        </w:rPr>
        <w:t>по обращению с твердыми коммунальными отходами.</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1.6. Срок временного накопления несортированных твердых коммунальных отходов определяется исходя из среднесуточной температуры наружного воздуха в течение 3-х суток:</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плюс 5 °C и выше - не более 1 суток;</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плюс 4 °C и ниже - не более 3 суток.</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 xml:space="preserve">В случае принятия главным государственным санитарным врачом по Вологодской области соответствующего решения возможно изменение в труднодоступных и малочисленных населенных пунктах срока временного накопления несортированных твердых коммунальных отходов с учетом среднесуточной температуры наружного воздуха на основании санитарно-эпидемиологической оценки. Перечень труднодоступных и малочисленных </w:t>
      </w:r>
      <w:r w:rsidRPr="008F0071">
        <w:rPr>
          <w:rFonts w:eastAsia="NSimSun"/>
          <w:sz w:val="22"/>
          <w:szCs w:val="22"/>
          <w:lang w:eastAsia="zh-CN"/>
        </w:rPr>
        <w:lastRenderedPageBreak/>
        <w:t>населенных пунктов определяется в соответствии с Территориальной схемой обращения с отходами Вологодской области.</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t>Вывоз крупногабаритных отходов с мест их накопления осуществляется отдельно от твердых коммунальных отходов по мере их накопления, но не реже 1 раза в 10 суток при температуре наружного воздуха плюс 4 °C и ниже, а при температуре плюс 5 °C и выше – не реже 1 раза в 7 суток.</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t>1.7. Оброненные (просыпавшиеся) из контейнеров во время погрузки в мусоровоз твердые коммунальные отходы убираются региональным оператором по обращению с твердыми коммунальными отходами. Не допускается проливание жидкостей из контейнеров.</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t>1.8. Запрещается размещение транспортных средств, препятствующих деятельности специализированной организации по сбору и вывозу (транспортировке) с помощью транспортных средств мусора из мест, предназначенных для его накопления в контейнерах.</w:t>
      </w:r>
    </w:p>
    <w:p w:rsidR="00F7358B" w:rsidRPr="008F0071" w:rsidRDefault="00F7358B" w:rsidP="00F7358B">
      <w:pPr>
        <w:jc w:val="both"/>
        <w:outlineLvl w:val="2"/>
        <w:rPr>
          <w:rFonts w:eastAsia="NSimSun"/>
          <w:sz w:val="22"/>
          <w:szCs w:val="22"/>
          <w:lang w:eastAsia="zh-CN"/>
        </w:rPr>
      </w:pPr>
      <w:r w:rsidRPr="008F0071">
        <w:rPr>
          <w:sz w:val="22"/>
          <w:szCs w:val="22"/>
        </w:rPr>
        <w:tab/>
        <w:t xml:space="preserve">1.9. Содержание площадок для накопления твердых коммунальных отходов осуществляют владельцы земельных участков, на которых они расположены, а при их отсутствии администрация округа и (или) её территориальные органы (далее – владельцы контейнерной площадки). Содержание площадок для накопления твердых коммунальных отходов, расположенных на территориях дворовых территорий многоквартирных домов, осуществляется </w:t>
      </w:r>
      <w:r w:rsidRPr="008F0071">
        <w:rPr>
          <w:bCs/>
          <w:sz w:val="22"/>
          <w:szCs w:val="22"/>
        </w:rPr>
        <w:t>управляющим компаниям, кооперативам, товариществам собственников жилья</w:t>
      </w:r>
      <w:r w:rsidRPr="008F0071">
        <w:rPr>
          <w:sz w:val="22"/>
          <w:szCs w:val="22"/>
        </w:rPr>
        <w:t xml:space="preserve"> (далее – владельцы контейнерной площадки)</w:t>
      </w:r>
      <w:r w:rsidRPr="008F0071">
        <w:rPr>
          <w:rFonts w:eastAsia="NSimSun"/>
          <w:sz w:val="22"/>
          <w:szCs w:val="22"/>
          <w:lang w:eastAsia="zh-CN"/>
        </w:rPr>
        <w:t>.</w:t>
      </w:r>
    </w:p>
    <w:p w:rsidR="00F7358B" w:rsidRPr="008F0071" w:rsidRDefault="00F7358B" w:rsidP="00F7358B">
      <w:pPr>
        <w:jc w:val="both"/>
        <w:outlineLvl w:val="2"/>
        <w:rPr>
          <w:rFonts w:eastAsia="NSimSun"/>
          <w:sz w:val="22"/>
          <w:szCs w:val="22"/>
          <w:lang w:eastAsia="zh-CN"/>
        </w:rPr>
      </w:pPr>
      <w:r w:rsidRPr="008F0071">
        <w:rPr>
          <w:rFonts w:eastAsia="NSimSun"/>
          <w:sz w:val="22"/>
          <w:szCs w:val="22"/>
          <w:lang w:eastAsia="zh-CN"/>
        </w:rPr>
        <w:tab/>
        <w:t>1.10. Владелец контейнерной площадки обеспечивает проведение уборки, дезинсекции и дератизации контейнерной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p>
    <w:p w:rsidR="00F7358B" w:rsidRPr="008F0071" w:rsidRDefault="00F7358B" w:rsidP="00F7358B">
      <w:pPr>
        <w:ind w:firstLine="540"/>
        <w:jc w:val="both"/>
        <w:rPr>
          <w:rFonts w:eastAsia="NSimSun"/>
          <w:sz w:val="22"/>
          <w:szCs w:val="22"/>
          <w:lang w:eastAsia="zh-CN"/>
        </w:rPr>
      </w:pPr>
      <w:r w:rsidRPr="008F0071">
        <w:rPr>
          <w:rFonts w:eastAsia="NSimSun"/>
          <w:sz w:val="22"/>
          <w:szCs w:val="22"/>
          <w:lang w:eastAsia="zh-CN"/>
        </w:rPr>
        <w:tab/>
        <w:t>1.11. Не допускается промывка контейнеров на контейнерных площадках.</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t>1.12. При накоплении твердых коммунальных отходов, в том числе при раздельном сборе отходов, владельцем контейнерной площадки должна быть исключена возможность попадания отходов из мусоросборников на контейнерную площадку.</w:t>
      </w:r>
    </w:p>
    <w:p w:rsidR="00F7358B" w:rsidRPr="008F0071" w:rsidRDefault="00F7358B" w:rsidP="00F7358B">
      <w:pPr>
        <w:jc w:val="both"/>
        <w:rPr>
          <w:rFonts w:eastAsia="NSimSun"/>
          <w:sz w:val="22"/>
          <w:szCs w:val="22"/>
          <w:lang w:eastAsia="zh-CN"/>
        </w:rPr>
      </w:pPr>
      <w:r w:rsidRPr="008F0071">
        <w:rPr>
          <w:rFonts w:eastAsia="NSimSun"/>
          <w:sz w:val="22"/>
          <w:szCs w:val="22"/>
          <w:lang w:eastAsia="zh-CN"/>
        </w:rPr>
        <w:lastRenderedPageBreak/>
        <w:tab/>
        <w:t>1.13. Контейнерная площадка после погрузки твердых коммунальных отходов в мусоровоз должна быть очищена от отходов владельцем контейнерной площадки.</w:t>
      </w:r>
    </w:p>
    <w:p w:rsidR="00F7358B" w:rsidRPr="008F0071" w:rsidRDefault="00F7358B" w:rsidP="00F7358B">
      <w:pPr>
        <w:jc w:val="both"/>
        <w:outlineLvl w:val="2"/>
        <w:rPr>
          <w:sz w:val="22"/>
          <w:szCs w:val="22"/>
        </w:rPr>
      </w:pPr>
      <w:r w:rsidRPr="008F0071">
        <w:rPr>
          <w:rFonts w:eastAsia="NSimSun"/>
          <w:sz w:val="22"/>
          <w:szCs w:val="22"/>
          <w:lang w:eastAsia="zh-CN"/>
        </w:rPr>
        <w:tab/>
        <w:t>Владельцы контейнерных площадок обязаны в зимний период очищать контейнерную площадку от снега, льда по мере необходимости.</w:t>
      </w:r>
    </w:p>
    <w:p w:rsidR="00F7358B" w:rsidRPr="008F0071" w:rsidRDefault="00F7358B" w:rsidP="00F7358B">
      <w:pPr>
        <w:jc w:val="both"/>
        <w:outlineLvl w:val="2"/>
        <w:rPr>
          <w:sz w:val="22"/>
          <w:szCs w:val="22"/>
        </w:rPr>
      </w:pPr>
      <w:r w:rsidRPr="008F0071">
        <w:rPr>
          <w:sz w:val="22"/>
          <w:szCs w:val="22"/>
        </w:rPr>
        <w:tab/>
        <w:t>1.14. Запрещается установка устройств наливных помоек, разлив помоев и нечистот за территорией домов и улиц, вынос отходов на уличные проезды, на общественные и рекреационные территории.</w:t>
      </w:r>
    </w:p>
    <w:p w:rsidR="00F7358B" w:rsidRPr="008F0071" w:rsidRDefault="00F7358B" w:rsidP="00F7358B">
      <w:pPr>
        <w:jc w:val="both"/>
        <w:outlineLvl w:val="2"/>
        <w:rPr>
          <w:sz w:val="22"/>
          <w:szCs w:val="22"/>
        </w:rPr>
      </w:pPr>
      <w:r w:rsidRPr="008F0071">
        <w:rPr>
          <w:sz w:val="22"/>
          <w:szCs w:val="22"/>
        </w:rPr>
        <w:tab/>
        <w:t xml:space="preserve">В жилых зданиях, не оборудованных канализацией, </w:t>
      </w:r>
      <w:proofErr w:type="gramStart"/>
      <w:r w:rsidRPr="008F0071">
        <w:rPr>
          <w:sz w:val="22"/>
          <w:szCs w:val="22"/>
        </w:rPr>
        <w:t>устанавливаются  выгребные</w:t>
      </w:r>
      <w:proofErr w:type="gramEnd"/>
      <w:r w:rsidRPr="008F0071">
        <w:rPr>
          <w:sz w:val="22"/>
          <w:szCs w:val="22"/>
        </w:rPr>
        <w:t xml:space="preserve"> ямы для совместного сбора туалетных и помойных нечистот с непроницаемым дном, герметичными стенками (выполненными из кирпича или блоков) и крышками.</w:t>
      </w:r>
    </w:p>
    <w:p w:rsidR="00F7358B" w:rsidRPr="008F0071" w:rsidRDefault="00F7358B" w:rsidP="00F7358B">
      <w:pPr>
        <w:jc w:val="both"/>
        <w:outlineLvl w:val="2"/>
        <w:rPr>
          <w:sz w:val="22"/>
          <w:szCs w:val="22"/>
        </w:rPr>
      </w:pPr>
      <w:r w:rsidRPr="008F0071">
        <w:rPr>
          <w:sz w:val="22"/>
          <w:szCs w:val="22"/>
        </w:rPr>
        <w:tab/>
        <w:t>Жидкие нечистоты вывозятся по договорам или разовым заявкам организациям, имеющим специальный транспорт.</w:t>
      </w:r>
    </w:p>
    <w:p w:rsidR="00F7358B" w:rsidRPr="008F0071" w:rsidRDefault="00F7358B" w:rsidP="00F7358B">
      <w:pPr>
        <w:jc w:val="both"/>
        <w:outlineLvl w:val="2"/>
        <w:rPr>
          <w:sz w:val="22"/>
          <w:szCs w:val="22"/>
        </w:rPr>
      </w:pPr>
      <w:r w:rsidRPr="008F0071">
        <w:rPr>
          <w:sz w:val="22"/>
          <w:szCs w:val="22"/>
        </w:rPr>
        <w:tab/>
        <w:t>1.15. На прилегающих территориях, территориях общественного и рекреационного назначения запрещается:</w:t>
      </w:r>
    </w:p>
    <w:p w:rsidR="00F7358B" w:rsidRPr="008F0071" w:rsidRDefault="00F7358B" w:rsidP="00F7358B">
      <w:pPr>
        <w:jc w:val="both"/>
        <w:outlineLvl w:val="2"/>
        <w:rPr>
          <w:sz w:val="22"/>
          <w:szCs w:val="22"/>
        </w:rPr>
      </w:pPr>
      <w:r w:rsidRPr="008F0071">
        <w:rPr>
          <w:sz w:val="22"/>
          <w:szCs w:val="22"/>
        </w:rPr>
        <w:tab/>
        <w:t>1) Выбрасывание мусора и отходов вне площадок для накопления твердых коммунальных отходов;</w:t>
      </w:r>
    </w:p>
    <w:p w:rsidR="00F7358B" w:rsidRPr="008F0071" w:rsidRDefault="00F7358B" w:rsidP="00F7358B">
      <w:pPr>
        <w:jc w:val="both"/>
        <w:outlineLvl w:val="2"/>
        <w:rPr>
          <w:sz w:val="22"/>
          <w:szCs w:val="22"/>
        </w:rPr>
      </w:pPr>
      <w:r w:rsidRPr="008F0071">
        <w:rPr>
          <w:sz w:val="22"/>
          <w:szCs w:val="22"/>
        </w:rPr>
        <w:tab/>
        <w:t xml:space="preserve">2) Загромождение и засорение территорий отходами производства и потребления, строительным мусором, тарой, уличным </w:t>
      </w:r>
      <w:proofErr w:type="spellStart"/>
      <w:r w:rsidRPr="008F0071">
        <w:rPr>
          <w:sz w:val="22"/>
          <w:szCs w:val="22"/>
        </w:rPr>
        <w:t>сметом</w:t>
      </w:r>
      <w:proofErr w:type="spellEnd"/>
      <w:r w:rsidRPr="008F0071">
        <w:rPr>
          <w:sz w:val="22"/>
          <w:szCs w:val="22"/>
        </w:rPr>
        <w:t xml:space="preserve">, листвой, спиленными ветками и стволами деревьев и кустарников, травой, грунтом, снегом и сколами льда на срок свыше 3 дней со дня </w:t>
      </w:r>
      <w:proofErr w:type="gramStart"/>
      <w:r w:rsidRPr="008F0071">
        <w:rPr>
          <w:sz w:val="22"/>
          <w:szCs w:val="22"/>
        </w:rPr>
        <w:t>завершения работ в результате</w:t>
      </w:r>
      <w:proofErr w:type="gramEnd"/>
      <w:r w:rsidRPr="008F0071">
        <w:rPr>
          <w:sz w:val="22"/>
          <w:szCs w:val="22"/>
        </w:rPr>
        <w:t xml:space="preserve"> которых они образовались;</w:t>
      </w:r>
    </w:p>
    <w:p w:rsidR="00F7358B" w:rsidRPr="008F0071" w:rsidRDefault="00F7358B" w:rsidP="00F7358B">
      <w:pPr>
        <w:jc w:val="both"/>
        <w:outlineLvl w:val="2"/>
        <w:rPr>
          <w:sz w:val="22"/>
          <w:szCs w:val="22"/>
        </w:rPr>
      </w:pPr>
      <w:r w:rsidRPr="008F0071">
        <w:rPr>
          <w:sz w:val="22"/>
          <w:szCs w:val="22"/>
        </w:rPr>
        <w:tab/>
        <w:t>3) С</w:t>
      </w:r>
      <w:r w:rsidRPr="008F0071">
        <w:rPr>
          <w:color w:val="000000" w:themeColor="text1"/>
          <w:sz w:val="22"/>
          <w:szCs w:val="22"/>
        </w:rPr>
        <w:t xml:space="preserve">кладирование и хранение строительных и иных материалов (в том числе сыпучих), дров (россыпью </w:t>
      </w:r>
      <w:proofErr w:type="gramStart"/>
      <w:r w:rsidRPr="008F0071">
        <w:rPr>
          <w:color w:val="000000" w:themeColor="text1"/>
          <w:sz w:val="22"/>
          <w:szCs w:val="22"/>
        </w:rPr>
        <w:t>и  в</w:t>
      </w:r>
      <w:proofErr w:type="gramEnd"/>
      <w:r w:rsidRPr="008F0071">
        <w:rPr>
          <w:color w:val="000000" w:themeColor="text1"/>
          <w:sz w:val="22"/>
          <w:szCs w:val="22"/>
        </w:rPr>
        <w:t xml:space="preserve"> поленницах), угля, иного топлива, удобрений, металлического лома свыше 7 дней;</w:t>
      </w:r>
    </w:p>
    <w:p w:rsidR="00F7358B" w:rsidRPr="008F0071" w:rsidRDefault="00F7358B" w:rsidP="00F7358B">
      <w:pPr>
        <w:jc w:val="both"/>
        <w:outlineLvl w:val="2"/>
        <w:rPr>
          <w:sz w:val="22"/>
          <w:szCs w:val="22"/>
        </w:rPr>
      </w:pPr>
      <w:r w:rsidRPr="008F0071">
        <w:rPr>
          <w:sz w:val="22"/>
          <w:szCs w:val="22"/>
        </w:rPr>
        <w:tab/>
        <w:t>г) Размещение и хранение разукомплектованных (неисправных) механизмов, техники, транспортных средств, в том числе транспортных средств, которые могут быть признаны брошенными;</w:t>
      </w:r>
    </w:p>
    <w:p w:rsidR="00F7358B" w:rsidRPr="008F0071" w:rsidRDefault="00F7358B" w:rsidP="00F7358B">
      <w:pPr>
        <w:jc w:val="both"/>
        <w:outlineLvl w:val="2"/>
        <w:rPr>
          <w:sz w:val="22"/>
          <w:szCs w:val="22"/>
        </w:rPr>
      </w:pPr>
      <w:r w:rsidRPr="008F0071">
        <w:rPr>
          <w:sz w:val="22"/>
          <w:szCs w:val="22"/>
        </w:rPr>
        <w:tab/>
        <w:t>д) Слив воды, выброс снега, льда, уличного смета, листвы, травы на проезжую часть автомобильных дорог;</w:t>
      </w:r>
    </w:p>
    <w:p w:rsidR="00F7358B" w:rsidRPr="008F0071" w:rsidRDefault="00F7358B" w:rsidP="00F7358B">
      <w:pPr>
        <w:jc w:val="both"/>
        <w:outlineLvl w:val="2"/>
        <w:rPr>
          <w:sz w:val="22"/>
          <w:szCs w:val="22"/>
        </w:rPr>
      </w:pPr>
      <w:r w:rsidRPr="008F0071">
        <w:rPr>
          <w:sz w:val="22"/>
          <w:szCs w:val="22"/>
        </w:rPr>
        <w:tab/>
        <w:t>е) У</w:t>
      </w:r>
      <w:r w:rsidRPr="008F0071">
        <w:rPr>
          <w:sz w:val="22"/>
          <w:szCs w:val="22"/>
          <w:lang w:eastAsia="ar-SA"/>
        </w:rPr>
        <w:t xml:space="preserve">становка шлагбаумов, цепей, бетонных блоков и плит, столбов, автомобильных покрышек, ограждений, размещение камней, клумб и цветников, посадка деревьев и кустарников и иных объектов на территории, прилегающей к автомобильным дорогам, тротуарах, проездах и подъездам к зданиям, строениям, сооружениям, и препятствующих </w:t>
      </w:r>
      <w:r w:rsidRPr="008F0071">
        <w:rPr>
          <w:sz w:val="22"/>
          <w:szCs w:val="22"/>
        </w:rPr>
        <w:t>или ограничивающих проход пешеходов и проезд автотранспорта;</w:t>
      </w:r>
    </w:p>
    <w:p w:rsidR="00F7358B" w:rsidRPr="008F0071" w:rsidRDefault="00F7358B" w:rsidP="00F7358B">
      <w:pPr>
        <w:jc w:val="both"/>
        <w:outlineLvl w:val="2"/>
        <w:rPr>
          <w:sz w:val="22"/>
          <w:szCs w:val="22"/>
        </w:rPr>
      </w:pPr>
      <w:r w:rsidRPr="008F0071">
        <w:rPr>
          <w:sz w:val="22"/>
          <w:szCs w:val="22"/>
        </w:rPr>
        <w:tab/>
        <w:t>ж) Производить ремонт или мойку автомобилей, слив топлива, масла или технических жидкостей.</w:t>
      </w:r>
    </w:p>
    <w:p w:rsidR="00F7358B" w:rsidRPr="008F0071" w:rsidRDefault="00F7358B" w:rsidP="00F7358B">
      <w:pPr>
        <w:jc w:val="both"/>
        <w:outlineLvl w:val="2"/>
        <w:rPr>
          <w:sz w:val="22"/>
          <w:szCs w:val="22"/>
        </w:rPr>
      </w:pPr>
      <w:r w:rsidRPr="008F0071">
        <w:rPr>
          <w:sz w:val="22"/>
          <w:szCs w:val="22"/>
        </w:rPr>
        <w:tab/>
        <w:t>з) Осуществлять перевозку сыпучих грузов, удобрений, грунта, мусора, спила деревьев без покрытия тентом, исключающим загрязнение дорог, улиц и прилегающих к ним территорий;</w:t>
      </w:r>
    </w:p>
    <w:p w:rsidR="00F7358B" w:rsidRPr="008F0071" w:rsidRDefault="00F7358B" w:rsidP="00F7358B">
      <w:pPr>
        <w:jc w:val="both"/>
        <w:outlineLvl w:val="2"/>
        <w:rPr>
          <w:sz w:val="22"/>
          <w:szCs w:val="22"/>
        </w:rPr>
      </w:pPr>
      <w:r w:rsidRPr="008F0071">
        <w:rPr>
          <w:sz w:val="22"/>
          <w:szCs w:val="22"/>
        </w:rPr>
        <w:lastRenderedPageBreak/>
        <w:tab/>
        <w:t>и) Нарушение асфальтобетонного покрытия тротуаров, целостности зеленых зон, повреждение, уничтожение, загрязнение элементов благоустройства;</w:t>
      </w:r>
    </w:p>
    <w:p w:rsidR="00F7358B" w:rsidRPr="008F0071" w:rsidRDefault="00F7358B" w:rsidP="00F7358B">
      <w:pPr>
        <w:jc w:val="both"/>
        <w:outlineLvl w:val="2"/>
        <w:rPr>
          <w:sz w:val="22"/>
          <w:szCs w:val="22"/>
        </w:rPr>
      </w:pPr>
      <w:r w:rsidRPr="008F0071">
        <w:rPr>
          <w:sz w:val="22"/>
          <w:szCs w:val="22"/>
        </w:rPr>
        <w:tab/>
        <w:t>к)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хозяйственных и вспомогательных построек, ограждений.</w:t>
      </w:r>
    </w:p>
    <w:p w:rsidR="00F7358B" w:rsidRPr="008F0071" w:rsidRDefault="00F7358B" w:rsidP="00F7358B">
      <w:pPr>
        <w:jc w:val="both"/>
        <w:outlineLvl w:val="2"/>
        <w:rPr>
          <w:sz w:val="22"/>
          <w:szCs w:val="22"/>
        </w:rPr>
      </w:pPr>
      <w:r w:rsidRPr="008F0071">
        <w:rPr>
          <w:sz w:val="22"/>
          <w:szCs w:val="22"/>
          <w:lang w:eastAsia="ar-SA"/>
        </w:rPr>
        <w:tab/>
        <w:t>1.16</w:t>
      </w:r>
      <w:r w:rsidRPr="008F0071">
        <w:rPr>
          <w:sz w:val="22"/>
          <w:szCs w:val="22"/>
        </w:rPr>
        <w:t>. Администрация округа и (или) её территориальные органы вправе на добровольной основе привлекать граждан для выполнения работ по уборке, благоустройству и озеленению территории.</w:t>
      </w:r>
    </w:p>
    <w:p w:rsidR="00F7358B" w:rsidRPr="008F0071" w:rsidRDefault="00F7358B" w:rsidP="00F7358B">
      <w:pPr>
        <w:jc w:val="both"/>
        <w:outlineLvl w:val="2"/>
        <w:rPr>
          <w:sz w:val="22"/>
          <w:szCs w:val="22"/>
        </w:rPr>
      </w:pPr>
      <w:r w:rsidRPr="008F0071">
        <w:rPr>
          <w:sz w:val="22"/>
          <w:szCs w:val="22"/>
        </w:rPr>
        <w:tab/>
        <w:t>1.17</w:t>
      </w:r>
      <w:r w:rsidRPr="008F0071">
        <w:rPr>
          <w:bCs/>
          <w:sz w:val="22"/>
          <w:szCs w:val="22"/>
        </w:rPr>
        <w:t xml:space="preserve">. </w:t>
      </w:r>
      <w:r w:rsidRPr="008F0071">
        <w:rPr>
          <w:rFonts w:eastAsia="NSimSun"/>
          <w:sz w:val="22"/>
          <w:szCs w:val="22"/>
          <w:lang w:eastAsia="zh-CN"/>
        </w:rPr>
        <w:t>Уборочные работы на территории округа осуществляются в соответствии со схемой уборки территорий. Порядок разработки и утверждения схемы уборки территорий, а также доведения содержащейся в ней информации до сведения лиц, ответственных за уборку территорий, определяется администрацией округа.</w:t>
      </w:r>
    </w:p>
    <w:p w:rsidR="00F7358B" w:rsidRPr="008F0071" w:rsidRDefault="00F7358B" w:rsidP="00F7358B">
      <w:pPr>
        <w:jc w:val="both"/>
        <w:outlineLvl w:val="2"/>
        <w:rPr>
          <w:bCs/>
          <w:sz w:val="22"/>
          <w:szCs w:val="22"/>
        </w:rPr>
      </w:pPr>
      <w:r w:rsidRPr="008F0071">
        <w:rPr>
          <w:bCs/>
          <w:sz w:val="22"/>
          <w:szCs w:val="22"/>
        </w:rPr>
        <w:tab/>
      </w:r>
      <w:r w:rsidRPr="008F0071">
        <w:rPr>
          <w:rFonts w:eastAsia="NSimSun"/>
          <w:sz w:val="22"/>
          <w:szCs w:val="22"/>
          <w:lang w:eastAsia="zh-CN"/>
        </w:rPr>
        <w:t>Схема уборки территорий содержит:</w:t>
      </w:r>
    </w:p>
    <w:p w:rsidR="00F7358B" w:rsidRPr="008F0071" w:rsidRDefault="00F7358B" w:rsidP="00F7358B">
      <w:pPr>
        <w:jc w:val="both"/>
        <w:outlineLvl w:val="2"/>
        <w:rPr>
          <w:bCs/>
          <w:sz w:val="22"/>
          <w:szCs w:val="22"/>
        </w:rPr>
      </w:pPr>
      <w:r w:rsidRPr="008F0071">
        <w:rPr>
          <w:bCs/>
          <w:sz w:val="22"/>
          <w:szCs w:val="22"/>
        </w:rPr>
        <w:tab/>
        <w:t>1</w:t>
      </w:r>
      <w:r w:rsidRPr="008F0071">
        <w:rPr>
          <w:rFonts w:eastAsia="NSimSun"/>
          <w:sz w:val="22"/>
          <w:szCs w:val="22"/>
          <w:lang w:eastAsia="zh-CN"/>
        </w:rPr>
        <w:t>) адресный перечень земельных участков (территорий);</w:t>
      </w:r>
    </w:p>
    <w:p w:rsidR="00F7358B" w:rsidRPr="008F0071" w:rsidRDefault="00F7358B" w:rsidP="00F7358B">
      <w:pPr>
        <w:jc w:val="both"/>
        <w:outlineLvl w:val="2"/>
        <w:rPr>
          <w:bCs/>
          <w:sz w:val="22"/>
          <w:szCs w:val="22"/>
        </w:rPr>
      </w:pPr>
      <w:r w:rsidRPr="008F0071">
        <w:rPr>
          <w:bCs/>
          <w:sz w:val="22"/>
          <w:szCs w:val="22"/>
        </w:rPr>
        <w:tab/>
        <w:t>2</w:t>
      </w:r>
      <w:r w:rsidRPr="008F0071">
        <w:rPr>
          <w:rFonts w:eastAsia="NSimSun"/>
          <w:sz w:val="22"/>
          <w:szCs w:val="22"/>
          <w:lang w:eastAsia="zh-CN"/>
        </w:rPr>
        <w:t>) картографические данные земельных участков (территорий), с указанием лиц, ответственных за уборку конкретных территорий.</w:t>
      </w:r>
    </w:p>
    <w:p w:rsidR="00F7358B" w:rsidRPr="008F0071" w:rsidRDefault="00F7358B" w:rsidP="00F7358B">
      <w:pPr>
        <w:jc w:val="both"/>
        <w:outlineLvl w:val="2"/>
        <w:rPr>
          <w:rFonts w:eastAsia="NSimSun"/>
          <w:sz w:val="22"/>
          <w:szCs w:val="22"/>
          <w:lang w:eastAsia="zh-CN"/>
        </w:rPr>
      </w:pPr>
      <w:r w:rsidRPr="008F0071">
        <w:rPr>
          <w:bCs/>
          <w:sz w:val="22"/>
          <w:szCs w:val="22"/>
        </w:rPr>
        <w:tab/>
      </w:r>
      <w:r w:rsidRPr="008F0071">
        <w:rPr>
          <w:rFonts w:eastAsia="NSimSun"/>
          <w:sz w:val="22"/>
          <w:szCs w:val="22"/>
          <w:lang w:eastAsia="zh-CN"/>
        </w:rPr>
        <w:t>Схема уборки территорий составляется таким образом, чтобы исключалось наличие земельных участков (территорий), в отношении которых не определены лица, ответственные за уборку территорий.</w:t>
      </w:r>
    </w:p>
    <w:p w:rsidR="00F7358B" w:rsidRPr="008F0071" w:rsidRDefault="00F7358B" w:rsidP="00F7358B">
      <w:pPr>
        <w:jc w:val="both"/>
        <w:outlineLvl w:val="2"/>
        <w:rPr>
          <w:rFonts w:eastAsia="NSimSun"/>
          <w:sz w:val="22"/>
          <w:szCs w:val="22"/>
          <w:lang w:eastAsia="zh-CN"/>
        </w:rPr>
      </w:pPr>
      <w:r w:rsidRPr="008F0071">
        <w:rPr>
          <w:bCs/>
          <w:sz w:val="22"/>
          <w:szCs w:val="22"/>
        </w:rPr>
        <w:tab/>
        <w:t xml:space="preserve">1.18. </w:t>
      </w:r>
      <w:r w:rsidRPr="008F0071">
        <w:rPr>
          <w:rFonts w:eastAsia="NSimSun"/>
          <w:sz w:val="22"/>
          <w:szCs w:val="22"/>
          <w:lang w:eastAsia="zh-CN"/>
        </w:rPr>
        <w:t xml:space="preserve">В условиях экстремальных погодных явлений (ливневые дожди, ураганы, сильные снегопады и морозы, паводки и подтопления и т.п.), чрезвычайных ситуаций режим уборочных работ может быть установлен решением комиссии по предупреждению и </w:t>
      </w:r>
      <w:proofErr w:type="gramStart"/>
      <w:r w:rsidRPr="008F0071">
        <w:rPr>
          <w:rFonts w:eastAsia="NSimSun"/>
          <w:sz w:val="22"/>
          <w:szCs w:val="22"/>
          <w:lang w:eastAsia="zh-CN"/>
        </w:rPr>
        <w:t>ликвидации чрезвычайных ситуаций</w:t>
      </w:r>
      <w:proofErr w:type="gramEnd"/>
      <w:r w:rsidRPr="008F0071">
        <w:rPr>
          <w:rFonts w:eastAsia="NSimSun"/>
          <w:sz w:val="22"/>
          <w:szCs w:val="22"/>
          <w:lang w:eastAsia="zh-CN"/>
        </w:rPr>
        <w:t xml:space="preserve"> и обеспечению пожарной безопасности.</w:t>
      </w:r>
    </w:p>
    <w:p w:rsidR="00F7358B" w:rsidRPr="008F0071" w:rsidRDefault="00F7358B" w:rsidP="00F7358B">
      <w:pPr>
        <w:jc w:val="both"/>
        <w:outlineLvl w:val="2"/>
        <w:rPr>
          <w:rFonts w:eastAsia="NSimSun"/>
          <w:sz w:val="22"/>
          <w:szCs w:val="22"/>
          <w:lang w:eastAsia="zh-CN"/>
        </w:rPr>
      </w:pPr>
    </w:p>
    <w:p w:rsidR="00F7358B" w:rsidRPr="008F0071" w:rsidRDefault="00F7358B" w:rsidP="00F7358B">
      <w:pPr>
        <w:jc w:val="center"/>
        <w:outlineLvl w:val="2"/>
        <w:rPr>
          <w:b/>
          <w:bCs/>
          <w:sz w:val="22"/>
          <w:szCs w:val="22"/>
        </w:rPr>
      </w:pPr>
      <w:r w:rsidRPr="008F0071">
        <w:rPr>
          <w:sz w:val="22"/>
          <w:szCs w:val="22"/>
        </w:rPr>
        <w:tab/>
      </w:r>
      <w:r w:rsidRPr="008F0071">
        <w:rPr>
          <w:b/>
          <w:bCs/>
          <w:sz w:val="22"/>
          <w:szCs w:val="22"/>
        </w:rPr>
        <w:t>2. Особенности уборки территории в весенне-летний период</w:t>
      </w:r>
    </w:p>
    <w:p w:rsidR="00F7358B" w:rsidRPr="008F0071" w:rsidRDefault="00F7358B" w:rsidP="00F7358B">
      <w:pPr>
        <w:jc w:val="both"/>
        <w:outlineLvl w:val="2"/>
        <w:rPr>
          <w:rFonts w:eastAsia="NSimSun"/>
          <w:sz w:val="22"/>
          <w:szCs w:val="22"/>
          <w:lang w:eastAsia="zh-CN"/>
        </w:rPr>
      </w:pPr>
      <w:r w:rsidRPr="008F0071">
        <w:rPr>
          <w:b/>
          <w:bCs/>
          <w:i/>
          <w:sz w:val="22"/>
          <w:szCs w:val="22"/>
        </w:rPr>
        <w:tab/>
      </w:r>
    </w:p>
    <w:p w:rsidR="00F7358B" w:rsidRPr="008F0071" w:rsidRDefault="00F7358B" w:rsidP="00F7358B">
      <w:pPr>
        <w:ind w:firstLine="709"/>
        <w:jc w:val="both"/>
        <w:outlineLvl w:val="2"/>
        <w:rPr>
          <w:sz w:val="22"/>
          <w:szCs w:val="22"/>
        </w:rPr>
      </w:pPr>
      <w:r w:rsidRPr="008F0071">
        <w:rPr>
          <w:sz w:val="22"/>
          <w:szCs w:val="22"/>
        </w:rPr>
        <w:t>2.1. Весенне-летняя уборка территории с учетом климатических условий начинается со дня полного схода снега и льда с дорожных покрытий и тротуаров и оканчивается в день выпадения первого снега.</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Ежегодно при переходе на уборку в весенне-летний период тщательно очищаются дороги, улицы, тротуары и лотки, внутриквартальные проезды, пешеходные дорожки и площадки с усовершенствованным покрытием от наносов, а всю территория – от накопившихся за зиму загрязнений с последующим вывозом.</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 xml:space="preserve">2.2. </w:t>
      </w:r>
      <w:r w:rsidRPr="008F0071">
        <w:rPr>
          <w:sz w:val="22"/>
          <w:szCs w:val="22"/>
        </w:rPr>
        <w:t xml:space="preserve">Уборка дворовых </w:t>
      </w:r>
      <w:proofErr w:type="gramStart"/>
      <w:r w:rsidRPr="008F0071">
        <w:rPr>
          <w:sz w:val="22"/>
          <w:szCs w:val="22"/>
        </w:rPr>
        <w:t>территорий  осуществляется</w:t>
      </w:r>
      <w:proofErr w:type="gramEnd"/>
      <w:r w:rsidRPr="008F0071">
        <w:rPr>
          <w:sz w:val="22"/>
          <w:szCs w:val="22"/>
        </w:rPr>
        <w:t xml:space="preserve"> </w:t>
      </w:r>
      <w:r w:rsidRPr="008F0071">
        <w:rPr>
          <w:bCs/>
          <w:sz w:val="22"/>
          <w:szCs w:val="22"/>
        </w:rPr>
        <w:t xml:space="preserve">физическими и юридическими лицами, индивидуальными предпринимателями, являющимися собственниками или пользователями помещений в многоквартирных домах. Указанные обязанности могут быть переданы </w:t>
      </w:r>
      <w:r w:rsidRPr="008F0071">
        <w:rPr>
          <w:bCs/>
          <w:sz w:val="22"/>
          <w:szCs w:val="22"/>
        </w:rPr>
        <w:lastRenderedPageBreak/>
        <w:t xml:space="preserve">управляющим компаниям, кооперативам, товариществам собственников жилья на основании решения </w:t>
      </w:r>
      <w:r w:rsidRPr="008F0071">
        <w:rPr>
          <w:rFonts w:eastAsia="NSimSun"/>
          <w:sz w:val="22"/>
          <w:szCs w:val="22"/>
          <w:lang w:eastAsia="zh-CN"/>
        </w:rPr>
        <w:t>общего собрания.</w:t>
      </w:r>
    </w:p>
    <w:p w:rsidR="00F7358B" w:rsidRPr="008F0071" w:rsidRDefault="00F7358B" w:rsidP="00F7358B">
      <w:pPr>
        <w:ind w:firstLine="709"/>
        <w:jc w:val="both"/>
        <w:outlineLvl w:val="2"/>
        <w:rPr>
          <w:sz w:val="22"/>
          <w:szCs w:val="22"/>
        </w:rPr>
      </w:pPr>
      <w:r w:rsidRPr="008F0071">
        <w:rPr>
          <w:sz w:val="22"/>
          <w:szCs w:val="22"/>
        </w:rPr>
        <w:t>2.3. Весенне-летняя уборка территории предусматривает подметание и мойку дорожных покрытий, подметание тротуаров, полив зеленых насаждений, удаление больных, старых, недекоративных или потерявших декоративность растений, скашивание травы, уборку опавшей листвы.</w:t>
      </w:r>
    </w:p>
    <w:p w:rsidR="00F7358B" w:rsidRPr="008F0071" w:rsidRDefault="00F7358B" w:rsidP="00F7358B">
      <w:pPr>
        <w:ind w:firstLine="709"/>
        <w:jc w:val="both"/>
        <w:outlineLvl w:val="2"/>
        <w:rPr>
          <w:rFonts w:eastAsia="NSimSun"/>
          <w:sz w:val="22"/>
          <w:szCs w:val="22"/>
          <w:lang w:eastAsia="zh-CN"/>
        </w:rPr>
      </w:pPr>
      <w:r w:rsidRPr="008F0071">
        <w:rPr>
          <w:sz w:val="22"/>
          <w:szCs w:val="22"/>
        </w:rPr>
        <w:t xml:space="preserve">2.4. </w:t>
      </w:r>
      <w:r w:rsidRPr="008F0071">
        <w:rPr>
          <w:rFonts w:eastAsia="NSimSun"/>
          <w:sz w:val="22"/>
          <w:szCs w:val="22"/>
          <w:lang w:eastAsia="zh-CN"/>
        </w:rPr>
        <w:t xml:space="preserve">Уборка дорожных покрытий и тротуаров </w:t>
      </w:r>
      <w:r w:rsidRPr="008F0071">
        <w:rPr>
          <w:sz w:val="22"/>
          <w:szCs w:val="22"/>
        </w:rPr>
        <w:t xml:space="preserve">производится по мере необходимости </w:t>
      </w:r>
      <w:r w:rsidRPr="008F0071">
        <w:rPr>
          <w:rFonts w:eastAsia="NSimSun"/>
          <w:sz w:val="22"/>
          <w:szCs w:val="22"/>
          <w:lang w:eastAsia="zh-CN"/>
        </w:rPr>
        <w:t>с 22 часов до 7 часов (при этом применяются меры, предупреждающие шум), а в случае возникновения обстоятельств непреодолимой силы (чрезвычайные ситуации, стихийные бедствия, обильные осадки) – круглосуточно, до устранения последствий обстоятельств непреодолимой силы.</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Периодичность выполнения уборки тротуаров устанавливается в зависимости от интенсивности движения в соответствии с таблицей.</w:t>
      </w:r>
    </w:p>
    <w:p w:rsidR="00F7358B" w:rsidRPr="008F0071" w:rsidRDefault="00F7358B" w:rsidP="00F7358B">
      <w:pPr>
        <w:ind w:firstLine="709"/>
        <w:jc w:val="both"/>
        <w:outlineLvl w:val="2"/>
        <w:rPr>
          <w:rFonts w:eastAsia="NSimSun"/>
          <w:sz w:val="22"/>
          <w:szCs w:val="22"/>
          <w:lang w:eastAsia="zh-CN"/>
        </w:rPr>
      </w:pPr>
    </w:p>
    <w:tbl>
      <w:tblPr>
        <w:tblStyle w:val="ae"/>
        <w:tblW w:w="7366" w:type="dxa"/>
        <w:tblInd w:w="113" w:type="dxa"/>
        <w:tblLayout w:type="fixed"/>
        <w:tblLook w:val="04A0" w:firstRow="1" w:lastRow="0" w:firstColumn="1" w:lastColumn="0" w:noHBand="0" w:noVBand="1"/>
      </w:tblPr>
      <w:tblGrid>
        <w:gridCol w:w="3964"/>
        <w:gridCol w:w="3402"/>
      </w:tblGrid>
      <w:tr w:rsidR="00F7358B" w:rsidRPr="008F0071" w:rsidTr="00566DDD">
        <w:tc>
          <w:tcPr>
            <w:tcW w:w="3964" w:type="dxa"/>
          </w:tcPr>
          <w:p w:rsidR="00F7358B" w:rsidRPr="008F0071" w:rsidRDefault="00FC7259" w:rsidP="00F7358B">
            <w:pPr>
              <w:widowControl w:val="0"/>
              <w:jc w:val="center"/>
              <w:rPr>
                <w:rFonts w:eastAsia="NSimSun"/>
                <w:sz w:val="22"/>
                <w:szCs w:val="22"/>
                <w:lang w:eastAsia="zh-CN"/>
              </w:rPr>
            </w:pPr>
            <w:r w:rsidRPr="008F0071">
              <w:rPr>
                <w:rFonts w:eastAsia="NSimSun"/>
                <w:sz w:val="22"/>
                <w:szCs w:val="22"/>
                <w:lang w:eastAsia="zh-CN"/>
              </w:rPr>
              <w:t>И</w:t>
            </w:r>
            <w:r w:rsidR="00F7358B" w:rsidRPr="008F0071">
              <w:rPr>
                <w:rFonts w:eastAsia="NSimSun"/>
                <w:sz w:val="22"/>
                <w:szCs w:val="22"/>
                <w:lang w:eastAsia="zh-CN"/>
              </w:rPr>
              <w:t>нтенсивность движения</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(среднее количество пешеходов в час, полученное в результате подсчета пешеходов с 8 часов до 18 часов в полосе движения шириной 0,75 м)</w:t>
            </w:r>
          </w:p>
        </w:tc>
        <w:tc>
          <w:tcPr>
            <w:tcW w:w="3402" w:type="dxa"/>
          </w:tcPr>
          <w:p w:rsidR="00F7358B" w:rsidRPr="008F0071" w:rsidRDefault="00FC7259" w:rsidP="00F7358B">
            <w:pPr>
              <w:widowControl w:val="0"/>
              <w:jc w:val="center"/>
              <w:outlineLvl w:val="2"/>
              <w:rPr>
                <w:rFonts w:eastAsia="NSimSun"/>
                <w:sz w:val="22"/>
                <w:szCs w:val="22"/>
                <w:lang w:eastAsia="zh-CN"/>
              </w:rPr>
            </w:pPr>
            <w:r w:rsidRPr="008F0071">
              <w:rPr>
                <w:rFonts w:eastAsia="NSimSun"/>
                <w:sz w:val="22"/>
                <w:szCs w:val="22"/>
                <w:lang w:eastAsia="zh-CN"/>
              </w:rPr>
              <w:t>П</w:t>
            </w:r>
            <w:r w:rsidR="00F7358B" w:rsidRPr="008F0071">
              <w:rPr>
                <w:rFonts w:eastAsia="NSimSun"/>
                <w:sz w:val="22"/>
                <w:szCs w:val="22"/>
                <w:lang w:eastAsia="zh-CN"/>
              </w:rPr>
              <w:t>ериодичность выполнения</w:t>
            </w:r>
          </w:p>
        </w:tc>
      </w:tr>
      <w:tr w:rsidR="00F7358B" w:rsidRPr="008F0071" w:rsidTr="00566DDD">
        <w:tc>
          <w:tcPr>
            <w:tcW w:w="3964"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при движении до 50 человек в час</w:t>
            </w:r>
          </w:p>
        </w:tc>
        <w:tc>
          <w:tcPr>
            <w:tcW w:w="3402"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один раз в двое суток</w:t>
            </w:r>
          </w:p>
        </w:tc>
      </w:tr>
      <w:tr w:rsidR="00F7358B" w:rsidRPr="008F0071" w:rsidTr="00566DDD">
        <w:tc>
          <w:tcPr>
            <w:tcW w:w="3964"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при движении от 51 до 100 человек в час</w:t>
            </w:r>
          </w:p>
        </w:tc>
        <w:tc>
          <w:tcPr>
            <w:tcW w:w="3402"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один раз в сутки</w:t>
            </w:r>
          </w:p>
        </w:tc>
      </w:tr>
      <w:tr w:rsidR="00F7358B" w:rsidRPr="008F0071" w:rsidTr="00566DDD">
        <w:trPr>
          <w:trHeight w:val="70"/>
        </w:trPr>
        <w:tc>
          <w:tcPr>
            <w:tcW w:w="3964"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при движении от 101 и более человек в час</w:t>
            </w:r>
          </w:p>
        </w:tc>
        <w:tc>
          <w:tcPr>
            <w:tcW w:w="3402"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два раза в сутки</w:t>
            </w:r>
          </w:p>
        </w:tc>
      </w:tr>
    </w:tbl>
    <w:p w:rsidR="00F7358B" w:rsidRPr="008F0071" w:rsidRDefault="00F7358B" w:rsidP="00F7358B">
      <w:pPr>
        <w:ind w:firstLine="709"/>
        <w:jc w:val="both"/>
        <w:outlineLvl w:val="2"/>
        <w:rPr>
          <w:rFonts w:eastAsia="NSimSun"/>
          <w:sz w:val="22"/>
          <w:szCs w:val="22"/>
          <w:lang w:eastAsia="zh-CN"/>
        </w:rPr>
      </w:pP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Чистота на придомовых территориях, дворовых проездах, тротуарах в местах массового посещения поддерживается в течение дня.</w:t>
      </w:r>
      <w:r w:rsidRPr="008F0071">
        <w:rPr>
          <w:bCs/>
          <w:sz w:val="22"/>
          <w:szCs w:val="22"/>
        </w:rPr>
        <w:t xml:space="preserve"> </w:t>
      </w:r>
      <w:r w:rsidRPr="008F0071">
        <w:rPr>
          <w:rFonts w:eastAsia="NSimSun"/>
          <w:sz w:val="22"/>
          <w:szCs w:val="22"/>
          <w:lang w:eastAsia="zh-CN"/>
        </w:rPr>
        <w:t xml:space="preserve">Смет, пыль, мелкий бытовой мусор </w:t>
      </w:r>
      <w:proofErr w:type="gramStart"/>
      <w:r w:rsidRPr="008F0071">
        <w:rPr>
          <w:rFonts w:eastAsia="NSimSun"/>
          <w:sz w:val="22"/>
          <w:szCs w:val="22"/>
          <w:lang w:eastAsia="zh-CN"/>
        </w:rPr>
        <w:t>убирается  по</w:t>
      </w:r>
      <w:proofErr w:type="gramEnd"/>
      <w:r w:rsidRPr="008F0071">
        <w:rPr>
          <w:rFonts w:eastAsia="NSimSun"/>
          <w:sz w:val="22"/>
          <w:szCs w:val="22"/>
          <w:lang w:eastAsia="zh-CN"/>
        </w:rPr>
        <w:t xml:space="preserve"> мере необходимости до 8 часов.</w:t>
      </w:r>
      <w:r w:rsidRPr="008F0071">
        <w:rPr>
          <w:bCs/>
          <w:sz w:val="22"/>
          <w:szCs w:val="22"/>
        </w:rPr>
        <w:t xml:space="preserve"> </w:t>
      </w:r>
      <w:r w:rsidRPr="008F0071">
        <w:rPr>
          <w:rFonts w:eastAsia="NSimSun"/>
          <w:sz w:val="22"/>
          <w:szCs w:val="22"/>
          <w:lang w:eastAsia="zh-CN"/>
        </w:rPr>
        <w:t>Уборка упавших деревьев и обломленных веток производится незамедлительно не позднее 6 часов с момента обнаружения.</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Материалы и оборудование во дворах складируется на специально выделенных площадках.</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 xml:space="preserve">2.5. Проезжая часть дорог полностью очищается от всякого вида загрязнений и промывается. </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Лотковые зоны дорог очищаются от грунтово-песчаных наносов и загрязнений различным мусором.</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Тротуары и расположенные на них посадочные площадки остановок общественного транспорта полностью очищаются от грунтово-песчаных наносов, различного мусора, промываются.</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 xml:space="preserve">Подметание дорожных покрытий улиц осуществляется с предварительным увлажнением дорожных покрытий. </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lastRenderedPageBreak/>
        <w:t>Обочины дорог очищаются от крупногабаритного и другого мусора. На обочинах дорог высота травяного покрова не должна превышать 15 см. Покос травы производится с последующим вывозом.</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2.6. Мойка дорожных покрытий проезжей части площадей, улиц и проездов производится по мере необходимости в ночное (с 22 часов до 7 часов) и дневное время. При мойке проезжей части не допускается выбивание струей воды смета и мусора на тротуары, газоны, посадочные площадки, павильоны остановок общественного транспорта, близко расположенные фасады зданий, объекты торговли и т.д.</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 xml:space="preserve">Мойка или поливка придомовых </w:t>
      </w:r>
      <w:proofErr w:type="gramStart"/>
      <w:r w:rsidRPr="008F0071">
        <w:rPr>
          <w:rFonts w:eastAsia="NSimSun"/>
          <w:sz w:val="22"/>
          <w:szCs w:val="22"/>
          <w:lang w:eastAsia="zh-CN"/>
        </w:rPr>
        <w:t>территорий  осуществляется</w:t>
      </w:r>
      <w:proofErr w:type="gramEnd"/>
      <w:r w:rsidRPr="008F0071">
        <w:rPr>
          <w:rFonts w:eastAsia="NSimSun"/>
          <w:sz w:val="22"/>
          <w:szCs w:val="22"/>
          <w:lang w:eastAsia="zh-CN"/>
        </w:rPr>
        <w:t xml:space="preserve"> вручную или с помощью специализированной техники  по мере необходимости преимущественно в ранние, утренние и поздние, вечерние часы. Мойка тротуаров производится только на открытых тротуарах, непосредственно граничащих с </w:t>
      </w:r>
      <w:proofErr w:type="spellStart"/>
      <w:r w:rsidRPr="008F0071">
        <w:rPr>
          <w:rFonts w:eastAsia="NSimSun"/>
          <w:sz w:val="22"/>
          <w:szCs w:val="22"/>
          <w:lang w:eastAsia="zh-CN"/>
        </w:rPr>
        <w:t>прилотковой</w:t>
      </w:r>
      <w:proofErr w:type="spellEnd"/>
      <w:r w:rsidRPr="008F0071">
        <w:rPr>
          <w:rFonts w:eastAsia="NSimSun"/>
          <w:sz w:val="22"/>
          <w:szCs w:val="22"/>
          <w:lang w:eastAsia="zh-CN"/>
        </w:rPr>
        <w:t xml:space="preserve"> полосой, и в направлении от зданий к проезжей части улицы. Мойка тротуаров должна быть закончена до выполнения этой операции на проезжей части.</w:t>
      </w:r>
    </w:p>
    <w:p w:rsidR="00F7358B" w:rsidRPr="008F0071" w:rsidRDefault="00F7358B" w:rsidP="00F7358B">
      <w:pPr>
        <w:ind w:firstLine="709"/>
        <w:jc w:val="both"/>
        <w:outlineLvl w:val="2"/>
        <w:rPr>
          <w:rFonts w:eastAsia="NSimSun"/>
          <w:sz w:val="22"/>
          <w:szCs w:val="22"/>
          <w:lang w:eastAsia="zh-CN"/>
        </w:rPr>
      </w:pPr>
      <w:r w:rsidRPr="008F0071">
        <w:rPr>
          <w:sz w:val="22"/>
          <w:szCs w:val="22"/>
        </w:rPr>
        <w:t xml:space="preserve">2.7. </w:t>
      </w:r>
      <w:r w:rsidRPr="008F0071">
        <w:rPr>
          <w:rFonts w:eastAsia="NSimSun"/>
          <w:sz w:val="22"/>
          <w:szCs w:val="22"/>
          <w:lang w:eastAsia="zh-CN"/>
        </w:rPr>
        <w:t>В жаркие и сухие дни (при температуре воздуха выше +30 °C) поливка дорожных покрытий производится в период с 12 часов до 16 часов, поливка тротуаров производится по мере необходимости, но не реже двух раз в сутки.</w:t>
      </w:r>
    </w:p>
    <w:p w:rsidR="00F7358B" w:rsidRPr="008F0071" w:rsidRDefault="00F7358B" w:rsidP="00F7358B">
      <w:pPr>
        <w:ind w:firstLine="709"/>
        <w:jc w:val="both"/>
        <w:outlineLvl w:val="2"/>
        <w:rPr>
          <w:sz w:val="22"/>
          <w:szCs w:val="22"/>
        </w:rPr>
      </w:pPr>
      <w:r w:rsidRPr="008F0071">
        <w:rPr>
          <w:sz w:val="22"/>
          <w:szCs w:val="22"/>
        </w:rPr>
        <w:t xml:space="preserve">2.8. </w:t>
      </w:r>
      <w:r w:rsidRPr="008F0071">
        <w:rPr>
          <w:rFonts w:eastAsia="NSimSun"/>
          <w:sz w:val="22"/>
          <w:szCs w:val="22"/>
          <w:lang w:eastAsia="zh-CN"/>
        </w:rPr>
        <w:t>Поддерживающая уборка мест массового пребывания людей (подходы к вокзалам, территории рынков, торговые зоны, тротуары и дорожки в парках, скверах, садах, бульварах) производится ежедневно в период с 7 часов до 19 часов.</w:t>
      </w:r>
      <w:r w:rsidRPr="008F0071">
        <w:rPr>
          <w:sz w:val="22"/>
          <w:szCs w:val="22"/>
        </w:rPr>
        <w:t xml:space="preserve"> </w:t>
      </w:r>
    </w:p>
    <w:p w:rsidR="00F7358B" w:rsidRPr="008F0071" w:rsidRDefault="00F7358B" w:rsidP="00F7358B">
      <w:pPr>
        <w:ind w:firstLine="709"/>
        <w:jc w:val="both"/>
        <w:outlineLvl w:val="2"/>
        <w:rPr>
          <w:sz w:val="22"/>
          <w:szCs w:val="22"/>
        </w:rPr>
      </w:pPr>
      <w:r w:rsidRPr="008F0071">
        <w:rPr>
          <w:rFonts w:eastAsia="NSimSun"/>
          <w:sz w:val="22"/>
          <w:szCs w:val="22"/>
          <w:lang w:eastAsia="zh-CN"/>
        </w:rPr>
        <w:t>При наличии особых местных условий, вызывающих повышенную засоренность, периодичность выполнения уборочных работ допускается до трех раз в сутки.</w:t>
      </w:r>
    </w:p>
    <w:p w:rsidR="00F7358B" w:rsidRPr="008F0071" w:rsidRDefault="00F7358B" w:rsidP="00F7358B">
      <w:pPr>
        <w:ind w:firstLine="709"/>
        <w:jc w:val="both"/>
        <w:outlineLvl w:val="2"/>
        <w:rPr>
          <w:sz w:val="22"/>
          <w:szCs w:val="22"/>
        </w:rPr>
      </w:pPr>
      <w:r w:rsidRPr="008F0071">
        <w:rPr>
          <w:sz w:val="22"/>
          <w:szCs w:val="22"/>
        </w:rPr>
        <w:t xml:space="preserve">2.9. Полив зеленых насаждений, удаление больных, старых, недекоративных или потерявших декоративность растений </w:t>
      </w:r>
      <w:r w:rsidRPr="008F0071">
        <w:rPr>
          <w:rFonts w:eastAsia="NSimSun"/>
          <w:sz w:val="22"/>
          <w:szCs w:val="22"/>
          <w:lang w:eastAsia="zh-CN"/>
        </w:rPr>
        <w:t>на газонах вдоль улиц, дворовых территориях</w:t>
      </w:r>
      <w:r w:rsidRPr="008F0071">
        <w:rPr>
          <w:sz w:val="22"/>
          <w:szCs w:val="22"/>
        </w:rPr>
        <w:t xml:space="preserve"> осуществляются по мере необходимости.</w:t>
      </w:r>
    </w:p>
    <w:p w:rsidR="00F7358B" w:rsidRPr="008F0071" w:rsidRDefault="00F7358B" w:rsidP="00F7358B">
      <w:pPr>
        <w:ind w:firstLine="709"/>
        <w:jc w:val="both"/>
        <w:outlineLvl w:val="2"/>
        <w:rPr>
          <w:sz w:val="22"/>
          <w:szCs w:val="22"/>
        </w:rPr>
      </w:pPr>
      <w:r w:rsidRPr="008F0071">
        <w:rPr>
          <w:sz w:val="22"/>
          <w:szCs w:val="22"/>
        </w:rPr>
        <w:t>2.10. В летний период лица, ответственные за уборку прилегающих территорий, должны осуществлять скашивание травы (высота травяного покрова не должна превышать 15 см).</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2.11. В период листопада производится уборка опавшей листвы на газонах вдоль улиц, дворовых территориях и вывоз в установленные места.</w:t>
      </w:r>
    </w:p>
    <w:p w:rsidR="00F7358B" w:rsidRPr="008F0071" w:rsidRDefault="00F7358B" w:rsidP="00F7358B">
      <w:pPr>
        <w:ind w:firstLine="709"/>
        <w:jc w:val="both"/>
        <w:outlineLvl w:val="2"/>
        <w:rPr>
          <w:rFonts w:eastAsia="NSimSun"/>
          <w:sz w:val="22"/>
          <w:szCs w:val="22"/>
          <w:lang w:eastAsia="zh-CN"/>
        </w:rPr>
      </w:pPr>
      <w:r w:rsidRPr="008F0071">
        <w:rPr>
          <w:rFonts w:eastAsia="NSimSun"/>
          <w:sz w:val="22"/>
          <w:szCs w:val="22"/>
          <w:lang w:eastAsia="zh-CN"/>
        </w:rPr>
        <w:t>При этом запрещается сгребание листвы к комлевой части зеленых насаждений и ее складирование на контейнерных площадках.</w:t>
      </w:r>
    </w:p>
    <w:p w:rsidR="00F7358B" w:rsidRDefault="00F7358B" w:rsidP="00F7358B">
      <w:pPr>
        <w:ind w:firstLine="709"/>
        <w:jc w:val="both"/>
        <w:outlineLvl w:val="2"/>
        <w:rPr>
          <w:rFonts w:eastAsia="NSimSun"/>
          <w:sz w:val="22"/>
          <w:szCs w:val="22"/>
          <w:lang w:eastAsia="zh-CN"/>
        </w:rPr>
      </w:pPr>
    </w:p>
    <w:p w:rsidR="00566DDD" w:rsidRDefault="00566DDD" w:rsidP="00F7358B">
      <w:pPr>
        <w:ind w:firstLine="709"/>
        <w:jc w:val="both"/>
        <w:outlineLvl w:val="2"/>
        <w:rPr>
          <w:rFonts w:eastAsia="NSimSun"/>
          <w:sz w:val="22"/>
          <w:szCs w:val="22"/>
          <w:lang w:eastAsia="zh-CN"/>
        </w:rPr>
      </w:pPr>
    </w:p>
    <w:p w:rsidR="00566DDD" w:rsidRDefault="00566DDD" w:rsidP="00F7358B">
      <w:pPr>
        <w:ind w:firstLine="709"/>
        <w:jc w:val="both"/>
        <w:outlineLvl w:val="2"/>
        <w:rPr>
          <w:rFonts w:eastAsia="NSimSun"/>
          <w:sz w:val="22"/>
          <w:szCs w:val="22"/>
          <w:lang w:eastAsia="zh-CN"/>
        </w:rPr>
      </w:pPr>
    </w:p>
    <w:p w:rsidR="00566DDD" w:rsidRDefault="00566DDD" w:rsidP="00F7358B">
      <w:pPr>
        <w:ind w:firstLine="709"/>
        <w:jc w:val="both"/>
        <w:outlineLvl w:val="2"/>
        <w:rPr>
          <w:rFonts w:eastAsia="NSimSun"/>
          <w:sz w:val="22"/>
          <w:szCs w:val="22"/>
          <w:lang w:eastAsia="zh-CN"/>
        </w:rPr>
      </w:pPr>
    </w:p>
    <w:p w:rsidR="00566DDD" w:rsidRPr="008F0071" w:rsidRDefault="00566DDD" w:rsidP="00F7358B">
      <w:pPr>
        <w:ind w:firstLine="709"/>
        <w:jc w:val="both"/>
        <w:outlineLvl w:val="2"/>
        <w:rPr>
          <w:rFonts w:eastAsia="NSimSun"/>
          <w:sz w:val="22"/>
          <w:szCs w:val="22"/>
          <w:lang w:eastAsia="zh-CN"/>
        </w:rPr>
      </w:pPr>
    </w:p>
    <w:p w:rsidR="00F7358B" w:rsidRPr="008F0071" w:rsidRDefault="00F7358B" w:rsidP="00FC7259">
      <w:pPr>
        <w:jc w:val="center"/>
        <w:outlineLvl w:val="2"/>
        <w:rPr>
          <w:rFonts w:eastAsia="NSimSun"/>
          <w:sz w:val="22"/>
          <w:szCs w:val="22"/>
          <w:lang w:eastAsia="zh-CN"/>
        </w:rPr>
      </w:pPr>
      <w:r w:rsidRPr="008F0071">
        <w:rPr>
          <w:b/>
          <w:bCs/>
          <w:sz w:val="22"/>
          <w:szCs w:val="22"/>
        </w:rPr>
        <w:lastRenderedPageBreak/>
        <w:t>3. Особенности уборки территории в осенне-зимний период</w:t>
      </w:r>
    </w:p>
    <w:p w:rsidR="00F7358B" w:rsidRPr="008F0071" w:rsidRDefault="00F7358B" w:rsidP="00F7358B">
      <w:pPr>
        <w:jc w:val="both"/>
        <w:outlineLvl w:val="2"/>
        <w:rPr>
          <w:rFonts w:eastAsia="NSimSun"/>
          <w:sz w:val="22"/>
          <w:szCs w:val="22"/>
          <w:lang w:eastAsia="zh-CN"/>
        </w:rPr>
      </w:pPr>
      <w:r w:rsidRPr="008F0071">
        <w:rPr>
          <w:b/>
          <w:bCs/>
          <w:i/>
          <w:sz w:val="22"/>
          <w:szCs w:val="22"/>
        </w:rPr>
        <w:tab/>
      </w:r>
    </w:p>
    <w:p w:rsidR="00F7358B" w:rsidRPr="008F0071" w:rsidRDefault="00F7358B" w:rsidP="00FC7259">
      <w:pPr>
        <w:tabs>
          <w:tab w:val="left" w:pos="709"/>
        </w:tabs>
        <w:jc w:val="both"/>
        <w:outlineLvl w:val="2"/>
        <w:rPr>
          <w:sz w:val="22"/>
          <w:szCs w:val="22"/>
        </w:rPr>
      </w:pPr>
      <w:r w:rsidRPr="008F0071">
        <w:rPr>
          <w:b/>
          <w:bCs/>
          <w:i/>
          <w:sz w:val="22"/>
          <w:szCs w:val="22"/>
        </w:rPr>
        <w:tab/>
      </w:r>
      <w:r w:rsidRPr="008F0071">
        <w:rPr>
          <w:sz w:val="22"/>
          <w:szCs w:val="22"/>
        </w:rPr>
        <w:t xml:space="preserve">3.1. Осенне-зимняя уборка территории с учетом климатических условий начинается со дня выпадения первого снега и оканчивается в день полного схода снега и льда с дорожных покрытий и тротуаров. </w:t>
      </w:r>
    </w:p>
    <w:p w:rsidR="00F7358B" w:rsidRPr="008F0071" w:rsidRDefault="00F7358B" w:rsidP="00F7358B">
      <w:pPr>
        <w:jc w:val="both"/>
        <w:outlineLvl w:val="2"/>
        <w:rPr>
          <w:sz w:val="22"/>
          <w:szCs w:val="22"/>
        </w:rPr>
      </w:pPr>
      <w:r w:rsidRPr="008F0071">
        <w:rPr>
          <w:sz w:val="22"/>
          <w:szCs w:val="22"/>
        </w:rPr>
        <w:tab/>
      </w:r>
      <w:r w:rsidRPr="008F0071">
        <w:rPr>
          <w:rFonts w:eastAsia="NSimSun"/>
          <w:sz w:val="22"/>
          <w:szCs w:val="22"/>
          <w:lang w:eastAsia="zh-CN"/>
        </w:rPr>
        <w:t xml:space="preserve">Лица, ответственные за уборку территорий, в срок до 01 октября обеспечивают готовность уборочной техники (при наличии), необходимого количества </w:t>
      </w:r>
      <w:proofErr w:type="spellStart"/>
      <w:r w:rsidRPr="008F0071">
        <w:rPr>
          <w:rFonts w:eastAsia="NSimSun"/>
          <w:sz w:val="22"/>
          <w:szCs w:val="22"/>
          <w:lang w:eastAsia="zh-CN"/>
        </w:rPr>
        <w:t>противогололедных</w:t>
      </w:r>
      <w:proofErr w:type="spellEnd"/>
      <w:r w:rsidRPr="008F0071">
        <w:rPr>
          <w:rFonts w:eastAsia="NSimSun"/>
          <w:sz w:val="22"/>
          <w:szCs w:val="22"/>
          <w:lang w:eastAsia="zh-CN"/>
        </w:rPr>
        <w:t xml:space="preserve"> материалов, осуществление действий, необходимых для организации вывоза снега при проведении уборочных работ в осенне-зимний период.</w:t>
      </w:r>
    </w:p>
    <w:p w:rsidR="00F7358B" w:rsidRPr="008F0071" w:rsidRDefault="00F7358B" w:rsidP="00F7358B">
      <w:pPr>
        <w:jc w:val="both"/>
        <w:outlineLvl w:val="2"/>
        <w:rPr>
          <w:sz w:val="22"/>
          <w:szCs w:val="22"/>
        </w:rPr>
      </w:pPr>
      <w:r w:rsidRPr="008F0071">
        <w:rPr>
          <w:sz w:val="22"/>
          <w:szCs w:val="22"/>
        </w:rPr>
        <w:tab/>
        <w:t xml:space="preserve">3.2. </w:t>
      </w:r>
      <w:r w:rsidRPr="008F0071">
        <w:rPr>
          <w:rFonts w:eastAsia="NSimSun"/>
          <w:sz w:val="22"/>
          <w:szCs w:val="22"/>
          <w:lang w:eastAsia="zh-CN"/>
        </w:rPr>
        <w:t xml:space="preserve">Уборка территорий в осенне-зимний период осуществляется в соответствии с требованиями </w:t>
      </w:r>
      <w:r w:rsidRPr="008F0071">
        <w:rPr>
          <w:rFonts w:eastAsia="NSimSun"/>
          <w:color w:val="000000" w:themeColor="text1"/>
          <w:sz w:val="22"/>
          <w:szCs w:val="22"/>
          <w:lang w:eastAsia="zh-CN"/>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w:t>
      </w:r>
      <w:r w:rsidRPr="008F0071">
        <w:rPr>
          <w:rFonts w:eastAsia="NSimSun"/>
          <w:sz w:val="22"/>
          <w:szCs w:val="22"/>
          <w:lang w:eastAsia="zh-CN"/>
        </w:rPr>
        <w:t xml:space="preserve">ических (профилактических) мероприятий» </w:t>
      </w:r>
      <w:r w:rsidRPr="008F0071">
        <w:rPr>
          <w:rFonts w:eastAsia="NSimSun"/>
          <w:color w:val="000000" w:themeColor="text1"/>
          <w:sz w:val="22"/>
          <w:szCs w:val="22"/>
          <w:lang w:eastAsia="zh-CN"/>
        </w:rPr>
        <w:t>и ГОСТ Р 50597-2017 «Национальный стандарт Российской Федерации. Дороги автомобильные</w:t>
      </w:r>
      <w:r w:rsidRPr="008F0071">
        <w:rPr>
          <w:rFonts w:eastAsia="NSimSun"/>
          <w:sz w:val="22"/>
          <w:szCs w:val="22"/>
          <w:lang w:eastAsia="zh-CN"/>
        </w:rPr>
        <w:t xml:space="preserve"> и улицы. Требования к эксплуатационному состоянию, допустимому по условиям обеспечения безопасности дорожного движения. Методы контроля» (далее - ГОСТ Р 50597-2017).</w:t>
      </w:r>
    </w:p>
    <w:p w:rsidR="00F7358B" w:rsidRPr="008F0071" w:rsidRDefault="00F7358B" w:rsidP="00FC7259">
      <w:pPr>
        <w:ind w:firstLine="709"/>
        <w:jc w:val="both"/>
        <w:rPr>
          <w:rFonts w:eastAsia="NSimSun"/>
          <w:sz w:val="22"/>
          <w:szCs w:val="22"/>
          <w:lang w:eastAsia="zh-CN"/>
        </w:rPr>
      </w:pPr>
      <w:r w:rsidRPr="008F0071">
        <w:rPr>
          <w:sz w:val="22"/>
          <w:szCs w:val="22"/>
        </w:rPr>
        <w:t xml:space="preserve">3.3. Осенне-зимняя уборка </w:t>
      </w:r>
      <w:r w:rsidRPr="008F0071">
        <w:rPr>
          <w:rFonts w:eastAsia="NSimSun"/>
          <w:sz w:val="22"/>
          <w:szCs w:val="22"/>
          <w:lang w:eastAsia="zh-CN"/>
        </w:rPr>
        <w:t>территорий включает:</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1) уборку снега и снежно-ледяных образований на дорогах и тротуарах;</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 xml:space="preserve">2) обработку </w:t>
      </w:r>
      <w:proofErr w:type="spellStart"/>
      <w:r w:rsidRPr="008F0071">
        <w:rPr>
          <w:rFonts w:eastAsia="NSimSun"/>
          <w:sz w:val="22"/>
          <w:szCs w:val="22"/>
          <w:lang w:eastAsia="zh-CN"/>
        </w:rPr>
        <w:t>противогололедными</w:t>
      </w:r>
      <w:proofErr w:type="spellEnd"/>
      <w:r w:rsidRPr="008F0071">
        <w:rPr>
          <w:rFonts w:eastAsia="NSimSun"/>
          <w:sz w:val="22"/>
          <w:szCs w:val="22"/>
          <w:lang w:eastAsia="zh-CN"/>
        </w:rPr>
        <w:t xml:space="preserve"> материалами покрытий дорог и тротуаров;</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 уборку снега и снежно-ледяных образований на подъездных путях к контейнерным площадкам;</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4) уборку зданий, строений, сооружений (включая некапитальные строения, сооружения) от снега, льда и сосулек, в том числе находящихся на фасаде, карнизах, крышах, у водосточных труб и на других элементах фасада;</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5) вывоз снега с территорий, складирование снега на которых запрещено.</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3.4. Сроки уборки снега и устранения зимней скользкости на проезжей части устанавливаются в зависимости от вида снежно-ледяных образований, категории дороги, группы улицы в соответствии с таблицей.</w:t>
      </w:r>
    </w:p>
    <w:p w:rsidR="00F7358B" w:rsidRPr="008F0071" w:rsidRDefault="00F7358B" w:rsidP="00F7358B">
      <w:pPr>
        <w:ind w:firstLine="540"/>
        <w:jc w:val="both"/>
        <w:rPr>
          <w:rFonts w:eastAsia="NSimSun"/>
          <w:sz w:val="22"/>
          <w:szCs w:val="22"/>
          <w:lang w:eastAsia="zh-CN"/>
        </w:rPr>
      </w:pPr>
    </w:p>
    <w:tbl>
      <w:tblPr>
        <w:tblStyle w:val="ae"/>
        <w:tblW w:w="7445" w:type="dxa"/>
        <w:tblInd w:w="113" w:type="dxa"/>
        <w:tblLayout w:type="fixed"/>
        <w:tblLook w:val="04A0" w:firstRow="1" w:lastRow="0" w:firstColumn="1" w:lastColumn="0" w:noHBand="0" w:noVBand="1"/>
      </w:tblPr>
      <w:tblGrid>
        <w:gridCol w:w="2263"/>
        <w:gridCol w:w="1985"/>
        <w:gridCol w:w="1559"/>
        <w:gridCol w:w="1638"/>
      </w:tblGrid>
      <w:tr w:rsidR="00F7358B" w:rsidRPr="008F0071" w:rsidTr="00566DDD">
        <w:tc>
          <w:tcPr>
            <w:tcW w:w="2263" w:type="dxa"/>
          </w:tcPr>
          <w:p w:rsidR="00F7358B" w:rsidRPr="008F0071" w:rsidRDefault="00F7358B" w:rsidP="00F7358B">
            <w:pPr>
              <w:widowControl w:val="0"/>
              <w:jc w:val="center"/>
              <w:outlineLvl w:val="2"/>
              <w:rPr>
                <w:sz w:val="22"/>
                <w:szCs w:val="22"/>
              </w:rPr>
            </w:pPr>
            <w:r w:rsidRPr="008F0071">
              <w:rPr>
                <w:sz w:val="22"/>
                <w:szCs w:val="22"/>
              </w:rPr>
              <w:t>Вид снежно-ледяных образований</w:t>
            </w:r>
          </w:p>
        </w:tc>
        <w:tc>
          <w:tcPr>
            <w:tcW w:w="1985" w:type="dxa"/>
          </w:tcPr>
          <w:p w:rsidR="00F7358B" w:rsidRPr="008F0071" w:rsidRDefault="00F7358B" w:rsidP="00F7358B">
            <w:pPr>
              <w:widowControl w:val="0"/>
              <w:jc w:val="center"/>
              <w:outlineLvl w:val="2"/>
              <w:rPr>
                <w:sz w:val="22"/>
                <w:szCs w:val="22"/>
              </w:rPr>
            </w:pPr>
            <w:r w:rsidRPr="008F0071">
              <w:rPr>
                <w:sz w:val="22"/>
                <w:szCs w:val="22"/>
              </w:rPr>
              <w:t>Категория дороги</w:t>
            </w:r>
          </w:p>
          <w:p w:rsidR="00F7358B" w:rsidRPr="008F0071" w:rsidRDefault="00F7358B" w:rsidP="00F7358B">
            <w:pPr>
              <w:widowControl w:val="0"/>
              <w:jc w:val="center"/>
              <w:rPr>
                <w:sz w:val="22"/>
                <w:szCs w:val="22"/>
              </w:rPr>
            </w:pPr>
            <w:r w:rsidRPr="008F0071">
              <w:rPr>
                <w:rFonts w:eastAsia="NSimSun"/>
                <w:sz w:val="22"/>
                <w:szCs w:val="22"/>
                <w:lang w:eastAsia="zh-CN"/>
              </w:rPr>
              <w:t xml:space="preserve">в соответствии </w:t>
            </w:r>
            <w:proofErr w:type="gramStart"/>
            <w:r w:rsidRPr="008F0071">
              <w:rPr>
                <w:rFonts w:eastAsia="NSimSun"/>
                <w:sz w:val="22"/>
                <w:szCs w:val="22"/>
                <w:lang w:eastAsia="zh-CN"/>
              </w:rPr>
              <w:t>с  приложением</w:t>
            </w:r>
            <w:proofErr w:type="gramEnd"/>
            <w:r w:rsidRPr="008F0071">
              <w:rPr>
                <w:rFonts w:eastAsia="NSimSun"/>
                <w:sz w:val="22"/>
                <w:szCs w:val="22"/>
                <w:lang w:eastAsia="zh-CN"/>
              </w:rPr>
              <w:t xml:space="preserve"> к Правилам </w:t>
            </w:r>
            <w:r w:rsidRPr="008F0071">
              <w:rPr>
                <w:rFonts w:eastAsia="NSimSun"/>
                <w:sz w:val="22"/>
                <w:szCs w:val="22"/>
                <w:lang w:eastAsia="zh-CN"/>
              </w:rPr>
              <w:lastRenderedPageBreak/>
              <w:t>классификации автомобильных дорог в РФ и их отнесения к категориям автомобильных дорог, утвержденным постановлением Правительства РФ от 28.09.2009 № 767</w:t>
            </w:r>
          </w:p>
        </w:tc>
        <w:tc>
          <w:tcPr>
            <w:tcW w:w="1559" w:type="dxa"/>
          </w:tcPr>
          <w:p w:rsidR="00F7358B" w:rsidRPr="008F0071" w:rsidRDefault="00F7358B" w:rsidP="00F7358B">
            <w:pPr>
              <w:widowControl w:val="0"/>
              <w:jc w:val="center"/>
              <w:outlineLvl w:val="2"/>
              <w:rPr>
                <w:sz w:val="22"/>
                <w:szCs w:val="22"/>
              </w:rPr>
            </w:pPr>
            <w:r w:rsidRPr="008F0071">
              <w:rPr>
                <w:sz w:val="22"/>
                <w:szCs w:val="22"/>
              </w:rPr>
              <w:lastRenderedPageBreak/>
              <w:t>Группа улиц</w:t>
            </w:r>
          </w:p>
        </w:tc>
        <w:tc>
          <w:tcPr>
            <w:tcW w:w="1638" w:type="dxa"/>
          </w:tcPr>
          <w:p w:rsidR="00F7358B" w:rsidRPr="008F0071" w:rsidRDefault="00F7358B" w:rsidP="00F7358B">
            <w:pPr>
              <w:widowControl w:val="0"/>
              <w:jc w:val="center"/>
              <w:outlineLvl w:val="2"/>
              <w:rPr>
                <w:sz w:val="22"/>
                <w:szCs w:val="22"/>
              </w:rPr>
            </w:pPr>
            <w:r w:rsidRPr="008F0071">
              <w:rPr>
                <w:sz w:val="22"/>
                <w:szCs w:val="22"/>
              </w:rPr>
              <w:t>Срок устранения, не более час.</w:t>
            </w:r>
          </w:p>
          <w:p w:rsidR="00F7358B" w:rsidRPr="008F0071" w:rsidRDefault="00F7358B" w:rsidP="00F7358B">
            <w:pPr>
              <w:widowControl w:val="0"/>
              <w:jc w:val="both"/>
              <w:rPr>
                <w:rFonts w:eastAsia="NSimSun"/>
                <w:sz w:val="22"/>
                <w:szCs w:val="22"/>
                <w:lang w:eastAsia="zh-CN"/>
              </w:rPr>
            </w:pPr>
            <w:r w:rsidRPr="008F0071">
              <w:rPr>
                <w:rFonts w:eastAsia="NSimSun"/>
                <w:sz w:val="22"/>
                <w:szCs w:val="22"/>
                <w:lang w:eastAsia="zh-CN"/>
              </w:rPr>
              <w:t xml:space="preserve">(рыхлого или </w:t>
            </w:r>
            <w:r w:rsidRPr="008F0071">
              <w:rPr>
                <w:rFonts w:eastAsia="NSimSun"/>
                <w:sz w:val="22"/>
                <w:szCs w:val="22"/>
                <w:lang w:eastAsia="zh-CN"/>
              </w:rPr>
              <w:lastRenderedPageBreak/>
              <w:t>талого снега отсчитывается с момента окончания снегопада и (или) метели до полного его устранения, а зимней скользкости - с момента ее обнаружения)</w:t>
            </w:r>
          </w:p>
        </w:tc>
      </w:tr>
      <w:tr w:rsidR="00F7358B" w:rsidRPr="008F0071" w:rsidTr="00566DDD">
        <w:tc>
          <w:tcPr>
            <w:tcW w:w="2263" w:type="dxa"/>
            <w:vMerge w:val="restart"/>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lastRenderedPageBreak/>
              <w:t>Снег:</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рыхлый –</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неуплотненный слой снега, откладывающийся на покрытии проезжей части, обочинах во время снегопада и метелей</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 xml:space="preserve">талый – снег, превращенный в жидкую массу </w:t>
            </w:r>
            <w:proofErr w:type="spellStart"/>
            <w:r w:rsidRPr="008F0071">
              <w:rPr>
                <w:rFonts w:eastAsia="NSimSun"/>
                <w:sz w:val="22"/>
                <w:szCs w:val="22"/>
                <w:lang w:eastAsia="zh-CN"/>
              </w:rPr>
              <w:t>противогололедными</w:t>
            </w:r>
            <w:proofErr w:type="spellEnd"/>
            <w:r w:rsidRPr="008F0071">
              <w:rPr>
                <w:rFonts w:eastAsia="NSimSun"/>
                <w:sz w:val="22"/>
                <w:szCs w:val="22"/>
                <w:lang w:eastAsia="zh-CN"/>
              </w:rPr>
              <w:t xml:space="preserve"> материалами, транспортными средствами</w:t>
            </w:r>
          </w:p>
        </w:tc>
        <w:tc>
          <w:tcPr>
            <w:tcW w:w="1985" w:type="dxa"/>
          </w:tcPr>
          <w:p w:rsidR="00F7358B" w:rsidRPr="008F0071" w:rsidRDefault="00F7358B" w:rsidP="00F7358B">
            <w:pPr>
              <w:widowControl w:val="0"/>
              <w:jc w:val="center"/>
              <w:outlineLvl w:val="2"/>
              <w:rPr>
                <w:sz w:val="22"/>
                <w:szCs w:val="22"/>
                <w:lang w:val="en-US"/>
              </w:rPr>
            </w:pPr>
            <w:r w:rsidRPr="008F0071">
              <w:rPr>
                <w:sz w:val="22"/>
                <w:szCs w:val="22"/>
                <w:lang w:val="en-US"/>
              </w:rPr>
              <w:t>III – IV</w:t>
            </w:r>
          </w:p>
        </w:tc>
        <w:tc>
          <w:tcPr>
            <w:tcW w:w="1559"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улицы и дороги местного значения (кроме парковых), главные улицы, улицы в жилой застройке основные и второстепенные, проезды основные, велосипедные дорожки</w:t>
            </w:r>
          </w:p>
        </w:tc>
        <w:tc>
          <w:tcPr>
            <w:tcW w:w="1638" w:type="dxa"/>
          </w:tcPr>
          <w:p w:rsidR="00F7358B" w:rsidRPr="008F0071" w:rsidRDefault="00F7358B" w:rsidP="00F7358B">
            <w:pPr>
              <w:widowControl w:val="0"/>
              <w:jc w:val="center"/>
              <w:outlineLvl w:val="2"/>
              <w:rPr>
                <w:sz w:val="22"/>
                <w:szCs w:val="22"/>
              </w:rPr>
            </w:pPr>
            <w:r w:rsidRPr="008F0071">
              <w:rPr>
                <w:sz w:val="22"/>
                <w:szCs w:val="22"/>
              </w:rPr>
              <w:t>6</w:t>
            </w:r>
          </w:p>
        </w:tc>
      </w:tr>
      <w:tr w:rsidR="00F7358B" w:rsidRPr="008F0071" w:rsidTr="00566DDD">
        <w:tc>
          <w:tcPr>
            <w:tcW w:w="2263" w:type="dxa"/>
            <w:vMerge/>
          </w:tcPr>
          <w:p w:rsidR="00F7358B" w:rsidRPr="008F0071" w:rsidRDefault="00F7358B" w:rsidP="00F7358B">
            <w:pPr>
              <w:widowControl w:val="0"/>
              <w:jc w:val="both"/>
              <w:outlineLvl w:val="2"/>
              <w:rPr>
                <w:sz w:val="22"/>
                <w:szCs w:val="22"/>
              </w:rPr>
            </w:pPr>
          </w:p>
        </w:tc>
        <w:tc>
          <w:tcPr>
            <w:tcW w:w="1985" w:type="dxa"/>
          </w:tcPr>
          <w:p w:rsidR="00F7358B" w:rsidRPr="008F0071" w:rsidRDefault="00F7358B" w:rsidP="00F7358B">
            <w:pPr>
              <w:widowControl w:val="0"/>
              <w:jc w:val="center"/>
              <w:outlineLvl w:val="2"/>
              <w:rPr>
                <w:sz w:val="22"/>
                <w:szCs w:val="22"/>
              </w:rPr>
            </w:pPr>
            <w:r w:rsidRPr="008F0071">
              <w:rPr>
                <w:sz w:val="22"/>
                <w:szCs w:val="22"/>
                <w:lang w:val="en-US"/>
              </w:rPr>
              <w:t>V</w:t>
            </w:r>
          </w:p>
        </w:tc>
        <w:tc>
          <w:tcPr>
            <w:tcW w:w="1559" w:type="dxa"/>
          </w:tcPr>
          <w:p w:rsidR="00F7358B" w:rsidRPr="008F0071" w:rsidRDefault="00F7358B" w:rsidP="00F7358B">
            <w:pPr>
              <w:widowControl w:val="0"/>
              <w:jc w:val="center"/>
              <w:outlineLvl w:val="2"/>
              <w:rPr>
                <w:sz w:val="22"/>
                <w:szCs w:val="22"/>
              </w:rPr>
            </w:pPr>
            <w:r w:rsidRPr="008F0071">
              <w:rPr>
                <w:sz w:val="22"/>
                <w:szCs w:val="22"/>
              </w:rPr>
              <w:t>-</w:t>
            </w:r>
          </w:p>
        </w:tc>
        <w:tc>
          <w:tcPr>
            <w:tcW w:w="1638" w:type="dxa"/>
          </w:tcPr>
          <w:p w:rsidR="00F7358B" w:rsidRPr="008F0071" w:rsidRDefault="00F7358B" w:rsidP="00F7358B">
            <w:pPr>
              <w:widowControl w:val="0"/>
              <w:jc w:val="center"/>
              <w:outlineLvl w:val="2"/>
              <w:rPr>
                <w:sz w:val="22"/>
                <w:szCs w:val="22"/>
              </w:rPr>
            </w:pPr>
            <w:r w:rsidRPr="008F0071">
              <w:rPr>
                <w:sz w:val="22"/>
                <w:szCs w:val="22"/>
              </w:rPr>
              <w:t>12</w:t>
            </w:r>
          </w:p>
        </w:tc>
      </w:tr>
      <w:tr w:rsidR="00F7358B" w:rsidRPr="008F0071" w:rsidTr="00566DDD">
        <w:tc>
          <w:tcPr>
            <w:tcW w:w="2263" w:type="dxa"/>
            <w:vMerge w:val="restart"/>
          </w:tcPr>
          <w:p w:rsidR="00F7358B" w:rsidRPr="008F0071" w:rsidRDefault="00F7358B" w:rsidP="00F7358B">
            <w:pPr>
              <w:widowControl w:val="0"/>
              <w:jc w:val="center"/>
              <w:outlineLvl w:val="2"/>
              <w:rPr>
                <w:sz w:val="22"/>
                <w:szCs w:val="22"/>
              </w:rPr>
            </w:pPr>
            <w:r w:rsidRPr="008F0071">
              <w:rPr>
                <w:sz w:val="22"/>
                <w:szCs w:val="22"/>
              </w:rPr>
              <w:t>Зимняя скользкость:</w:t>
            </w:r>
          </w:p>
          <w:p w:rsidR="00F7358B" w:rsidRPr="008F0071" w:rsidRDefault="00F7358B" w:rsidP="00F7358B">
            <w:pPr>
              <w:widowControl w:val="0"/>
              <w:jc w:val="center"/>
              <w:rPr>
                <w:rFonts w:eastAsia="NSimSun"/>
                <w:sz w:val="22"/>
                <w:szCs w:val="22"/>
                <w:lang w:eastAsia="zh-CN"/>
              </w:rPr>
            </w:pPr>
            <w:r w:rsidRPr="008F0071">
              <w:rPr>
                <w:sz w:val="22"/>
                <w:szCs w:val="22"/>
              </w:rPr>
              <w:t xml:space="preserve">стекловидный лед, гололед – </w:t>
            </w:r>
            <w:r w:rsidRPr="008F0071">
              <w:rPr>
                <w:rFonts w:eastAsia="NSimSun"/>
                <w:sz w:val="22"/>
                <w:szCs w:val="22"/>
                <w:lang w:eastAsia="zh-CN"/>
              </w:rPr>
              <w:t>лед на дорожном покрытии в виде гладкой пленки или шероховатой корки</w:t>
            </w:r>
          </w:p>
          <w:p w:rsidR="00F7358B" w:rsidRPr="008F0071" w:rsidRDefault="00F7358B" w:rsidP="00F7358B">
            <w:pPr>
              <w:widowControl w:val="0"/>
              <w:jc w:val="center"/>
              <w:outlineLvl w:val="2"/>
              <w:rPr>
                <w:sz w:val="22"/>
                <w:szCs w:val="22"/>
              </w:rPr>
            </w:pPr>
            <w:r w:rsidRPr="008F0071">
              <w:rPr>
                <w:sz w:val="22"/>
                <w:szCs w:val="22"/>
              </w:rPr>
              <w:t>уплотненный снег, снежный накат –</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 xml:space="preserve">слой снега, образующийся в результате его уплотнения на </w:t>
            </w:r>
            <w:r w:rsidRPr="008F0071">
              <w:rPr>
                <w:rFonts w:eastAsia="NSimSun"/>
                <w:sz w:val="22"/>
                <w:szCs w:val="22"/>
                <w:lang w:eastAsia="zh-CN"/>
              </w:rPr>
              <w:lastRenderedPageBreak/>
              <w:t>дорожном покрытии транспортными средствами, на посадочных площадках остановок маршрутных транспортных средств</w:t>
            </w:r>
          </w:p>
          <w:p w:rsidR="00F7358B" w:rsidRPr="008F0071" w:rsidRDefault="00F7358B" w:rsidP="00F7358B">
            <w:pPr>
              <w:widowControl w:val="0"/>
              <w:jc w:val="center"/>
              <w:rPr>
                <w:rFonts w:eastAsia="NSimSun"/>
                <w:sz w:val="22"/>
                <w:szCs w:val="22"/>
                <w:lang w:eastAsia="zh-CN"/>
              </w:rPr>
            </w:pPr>
          </w:p>
        </w:tc>
        <w:tc>
          <w:tcPr>
            <w:tcW w:w="1985" w:type="dxa"/>
          </w:tcPr>
          <w:p w:rsidR="00F7358B" w:rsidRPr="008F0071" w:rsidRDefault="00F7358B" w:rsidP="00F7358B">
            <w:pPr>
              <w:widowControl w:val="0"/>
              <w:jc w:val="center"/>
              <w:outlineLvl w:val="2"/>
              <w:rPr>
                <w:sz w:val="22"/>
                <w:szCs w:val="22"/>
                <w:lang w:val="en-US"/>
              </w:rPr>
            </w:pPr>
            <w:r w:rsidRPr="008F0071">
              <w:rPr>
                <w:sz w:val="22"/>
                <w:szCs w:val="22"/>
                <w:lang w:val="en-US"/>
              </w:rPr>
              <w:lastRenderedPageBreak/>
              <w:t>III</w:t>
            </w:r>
          </w:p>
        </w:tc>
        <w:tc>
          <w:tcPr>
            <w:tcW w:w="1559"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 xml:space="preserve">магистральные улицы районного значения, </w:t>
            </w:r>
            <w:proofErr w:type="spellStart"/>
            <w:r w:rsidRPr="008F0071">
              <w:rPr>
                <w:rFonts w:eastAsia="NSimSun"/>
                <w:sz w:val="22"/>
                <w:szCs w:val="22"/>
                <w:lang w:eastAsia="zh-CN"/>
              </w:rPr>
              <w:t>пешеходно</w:t>
            </w:r>
            <w:proofErr w:type="spellEnd"/>
            <w:r w:rsidRPr="008F0071">
              <w:rPr>
                <w:rFonts w:eastAsia="NSimSun"/>
                <w:sz w:val="22"/>
                <w:szCs w:val="22"/>
                <w:lang w:eastAsia="zh-CN"/>
              </w:rPr>
              <w:t xml:space="preserve">-транспортные, поселковые дороги, улицы и дороги местного значения (кроме </w:t>
            </w:r>
            <w:r w:rsidRPr="008F0071">
              <w:rPr>
                <w:rFonts w:eastAsia="NSimSun"/>
                <w:sz w:val="22"/>
                <w:szCs w:val="22"/>
                <w:lang w:eastAsia="zh-CN"/>
              </w:rPr>
              <w:lastRenderedPageBreak/>
              <w:t>парковых), главные улицы, улицы в жилой застройке основные</w:t>
            </w:r>
          </w:p>
        </w:tc>
        <w:tc>
          <w:tcPr>
            <w:tcW w:w="1638" w:type="dxa"/>
          </w:tcPr>
          <w:p w:rsidR="00F7358B" w:rsidRPr="008F0071" w:rsidRDefault="00F7358B" w:rsidP="00F7358B">
            <w:pPr>
              <w:widowControl w:val="0"/>
              <w:jc w:val="center"/>
              <w:outlineLvl w:val="2"/>
              <w:rPr>
                <w:sz w:val="22"/>
                <w:szCs w:val="22"/>
                <w:lang w:val="en-US"/>
              </w:rPr>
            </w:pPr>
            <w:r w:rsidRPr="008F0071">
              <w:rPr>
                <w:sz w:val="22"/>
                <w:szCs w:val="22"/>
                <w:lang w:val="en-US"/>
              </w:rPr>
              <w:lastRenderedPageBreak/>
              <w:t>5</w:t>
            </w:r>
          </w:p>
        </w:tc>
      </w:tr>
      <w:tr w:rsidR="00F7358B" w:rsidRPr="008F0071" w:rsidTr="00566DDD">
        <w:tc>
          <w:tcPr>
            <w:tcW w:w="2263" w:type="dxa"/>
            <w:vMerge/>
          </w:tcPr>
          <w:p w:rsidR="00F7358B" w:rsidRPr="008F0071" w:rsidRDefault="00F7358B" w:rsidP="00F7358B">
            <w:pPr>
              <w:widowControl w:val="0"/>
              <w:jc w:val="center"/>
              <w:rPr>
                <w:rFonts w:eastAsia="NSimSun"/>
                <w:sz w:val="22"/>
                <w:szCs w:val="22"/>
                <w:lang w:eastAsia="zh-CN"/>
              </w:rPr>
            </w:pPr>
          </w:p>
        </w:tc>
        <w:tc>
          <w:tcPr>
            <w:tcW w:w="1985" w:type="dxa"/>
          </w:tcPr>
          <w:p w:rsidR="00F7358B" w:rsidRPr="008F0071" w:rsidRDefault="00F7358B" w:rsidP="00F7358B">
            <w:pPr>
              <w:widowControl w:val="0"/>
              <w:jc w:val="center"/>
              <w:outlineLvl w:val="2"/>
              <w:rPr>
                <w:sz w:val="22"/>
                <w:szCs w:val="22"/>
                <w:lang w:val="en-US"/>
              </w:rPr>
            </w:pPr>
            <w:r w:rsidRPr="008F0071">
              <w:rPr>
                <w:sz w:val="22"/>
                <w:szCs w:val="22"/>
                <w:lang w:val="en-US"/>
              </w:rPr>
              <w:t>IV</w:t>
            </w:r>
          </w:p>
        </w:tc>
        <w:tc>
          <w:tcPr>
            <w:tcW w:w="1559"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улицы в жилой застройке второстепенные, проезды основные, велосипедные дорожки</w:t>
            </w:r>
          </w:p>
        </w:tc>
        <w:tc>
          <w:tcPr>
            <w:tcW w:w="1638" w:type="dxa"/>
          </w:tcPr>
          <w:p w:rsidR="00F7358B" w:rsidRPr="008F0071" w:rsidRDefault="00F7358B" w:rsidP="00F7358B">
            <w:pPr>
              <w:widowControl w:val="0"/>
              <w:jc w:val="center"/>
              <w:outlineLvl w:val="2"/>
              <w:rPr>
                <w:sz w:val="22"/>
                <w:szCs w:val="22"/>
                <w:lang w:val="en-US"/>
              </w:rPr>
            </w:pPr>
            <w:r w:rsidRPr="008F0071">
              <w:rPr>
                <w:sz w:val="22"/>
                <w:szCs w:val="22"/>
                <w:lang w:val="en-US"/>
              </w:rPr>
              <w:t>6</w:t>
            </w:r>
          </w:p>
        </w:tc>
      </w:tr>
      <w:tr w:rsidR="00F7358B" w:rsidRPr="008F0071" w:rsidTr="00566DDD">
        <w:tc>
          <w:tcPr>
            <w:tcW w:w="2263" w:type="dxa"/>
            <w:vMerge/>
          </w:tcPr>
          <w:p w:rsidR="00F7358B" w:rsidRPr="008F0071" w:rsidRDefault="00F7358B" w:rsidP="00F7358B">
            <w:pPr>
              <w:widowControl w:val="0"/>
              <w:jc w:val="both"/>
              <w:outlineLvl w:val="2"/>
              <w:rPr>
                <w:sz w:val="22"/>
                <w:szCs w:val="22"/>
              </w:rPr>
            </w:pPr>
          </w:p>
        </w:tc>
        <w:tc>
          <w:tcPr>
            <w:tcW w:w="1985" w:type="dxa"/>
          </w:tcPr>
          <w:p w:rsidR="00F7358B" w:rsidRPr="008F0071" w:rsidRDefault="00F7358B" w:rsidP="00F7358B">
            <w:pPr>
              <w:widowControl w:val="0"/>
              <w:jc w:val="center"/>
              <w:outlineLvl w:val="2"/>
              <w:rPr>
                <w:sz w:val="22"/>
                <w:szCs w:val="22"/>
                <w:lang w:val="en-US"/>
              </w:rPr>
            </w:pPr>
            <w:r w:rsidRPr="008F0071">
              <w:rPr>
                <w:sz w:val="22"/>
                <w:szCs w:val="22"/>
                <w:lang w:val="en-US"/>
              </w:rPr>
              <w:t>V</w:t>
            </w:r>
          </w:p>
        </w:tc>
        <w:tc>
          <w:tcPr>
            <w:tcW w:w="1559" w:type="dxa"/>
          </w:tcPr>
          <w:p w:rsidR="00F7358B" w:rsidRPr="008F0071" w:rsidRDefault="00F7358B" w:rsidP="00F7358B">
            <w:pPr>
              <w:widowControl w:val="0"/>
              <w:jc w:val="center"/>
              <w:outlineLvl w:val="2"/>
              <w:rPr>
                <w:sz w:val="22"/>
                <w:szCs w:val="22"/>
              </w:rPr>
            </w:pPr>
            <w:r w:rsidRPr="008F0071">
              <w:rPr>
                <w:sz w:val="22"/>
                <w:szCs w:val="22"/>
              </w:rPr>
              <w:t>-</w:t>
            </w:r>
          </w:p>
        </w:tc>
        <w:tc>
          <w:tcPr>
            <w:tcW w:w="1638" w:type="dxa"/>
          </w:tcPr>
          <w:p w:rsidR="00F7358B" w:rsidRPr="008F0071" w:rsidRDefault="00F7358B" w:rsidP="00F7358B">
            <w:pPr>
              <w:widowControl w:val="0"/>
              <w:jc w:val="center"/>
              <w:outlineLvl w:val="2"/>
              <w:rPr>
                <w:sz w:val="22"/>
                <w:szCs w:val="22"/>
                <w:lang w:val="en-US"/>
              </w:rPr>
            </w:pPr>
            <w:r w:rsidRPr="008F0071">
              <w:rPr>
                <w:sz w:val="22"/>
                <w:szCs w:val="22"/>
                <w:lang w:val="en-US"/>
              </w:rPr>
              <w:t>12</w:t>
            </w:r>
          </w:p>
        </w:tc>
      </w:tr>
    </w:tbl>
    <w:p w:rsidR="00F7358B" w:rsidRPr="008F0071" w:rsidRDefault="00F7358B" w:rsidP="00F7358B">
      <w:pPr>
        <w:ind w:firstLine="540"/>
        <w:jc w:val="both"/>
        <w:rPr>
          <w:rFonts w:eastAsia="NSimSun"/>
          <w:sz w:val="22"/>
          <w:szCs w:val="22"/>
          <w:lang w:eastAsia="zh-CN"/>
        </w:rPr>
      </w:pPr>
    </w:p>
    <w:p w:rsidR="00F7358B" w:rsidRPr="008F0071" w:rsidRDefault="00F7358B" w:rsidP="00FC7259">
      <w:pPr>
        <w:ind w:firstLine="709"/>
        <w:jc w:val="both"/>
        <w:rPr>
          <w:rFonts w:eastAsia="NSimSun"/>
          <w:sz w:val="22"/>
          <w:szCs w:val="22"/>
          <w:lang w:eastAsia="zh-CN"/>
        </w:rPr>
      </w:pPr>
      <w:r w:rsidRPr="008F0071">
        <w:rPr>
          <w:sz w:val="22"/>
          <w:szCs w:val="22"/>
        </w:rPr>
        <w:t xml:space="preserve">3.5. </w:t>
      </w:r>
      <w:r w:rsidRPr="008F0071">
        <w:rPr>
          <w:rFonts w:eastAsia="NSimSun"/>
          <w:sz w:val="22"/>
          <w:szCs w:val="22"/>
          <w:lang w:eastAsia="zh-CN"/>
        </w:rPr>
        <w:t>Сроки уборки снега и устранения зимней скользкости на покрытии тротуаров, служебных проходов мостовых сооружений, пешеходных, велосипедных дорожек и на остановочных пунктах маршрутных транспортных средств устанавливаются в зависимости от вида снежно-ледяных образований и интенсивности движения пешеходов (велосипедистов) в соответствии с таблицей.</w:t>
      </w:r>
    </w:p>
    <w:p w:rsidR="00F7358B" w:rsidRPr="008F0071" w:rsidRDefault="00F7358B" w:rsidP="00F7358B">
      <w:pPr>
        <w:rPr>
          <w:rFonts w:eastAsia="NSimSun"/>
          <w:sz w:val="22"/>
          <w:szCs w:val="22"/>
          <w:lang w:eastAsia="zh-CN"/>
        </w:rPr>
      </w:pPr>
    </w:p>
    <w:tbl>
      <w:tblPr>
        <w:tblW w:w="7367" w:type="dxa"/>
        <w:tblInd w:w="67" w:type="dxa"/>
        <w:tblLayout w:type="fixed"/>
        <w:tblCellMar>
          <w:top w:w="102" w:type="dxa"/>
          <w:left w:w="62" w:type="dxa"/>
          <w:bottom w:w="102" w:type="dxa"/>
          <w:right w:w="62" w:type="dxa"/>
        </w:tblCellMar>
        <w:tblLook w:val="0000" w:firstRow="0" w:lastRow="0" w:firstColumn="0" w:lastColumn="0" w:noHBand="0" w:noVBand="0"/>
      </w:tblPr>
      <w:tblGrid>
        <w:gridCol w:w="4106"/>
        <w:gridCol w:w="1701"/>
        <w:gridCol w:w="1560"/>
      </w:tblGrid>
      <w:tr w:rsidR="00F7358B" w:rsidRPr="008F0071" w:rsidTr="00566DDD">
        <w:tc>
          <w:tcPr>
            <w:tcW w:w="4106"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Вид снежно-ледяных образований</w:t>
            </w:r>
          </w:p>
        </w:tc>
        <w:tc>
          <w:tcPr>
            <w:tcW w:w="1701"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Интенсивность движения пешеходов (велосипедистов), человек в час</w:t>
            </w:r>
          </w:p>
        </w:tc>
        <w:tc>
          <w:tcPr>
            <w:tcW w:w="1560"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Сроки устранения, не более не более час.</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 xml:space="preserve"> с момента окончания снегопада</w:t>
            </w:r>
          </w:p>
        </w:tc>
      </w:tr>
      <w:tr w:rsidR="00F7358B" w:rsidRPr="008F0071" w:rsidTr="00566DDD">
        <w:tc>
          <w:tcPr>
            <w:tcW w:w="4106" w:type="dxa"/>
            <w:vMerge w:val="restart"/>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Снег:</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рыхлый – неуплотненный слой снега, откладывающийся на тротуарах во время снегопада и метелей</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 xml:space="preserve">талый – снег, превращенный в жидкую массу </w:t>
            </w:r>
            <w:proofErr w:type="spellStart"/>
            <w:r w:rsidRPr="008F0071">
              <w:rPr>
                <w:rFonts w:eastAsia="NSimSun"/>
                <w:sz w:val="22"/>
                <w:szCs w:val="22"/>
                <w:lang w:eastAsia="zh-CN"/>
              </w:rPr>
              <w:t>противогололедными</w:t>
            </w:r>
            <w:proofErr w:type="spellEnd"/>
            <w:r w:rsidRPr="008F0071">
              <w:rPr>
                <w:rFonts w:eastAsia="NSimSun"/>
                <w:sz w:val="22"/>
                <w:szCs w:val="22"/>
                <w:lang w:eastAsia="zh-CN"/>
              </w:rPr>
              <w:t xml:space="preserve"> материалами и пешеходами</w:t>
            </w:r>
          </w:p>
        </w:tc>
        <w:tc>
          <w:tcPr>
            <w:tcW w:w="1701"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более 250</w:t>
            </w:r>
          </w:p>
        </w:tc>
        <w:tc>
          <w:tcPr>
            <w:tcW w:w="1560"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1</w:t>
            </w:r>
          </w:p>
        </w:tc>
      </w:tr>
      <w:tr w:rsidR="00F7358B" w:rsidRPr="008F0071" w:rsidTr="00566DDD">
        <w:tc>
          <w:tcPr>
            <w:tcW w:w="4106" w:type="dxa"/>
            <w:vMerge/>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100 - 250</w:t>
            </w:r>
          </w:p>
        </w:tc>
        <w:tc>
          <w:tcPr>
            <w:tcW w:w="1560"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2</w:t>
            </w:r>
          </w:p>
        </w:tc>
      </w:tr>
      <w:tr w:rsidR="00F7358B" w:rsidRPr="008F0071" w:rsidTr="00566DDD">
        <w:tc>
          <w:tcPr>
            <w:tcW w:w="4106" w:type="dxa"/>
            <w:vMerge/>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менее 100</w:t>
            </w:r>
          </w:p>
        </w:tc>
        <w:tc>
          <w:tcPr>
            <w:tcW w:w="1560"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3</w:t>
            </w:r>
          </w:p>
        </w:tc>
      </w:tr>
      <w:tr w:rsidR="00F7358B" w:rsidRPr="008F0071" w:rsidTr="00566DDD">
        <w:tc>
          <w:tcPr>
            <w:tcW w:w="4106" w:type="dxa"/>
            <w:vMerge w:val="restart"/>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outlineLvl w:val="2"/>
              <w:rPr>
                <w:sz w:val="22"/>
                <w:szCs w:val="22"/>
              </w:rPr>
            </w:pPr>
            <w:r w:rsidRPr="008F0071">
              <w:rPr>
                <w:sz w:val="22"/>
                <w:szCs w:val="22"/>
              </w:rPr>
              <w:t>Зимняя скользкость:</w:t>
            </w:r>
          </w:p>
          <w:p w:rsidR="00F7358B" w:rsidRPr="008F0071" w:rsidRDefault="00F7358B" w:rsidP="00F7358B">
            <w:pPr>
              <w:widowControl w:val="0"/>
              <w:jc w:val="center"/>
              <w:rPr>
                <w:rFonts w:eastAsia="NSimSun"/>
                <w:sz w:val="22"/>
                <w:szCs w:val="22"/>
                <w:lang w:eastAsia="zh-CN"/>
              </w:rPr>
            </w:pPr>
            <w:r w:rsidRPr="008F0071">
              <w:rPr>
                <w:sz w:val="22"/>
                <w:szCs w:val="22"/>
              </w:rPr>
              <w:lastRenderedPageBreak/>
              <w:t xml:space="preserve">стекловидный лед, гололед – </w:t>
            </w:r>
            <w:r w:rsidRPr="008F0071">
              <w:rPr>
                <w:rFonts w:eastAsia="NSimSun"/>
                <w:sz w:val="22"/>
                <w:szCs w:val="22"/>
                <w:lang w:eastAsia="zh-CN"/>
              </w:rPr>
              <w:t>лед на тротуаре в виде гладкой пленки или шероховатой корки;</w:t>
            </w:r>
          </w:p>
          <w:p w:rsidR="00F7358B" w:rsidRPr="008F0071" w:rsidRDefault="00F7358B" w:rsidP="00F7358B">
            <w:pPr>
              <w:widowControl w:val="0"/>
              <w:jc w:val="center"/>
              <w:outlineLvl w:val="2"/>
              <w:rPr>
                <w:sz w:val="22"/>
                <w:szCs w:val="22"/>
              </w:rPr>
            </w:pPr>
            <w:r w:rsidRPr="008F0071">
              <w:rPr>
                <w:sz w:val="22"/>
                <w:szCs w:val="22"/>
              </w:rPr>
              <w:t>уплотненный снег, снежный накат –</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слой снега, образующийся в результате его уплотнения на тротуарах – пешеходами или механизированной уборкой</w:t>
            </w:r>
          </w:p>
        </w:tc>
        <w:tc>
          <w:tcPr>
            <w:tcW w:w="1701"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lastRenderedPageBreak/>
              <w:t>более 250</w:t>
            </w:r>
          </w:p>
        </w:tc>
        <w:tc>
          <w:tcPr>
            <w:tcW w:w="1560"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12</w:t>
            </w:r>
          </w:p>
        </w:tc>
      </w:tr>
      <w:tr w:rsidR="00F7358B" w:rsidRPr="008F0071" w:rsidTr="00566DDD">
        <w:tc>
          <w:tcPr>
            <w:tcW w:w="4106" w:type="dxa"/>
            <w:vMerge/>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100 - 250</w:t>
            </w:r>
          </w:p>
        </w:tc>
        <w:tc>
          <w:tcPr>
            <w:tcW w:w="1560"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18</w:t>
            </w:r>
          </w:p>
        </w:tc>
      </w:tr>
      <w:tr w:rsidR="00F7358B" w:rsidRPr="008F0071" w:rsidTr="00566DDD">
        <w:tc>
          <w:tcPr>
            <w:tcW w:w="4106" w:type="dxa"/>
            <w:vMerge/>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менее 100</w:t>
            </w:r>
          </w:p>
        </w:tc>
        <w:tc>
          <w:tcPr>
            <w:tcW w:w="1560" w:type="dxa"/>
            <w:tcBorders>
              <w:top w:val="single" w:sz="4" w:space="0" w:color="000000"/>
              <w:left w:val="single" w:sz="4" w:space="0" w:color="000000"/>
              <w:bottom w:val="single" w:sz="4" w:space="0" w:color="000000"/>
              <w:right w:val="single" w:sz="4" w:space="0" w:color="000000"/>
            </w:tcBorders>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24</w:t>
            </w:r>
          </w:p>
        </w:tc>
      </w:tr>
    </w:tbl>
    <w:p w:rsidR="00F7358B" w:rsidRPr="008F0071" w:rsidRDefault="00F7358B" w:rsidP="00F7358B">
      <w:pPr>
        <w:ind w:firstLine="540"/>
        <w:jc w:val="both"/>
        <w:rPr>
          <w:rFonts w:eastAsia="NSimSun"/>
          <w:sz w:val="22"/>
          <w:szCs w:val="22"/>
          <w:lang w:eastAsia="zh-CN"/>
        </w:rPr>
      </w:pP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3.6. Наличие снега и зимней скользкости не допускается после окончания работ по их устранению.</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3.7. Во избежание наката (уплотненного снега) на дорогах и тротуарах уборка снега должна производиться с начала снегопада и продолжаться до устранения последствий снегопада, мешающих нормальным условиям.</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3.8. Во время снегопада и (или) метели и до окончания снегоочистки на проезжей части дорог категории III (обычные автомобильные дороги с шириной полосы движения от 3,25 до 3,5 м) допускается наличие рыхлого (талого) снега толщиной не более 1 см, на дорогах категории IV (обычные автомобильные дороги с шириной полосы движения от 3 до 3,25 м) – не более 2 см, на всех группах улиц – 5 см.</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3.9. На проезжей части дорог допускается наличие уплотненного снежного покрова толщиной от 3 до 8 см в период зимнего содержания дорог с интенсивностью движения не более 1500 автомобилей в сутки.</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 xml:space="preserve">На указанных дорогах должно быть установлено ограничение максимальной скорости до 60 км/час с помощью дорожных знаков 3.24 «Ограничение максимальной скорости», также рекомендуется устанавливать знаки 1.15 «Скользкая дорога» в соответствии с </w:t>
      </w:r>
      <w:r w:rsidRPr="008F0071">
        <w:rPr>
          <w:rFonts w:eastAsia="NSimSun"/>
          <w:color w:val="000000" w:themeColor="text1"/>
          <w:sz w:val="22"/>
          <w:szCs w:val="22"/>
          <w:lang w:eastAsia="zh-CN"/>
        </w:rPr>
        <w:t>ГОСТ Р 52289-2019</w:t>
      </w:r>
      <w:r w:rsidRPr="008F0071">
        <w:rPr>
          <w:rFonts w:eastAsia="NSimSun"/>
          <w:sz w:val="22"/>
          <w:szCs w:val="22"/>
          <w:lang w:eastAsia="zh-CN"/>
        </w:rPr>
        <w:t xml:space="preserve">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Уплотненный снежный покров не должен иметь дефектов и рыхлого снега, влияющих на безопасность дорожного движения, устранение которых осуществляют в сроки в соответствии с таблицей.</w:t>
      </w:r>
    </w:p>
    <w:p w:rsidR="00F7358B" w:rsidRPr="008F0071" w:rsidRDefault="00F7358B" w:rsidP="00F7358B">
      <w:pPr>
        <w:ind w:firstLine="540"/>
        <w:jc w:val="both"/>
        <w:rPr>
          <w:rFonts w:eastAsia="NSimSun"/>
          <w:sz w:val="22"/>
          <w:szCs w:val="22"/>
          <w:lang w:eastAsia="zh-CN"/>
        </w:rPr>
      </w:pPr>
    </w:p>
    <w:tbl>
      <w:tblPr>
        <w:tblStyle w:val="ae"/>
        <w:tblW w:w="7366" w:type="dxa"/>
        <w:tblInd w:w="113" w:type="dxa"/>
        <w:tblLayout w:type="fixed"/>
        <w:tblLook w:val="04A0" w:firstRow="1" w:lastRow="0" w:firstColumn="1" w:lastColumn="0" w:noHBand="0" w:noVBand="1"/>
      </w:tblPr>
      <w:tblGrid>
        <w:gridCol w:w="3681"/>
        <w:gridCol w:w="1418"/>
        <w:gridCol w:w="2267"/>
      </w:tblGrid>
      <w:tr w:rsidR="00F7358B" w:rsidRPr="008F0071" w:rsidTr="00566DDD">
        <w:tc>
          <w:tcPr>
            <w:tcW w:w="3681"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Вид дефекта</w:t>
            </w:r>
          </w:p>
        </w:tc>
        <w:tc>
          <w:tcPr>
            <w:tcW w:w="1418"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Размер</w:t>
            </w:r>
          </w:p>
        </w:tc>
        <w:tc>
          <w:tcPr>
            <w:tcW w:w="2267"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Срок устранения,</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 xml:space="preserve"> не более суток</w:t>
            </w:r>
          </w:p>
        </w:tc>
      </w:tr>
      <w:tr w:rsidR="00F7358B" w:rsidRPr="008F0071" w:rsidTr="00566DDD">
        <w:tc>
          <w:tcPr>
            <w:tcW w:w="3681" w:type="dxa"/>
          </w:tcPr>
          <w:p w:rsidR="00F7358B" w:rsidRPr="008F0071" w:rsidRDefault="00F7358B" w:rsidP="00F7358B">
            <w:pPr>
              <w:widowControl w:val="0"/>
              <w:jc w:val="both"/>
              <w:rPr>
                <w:rFonts w:eastAsia="NSimSun"/>
                <w:sz w:val="22"/>
                <w:szCs w:val="22"/>
                <w:lang w:eastAsia="zh-CN"/>
              </w:rPr>
            </w:pPr>
            <w:r w:rsidRPr="008F0071">
              <w:rPr>
                <w:rFonts w:eastAsia="NSimSun"/>
                <w:sz w:val="22"/>
                <w:szCs w:val="22"/>
                <w:lang w:eastAsia="zh-CN"/>
              </w:rPr>
              <w:t>Глубина колеи более сантиметров</w:t>
            </w:r>
          </w:p>
        </w:tc>
        <w:tc>
          <w:tcPr>
            <w:tcW w:w="1418"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3</w:t>
            </w:r>
          </w:p>
        </w:tc>
        <w:tc>
          <w:tcPr>
            <w:tcW w:w="2267"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2</w:t>
            </w:r>
          </w:p>
        </w:tc>
      </w:tr>
      <w:tr w:rsidR="00F7358B" w:rsidRPr="008F0071" w:rsidTr="00566DDD">
        <w:tc>
          <w:tcPr>
            <w:tcW w:w="3681" w:type="dxa"/>
          </w:tcPr>
          <w:p w:rsidR="00F7358B" w:rsidRPr="008F0071" w:rsidRDefault="00F7358B" w:rsidP="00F7358B">
            <w:pPr>
              <w:widowControl w:val="0"/>
              <w:jc w:val="both"/>
              <w:rPr>
                <w:rFonts w:eastAsia="NSimSun"/>
                <w:sz w:val="22"/>
                <w:szCs w:val="22"/>
                <w:lang w:eastAsia="zh-CN"/>
              </w:rPr>
            </w:pPr>
            <w:r w:rsidRPr="008F0071">
              <w:rPr>
                <w:rFonts w:eastAsia="NSimSun"/>
                <w:sz w:val="22"/>
                <w:szCs w:val="22"/>
                <w:lang w:eastAsia="zh-CN"/>
              </w:rPr>
              <w:t xml:space="preserve">Отдельные возвышения и углубления (неровности) высотой/глубиной более 4 см и площадью более </w:t>
            </w:r>
            <w:proofErr w:type="spellStart"/>
            <w:r w:rsidRPr="008F0071">
              <w:rPr>
                <w:rFonts w:eastAsia="NSimSun"/>
                <w:sz w:val="22"/>
                <w:szCs w:val="22"/>
                <w:lang w:eastAsia="zh-CN"/>
              </w:rPr>
              <w:t>кв.м</w:t>
            </w:r>
            <w:proofErr w:type="spellEnd"/>
            <w:r w:rsidRPr="008F0071">
              <w:rPr>
                <w:rFonts w:eastAsia="NSimSun"/>
                <w:sz w:val="22"/>
                <w:szCs w:val="22"/>
                <w:lang w:eastAsia="zh-CN"/>
              </w:rPr>
              <w:t>.</w:t>
            </w:r>
          </w:p>
        </w:tc>
        <w:tc>
          <w:tcPr>
            <w:tcW w:w="1418"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0,09</w:t>
            </w:r>
          </w:p>
        </w:tc>
        <w:tc>
          <w:tcPr>
            <w:tcW w:w="2267"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2</w:t>
            </w:r>
          </w:p>
        </w:tc>
      </w:tr>
      <w:tr w:rsidR="00F7358B" w:rsidRPr="008F0071" w:rsidTr="00566DDD">
        <w:tc>
          <w:tcPr>
            <w:tcW w:w="3681" w:type="dxa"/>
          </w:tcPr>
          <w:p w:rsidR="00F7358B" w:rsidRPr="008F0071" w:rsidRDefault="00F7358B" w:rsidP="00F7358B">
            <w:pPr>
              <w:widowControl w:val="0"/>
              <w:jc w:val="both"/>
              <w:rPr>
                <w:rFonts w:eastAsia="NSimSun"/>
                <w:sz w:val="22"/>
                <w:szCs w:val="22"/>
                <w:lang w:eastAsia="zh-CN"/>
              </w:rPr>
            </w:pPr>
            <w:r w:rsidRPr="008F0071">
              <w:rPr>
                <w:rFonts w:eastAsia="NSimSun"/>
                <w:sz w:val="22"/>
                <w:szCs w:val="22"/>
                <w:lang w:eastAsia="zh-CN"/>
              </w:rPr>
              <w:lastRenderedPageBreak/>
              <w:t>Рыхлый свежевыпавший снег толщиной более сантиметров</w:t>
            </w:r>
          </w:p>
        </w:tc>
        <w:tc>
          <w:tcPr>
            <w:tcW w:w="1418"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8</w:t>
            </w:r>
          </w:p>
        </w:tc>
        <w:tc>
          <w:tcPr>
            <w:tcW w:w="2267"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6</w:t>
            </w:r>
          </w:p>
        </w:tc>
      </w:tr>
    </w:tbl>
    <w:p w:rsidR="00F7358B" w:rsidRPr="008F0071" w:rsidRDefault="00F7358B" w:rsidP="00F7358B">
      <w:pPr>
        <w:ind w:firstLine="540"/>
        <w:jc w:val="both"/>
        <w:rPr>
          <w:rFonts w:eastAsia="NSimSun"/>
          <w:sz w:val="22"/>
          <w:szCs w:val="22"/>
          <w:lang w:eastAsia="zh-CN"/>
        </w:rPr>
      </w:pP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Удаление уплотненного снежного покрова при наступлении среднесуточной положительной температуры воздуха должно быть осуществлено в срок не более 2 суток.</w:t>
      </w:r>
    </w:p>
    <w:p w:rsidR="00F7358B" w:rsidRPr="008F0071" w:rsidRDefault="00F7358B" w:rsidP="00FC7259">
      <w:pPr>
        <w:ind w:firstLine="709"/>
        <w:jc w:val="both"/>
        <w:rPr>
          <w:rFonts w:eastAsia="NSimSun"/>
          <w:sz w:val="22"/>
          <w:szCs w:val="22"/>
          <w:lang w:eastAsia="zh-CN"/>
        </w:rPr>
      </w:pPr>
      <w:r w:rsidRPr="008F0071">
        <w:rPr>
          <w:sz w:val="22"/>
          <w:szCs w:val="22"/>
        </w:rPr>
        <w:t xml:space="preserve">3.10. </w:t>
      </w:r>
      <w:r w:rsidRPr="008F0071">
        <w:rPr>
          <w:rFonts w:eastAsia="NSimSun"/>
          <w:sz w:val="22"/>
          <w:szCs w:val="22"/>
          <w:lang w:eastAsia="zh-CN"/>
        </w:rPr>
        <w:t>Формирование снежных валов:</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3.10.1. Снежные валы на обочинах дорог категорий III - IV (обычные автомобильные дороги с шириной полосы движения от 3 до 3,5 м) рекомендуется устраивать высотой не более 1,0 м.</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3.10.2. На улицах:</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1) снег с проезжей части для временного размещения убирают в лотковую часть, на разделительную полосу или обочину и формируют в виде валов шириной не более 1,5 м с разрывами длиной 2,0 - 2,5 м;</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2) устройство разрывов и очистку водосточных решеток осуществляют в течение 16 часов после окончания снегопада;</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 в лотковой части снежный вал формируют на расстоянии 0,5 м от бортового камня или барьерного ограждения для пропуска талых вод;</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4) перемещение снега на бортовой камень, тротуары, газоны при формировании вала не допускается;</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 xml:space="preserve">5) вывоз сформированных снежных валов с магистральных улиц районного значения, </w:t>
      </w:r>
      <w:proofErr w:type="spellStart"/>
      <w:r w:rsidRPr="008F0071">
        <w:rPr>
          <w:rFonts w:eastAsia="NSimSun"/>
          <w:sz w:val="22"/>
          <w:szCs w:val="22"/>
          <w:lang w:eastAsia="zh-CN"/>
        </w:rPr>
        <w:t>пешеходно</w:t>
      </w:r>
      <w:proofErr w:type="spellEnd"/>
      <w:r w:rsidRPr="008F0071">
        <w:rPr>
          <w:rFonts w:eastAsia="NSimSun"/>
          <w:sz w:val="22"/>
          <w:szCs w:val="22"/>
          <w:lang w:eastAsia="zh-CN"/>
        </w:rPr>
        <w:t>-транспортные, поселковые дорог, улиц и дорог местного значения (кроме парковых), главных улиц, улиц в жилой застройке основных осуществляют в течение 9 дней, улиц в жилой застройке второстепенных, проездов основных, велосипедных дорожек – в течение 12 дней с момента окончания снегопада.</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3.10.3. Формирование снежных валов на дорогах не допускается:</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1) перед железнодорожным переездом в зоне треугольника видимости с размерами сторон, определяемыми в соответствии с пунктом 7.2. ГОСТ Р 50597-2017, вне обочины высотой более 0,5 м;</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2) перед пересечениями в одном уровне в зоне треугольника видимости с размерами сторон, определяемыми в соответствии с пунктом 7.1. ГОСТ Р 50597-2017, вне обочины высотой более 0,5 м;</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 перед пересечениями в одном уровне, железнодорожными переездами, пешеходными переходами и остановочными пунктами маршрутных транспортных средств по условиям таблицы – высотой более 0,5 м;</w:t>
      </w:r>
    </w:p>
    <w:p w:rsidR="00F7358B" w:rsidRDefault="00F7358B" w:rsidP="00F7358B">
      <w:pPr>
        <w:ind w:firstLine="540"/>
        <w:jc w:val="both"/>
        <w:rPr>
          <w:rFonts w:eastAsia="NSimSun"/>
          <w:sz w:val="22"/>
          <w:szCs w:val="22"/>
          <w:lang w:eastAsia="zh-CN"/>
        </w:rPr>
      </w:pPr>
    </w:p>
    <w:p w:rsidR="00566DDD" w:rsidRDefault="00566DDD" w:rsidP="00F7358B">
      <w:pPr>
        <w:ind w:firstLine="540"/>
        <w:jc w:val="both"/>
        <w:rPr>
          <w:rFonts w:eastAsia="NSimSun"/>
          <w:sz w:val="22"/>
          <w:szCs w:val="22"/>
          <w:lang w:eastAsia="zh-CN"/>
        </w:rPr>
      </w:pPr>
    </w:p>
    <w:p w:rsidR="00566DDD" w:rsidRDefault="00566DDD" w:rsidP="00F7358B">
      <w:pPr>
        <w:ind w:firstLine="540"/>
        <w:jc w:val="both"/>
        <w:rPr>
          <w:rFonts w:eastAsia="NSimSun"/>
          <w:sz w:val="22"/>
          <w:szCs w:val="22"/>
          <w:lang w:eastAsia="zh-CN"/>
        </w:rPr>
      </w:pPr>
    </w:p>
    <w:p w:rsidR="00566DDD" w:rsidRDefault="00566DDD" w:rsidP="00F7358B">
      <w:pPr>
        <w:ind w:firstLine="540"/>
        <w:jc w:val="both"/>
        <w:rPr>
          <w:rFonts w:eastAsia="NSimSun"/>
          <w:sz w:val="22"/>
          <w:szCs w:val="22"/>
          <w:lang w:eastAsia="zh-CN"/>
        </w:rPr>
      </w:pPr>
    </w:p>
    <w:p w:rsidR="00566DDD" w:rsidRPr="008F0071" w:rsidRDefault="00566DDD" w:rsidP="00F7358B">
      <w:pPr>
        <w:ind w:firstLine="540"/>
        <w:jc w:val="both"/>
        <w:rPr>
          <w:rFonts w:eastAsia="NSimSun"/>
          <w:sz w:val="22"/>
          <w:szCs w:val="22"/>
          <w:lang w:eastAsia="zh-CN"/>
        </w:rPr>
      </w:pPr>
    </w:p>
    <w:tbl>
      <w:tblPr>
        <w:tblStyle w:val="ae"/>
        <w:tblW w:w="7508" w:type="dxa"/>
        <w:tblInd w:w="113" w:type="dxa"/>
        <w:tblLayout w:type="fixed"/>
        <w:tblLook w:val="04A0" w:firstRow="1" w:lastRow="0" w:firstColumn="1" w:lastColumn="0" w:noHBand="0" w:noVBand="1"/>
      </w:tblPr>
      <w:tblGrid>
        <w:gridCol w:w="2122"/>
        <w:gridCol w:w="3260"/>
        <w:gridCol w:w="2126"/>
      </w:tblGrid>
      <w:tr w:rsidR="00F7358B" w:rsidRPr="008F0071" w:rsidTr="00566DDD">
        <w:tc>
          <w:tcPr>
            <w:tcW w:w="2122"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lastRenderedPageBreak/>
              <w:t xml:space="preserve">Категория дороги в соответствии </w:t>
            </w:r>
            <w:proofErr w:type="gramStart"/>
            <w:r w:rsidRPr="008F0071">
              <w:rPr>
                <w:rFonts w:eastAsia="NSimSun"/>
                <w:sz w:val="22"/>
                <w:szCs w:val="22"/>
                <w:lang w:eastAsia="zh-CN"/>
              </w:rPr>
              <w:t>с  постановлением</w:t>
            </w:r>
            <w:proofErr w:type="gramEnd"/>
            <w:r w:rsidRPr="008F0071">
              <w:rPr>
                <w:rFonts w:eastAsia="NSimSun"/>
                <w:sz w:val="22"/>
                <w:szCs w:val="22"/>
                <w:lang w:eastAsia="zh-CN"/>
              </w:rPr>
              <w:t xml:space="preserve"> Правительства РФ от 28.09.2009 № 767</w:t>
            </w:r>
          </w:p>
        </w:tc>
        <w:tc>
          <w:tcPr>
            <w:tcW w:w="3260"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Элемент дороги</w:t>
            </w:r>
          </w:p>
        </w:tc>
        <w:tc>
          <w:tcPr>
            <w:tcW w:w="2126"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Расстояние до элемента дороги не менее метров</w:t>
            </w:r>
          </w:p>
        </w:tc>
      </w:tr>
      <w:tr w:rsidR="00F7358B" w:rsidRPr="008F0071" w:rsidTr="00566DDD">
        <w:tc>
          <w:tcPr>
            <w:tcW w:w="2122" w:type="dxa"/>
            <w:vMerge w:val="restart"/>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III - V</w:t>
            </w:r>
          </w:p>
        </w:tc>
        <w:tc>
          <w:tcPr>
            <w:tcW w:w="3260"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Железнодорожный переезд</w:t>
            </w:r>
          </w:p>
        </w:tc>
        <w:tc>
          <w:tcPr>
            <w:tcW w:w="2126"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400</w:t>
            </w:r>
          </w:p>
        </w:tc>
      </w:tr>
      <w:tr w:rsidR="00F7358B" w:rsidRPr="008F0071" w:rsidTr="00566DDD">
        <w:tc>
          <w:tcPr>
            <w:tcW w:w="2122" w:type="dxa"/>
            <w:vMerge/>
          </w:tcPr>
          <w:p w:rsidR="00F7358B" w:rsidRPr="008F0071" w:rsidRDefault="00F7358B" w:rsidP="00F7358B">
            <w:pPr>
              <w:widowControl w:val="0"/>
              <w:jc w:val="center"/>
              <w:rPr>
                <w:rFonts w:eastAsia="NSimSun"/>
                <w:sz w:val="22"/>
                <w:szCs w:val="22"/>
                <w:lang w:eastAsia="zh-CN"/>
              </w:rPr>
            </w:pPr>
          </w:p>
        </w:tc>
        <w:tc>
          <w:tcPr>
            <w:tcW w:w="3260"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Пересечение в одном уровне</w:t>
            </w:r>
          </w:p>
        </w:tc>
        <w:tc>
          <w:tcPr>
            <w:tcW w:w="2126"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150</w:t>
            </w:r>
          </w:p>
        </w:tc>
      </w:tr>
      <w:tr w:rsidR="00F7358B" w:rsidRPr="008F0071" w:rsidTr="00566DDD">
        <w:tc>
          <w:tcPr>
            <w:tcW w:w="2122" w:type="dxa"/>
            <w:vMerge/>
          </w:tcPr>
          <w:p w:rsidR="00F7358B" w:rsidRPr="008F0071" w:rsidRDefault="00F7358B" w:rsidP="00F7358B">
            <w:pPr>
              <w:widowControl w:val="0"/>
              <w:jc w:val="center"/>
              <w:rPr>
                <w:rFonts w:eastAsia="NSimSun"/>
                <w:sz w:val="22"/>
                <w:szCs w:val="22"/>
                <w:lang w:eastAsia="zh-CN"/>
              </w:rPr>
            </w:pPr>
          </w:p>
        </w:tc>
        <w:tc>
          <w:tcPr>
            <w:tcW w:w="3260"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Остановочный пункт маршрутных транспортных средств</w:t>
            </w:r>
          </w:p>
        </w:tc>
        <w:tc>
          <w:tcPr>
            <w:tcW w:w="2126"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20</w:t>
            </w:r>
          </w:p>
        </w:tc>
      </w:tr>
      <w:tr w:rsidR="00F7358B" w:rsidRPr="008F0071" w:rsidTr="00566DDD">
        <w:tc>
          <w:tcPr>
            <w:tcW w:w="2122" w:type="dxa"/>
          </w:tcPr>
          <w:p w:rsidR="00F7358B" w:rsidRPr="008F0071" w:rsidRDefault="00F7358B" w:rsidP="00F7358B">
            <w:pPr>
              <w:widowControl w:val="0"/>
              <w:jc w:val="center"/>
              <w:rPr>
                <w:rFonts w:eastAsia="NSimSun"/>
                <w:sz w:val="22"/>
                <w:szCs w:val="22"/>
                <w:lang w:eastAsia="zh-CN"/>
              </w:rPr>
            </w:pPr>
          </w:p>
        </w:tc>
        <w:tc>
          <w:tcPr>
            <w:tcW w:w="3260"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Пешеходный переход</w:t>
            </w:r>
          </w:p>
        </w:tc>
        <w:tc>
          <w:tcPr>
            <w:tcW w:w="2126" w:type="dxa"/>
          </w:tcPr>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15</w:t>
            </w:r>
          </w:p>
        </w:tc>
      </w:tr>
    </w:tbl>
    <w:p w:rsidR="00F7358B" w:rsidRPr="008F0071" w:rsidRDefault="00F7358B" w:rsidP="00F7358B">
      <w:pPr>
        <w:ind w:firstLine="540"/>
        <w:jc w:val="both"/>
        <w:rPr>
          <w:rFonts w:eastAsia="NSimSun"/>
          <w:sz w:val="22"/>
          <w:szCs w:val="22"/>
          <w:lang w:eastAsia="zh-CN"/>
        </w:rPr>
      </w:pP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4) на разделительной полосе шириной менее 5 м;</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5) на разделительной полосе шириной 5 м и более при отсутствии ограждений – высотой более 1 м;</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е) на тротуарах.</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3.10.4. Формирование снежных валов на улицах не допускается:</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1) на пересечениях улиц (дорог) в одном уровне и вблизи железнодорожных переездов в пределах треугольника видимости;</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2)  ближе 10 м от пешеходного перехода;</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 ближе 20 м от остановочного пункта маршрутных транспортных средств;</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4) на тротуарах.</w:t>
      </w:r>
    </w:p>
    <w:p w:rsidR="00F7358B" w:rsidRPr="008F0071" w:rsidRDefault="00F7358B" w:rsidP="00FC7259">
      <w:pPr>
        <w:ind w:firstLine="709"/>
        <w:jc w:val="both"/>
        <w:rPr>
          <w:sz w:val="22"/>
          <w:szCs w:val="22"/>
        </w:rPr>
      </w:pPr>
      <w:r w:rsidRPr="008F0071">
        <w:rPr>
          <w:rFonts w:eastAsia="NSimSun"/>
          <w:sz w:val="22"/>
          <w:szCs w:val="22"/>
          <w:lang w:eastAsia="zh-CN"/>
        </w:rPr>
        <w:t xml:space="preserve">3.10.5. Формирование снежных валов не допускается на мостовых сооружениях дорог и улиц, а также </w:t>
      </w:r>
      <w:r w:rsidRPr="008F0071">
        <w:rPr>
          <w:sz w:val="22"/>
          <w:szCs w:val="22"/>
        </w:rPr>
        <w:t>вблизи зеленых насаждений, если это наносит ущерб зеленым насаждениям.</w:t>
      </w:r>
    </w:p>
    <w:p w:rsidR="00F7358B" w:rsidRPr="008F0071" w:rsidRDefault="00F7358B" w:rsidP="00FC7259">
      <w:pPr>
        <w:ind w:firstLine="709"/>
        <w:jc w:val="both"/>
        <w:rPr>
          <w:rFonts w:eastAsia="NSimSun"/>
          <w:sz w:val="22"/>
          <w:szCs w:val="22"/>
          <w:lang w:eastAsia="zh-CN"/>
        </w:rPr>
      </w:pPr>
      <w:r w:rsidRPr="008F0071">
        <w:rPr>
          <w:sz w:val="22"/>
          <w:szCs w:val="22"/>
        </w:rPr>
        <w:t xml:space="preserve">3.11. </w:t>
      </w:r>
      <w:r w:rsidRPr="008F0071">
        <w:rPr>
          <w:rFonts w:eastAsia="NSimSun"/>
          <w:sz w:val="22"/>
          <w:szCs w:val="22"/>
          <w:lang w:eastAsia="zh-CN"/>
        </w:rPr>
        <w:t xml:space="preserve">Работа по уборке снега и зимней скользкости при необходимости должна сопровождаться посыпкой проезжей части и тротуаров </w:t>
      </w:r>
      <w:proofErr w:type="spellStart"/>
      <w:r w:rsidRPr="008F0071">
        <w:rPr>
          <w:rFonts w:eastAsia="NSimSun"/>
          <w:sz w:val="22"/>
          <w:szCs w:val="22"/>
          <w:lang w:eastAsia="zh-CN"/>
        </w:rPr>
        <w:t>противогололедными</w:t>
      </w:r>
      <w:proofErr w:type="spellEnd"/>
      <w:r w:rsidRPr="008F0071">
        <w:rPr>
          <w:rFonts w:eastAsia="NSimSun"/>
          <w:sz w:val="22"/>
          <w:szCs w:val="22"/>
          <w:lang w:eastAsia="zh-CN"/>
        </w:rPr>
        <w:t xml:space="preserve"> материалами (смесями, песком, в сельских населенных пунктах золой). Время на обработку всей площади тротуаров не должно превышать 3 часов с начала снегопада.</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 xml:space="preserve">Обработка </w:t>
      </w:r>
      <w:proofErr w:type="spellStart"/>
      <w:r w:rsidRPr="008F0071">
        <w:rPr>
          <w:rFonts w:eastAsia="NSimSun"/>
          <w:sz w:val="22"/>
          <w:szCs w:val="22"/>
          <w:lang w:eastAsia="zh-CN"/>
        </w:rPr>
        <w:t>противогололедными</w:t>
      </w:r>
      <w:proofErr w:type="spellEnd"/>
      <w:r w:rsidRPr="008F0071">
        <w:rPr>
          <w:rFonts w:eastAsia="NSimSun"/>
          <w:sz w:val="22"/>
          <w:szCs w:val="22"/>
          <w:lang w:eastAsia="zh-CN"/>
        </w:rPr>
        <w:t xml:space="preserve"> материалами должна производиться с начала снегопада или появления гололеда. В случае получения от метеорологической службы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 xml:space="preserve">С начала снегопада в первую очередь обрабатываются </w:t>
      </w:r>
      <w:proofErr w:type="spellStart"/>
      <w:r w:rsidRPr="008F0071">
        <w:rPr>
          <w:rFonts w:eastAsia="NSimSun"/>
          <w:sz w:val="22"/>
          <w:szCs w:val="22"/>
          <w:lang w:eastAsia="zh-CN"/>
        </w:rPr>
        <w:t>противогололедными</w:t>
      </w:r>
      <w:proofErr w:type="spellEnd"/>
      <w:r w:rsidRPr="008F0071">
        <w:rPr>
          <w:rFonts w:eastAsia="NSimSun"/>
          <w:sz w:val="22"/>
          <w:szCs w:val="22"/>
          <w:lang w:eastAsia="zh-CN"/>
        </w:rPr>
        <w:t xml:space="preserve"> материалами наиболее опасные для движения транспорта участки улиц - крутые спуски, повороты и подъемы, мосты, остановки пассажирского транспорта, площади. По окончании обработки наиболее опасных для движения транспорта участков </w:t>
      </w:r>
      <w:proofErr w:type="gramStart"/>
      <w:r w:rsidRPr="008F0071">
        <w:rPr>
          <w:rFonts w:eastAsia="NSimSun"/>
          <w:sz w:val="22"/>
          <w:szCs w:val="22"/>
          <w:lang w:eastAsia="zh-CN"/>
        </w:rPr>
        <w:t>проводится  сплошная</w:t>
      </w:r>
      <w:proofErr w:type="gramEnd"/>
      <w:r w:rsidRPr="008F0071">
        <w:rPr>
          <w:rFonts w:eastAsia="NSimSun"/>
          <w:sz w:val="22"/>
          <w:szCs w:val="22"/>
          <w:lang w:eastAsia="zh-CN"/>
        </w:rPr>
        <w:t xml:space="preserve"> </w:t>
      </w:r>
      <w:r w:rsidRPr="008F0071">
        <w:rPr>
          <w:rFonts w:eastAsia="NSimSun"/>
          <w:sz w:val="22"/>
          <w:szCs w:val="22"/>
          <w:lang w:eastAsia="zh-CN"/>
        </w:rPr>
        <w:lastRenderedPageBreak/>
        <w:t xml:space="preserve">обработка </w:t>
      </w:r>
      <w:proofErr w:type="spellStart"/>
      <w:r w:rsidRPr="008F0071">
        <w:rPr>
          <w:rFonts w:eastAsia="NSimSun"/>
          <w:sz w:val="22"/>
          <w:szCs w:val="22"/>
          <w:lang w:eastAsia="zh-CN"/>
        </w:rPr>
        <w:t>противогололедными</w:t>
      </w:r>
      <w:proofErr w:type="spellEnd"/>
      <w:r w:rsidRPr="008F0071">
        <w:rPr>
          <w:rFonts w:eastAsia="NSimSun"/>
          <w:sz w:val="22"/>
          <w:szCs w:val="22"/>
          <w:lang w:eastAsia="zh-CN"/>
        </w:rPr>
        <w:t xml:space="preserve"> материалами проезжей части дорог с твердым покрытием.</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 xml:space="preserve">Для очистки дорожных покрытий допускается сочетание механизированной очистки с использованием </w:t>
      </w:r>
      <w:proofErr w:type="spellStart"/>
      <w:r w:rsidRPr="008F0071">
        <w:rPr>
          <w:rFonts w:eastAsia="NSimSun"/>
          <w:sz w:val="22"/>
          <w:szCs w:val="22"/>
          <w:lang w:eastAsia="zh-CN"/>
        </w:rPr>
        <w:t>противогололедных</w:t>
      </w:r>
      <w:proofErr w:type="spellEnd"/>
      <w:r w:rsidRPr="008F0071">
        <w:rPr>
          <w:rFonts w:eastAsia="NSimSun"/>
          <w:sz w:val="22"/>
          <w:szCs w:val="22"/>
          <w:lang w:eastAsia="zh-CN"/>
        </w:rPr>
        <w:t xml:space="preserve"> материалов и реагентов, разрешенных к применению в соответствии с законодательством Российской Федерации.</w:t>
      </w:r>
    </w:p>
    <w:p w:rsidR="00F7358B" w:rsidRPr="008F0071" w:rsidRDefault="00F7358B" w:rsidP="00FC7259">
      <w:pPr>
        <w:ind w:firstLine="709"/>
        <w:jc w:val="both"/>
        <w:rPr>
          <w:rFonts w:eastAsia="NSimSun"/>
          <w:sz w:val="22"/>
          <w:szCs w:val="22"/>
          <w:lang w:eastAsia="zh-CN"/>
        </w:rPr>
      </w:pPr>
      <w:r w:rsidRPr="008F0071">
        <w:rPr>
          <w:rFonts w:eastAsia="NSimSun"/>
          <w:sz w:val="22"/>
          <w:szCs w:val="22"/>
          <w:lang w:eastAsia="zh-CN"/>
        </w:rPr>
        <w:t>3.12. Периодичность выполнения уборочных работ по очистке тротуаров во время снегопада (сдвижка и подметание снега) устанавливается в соответствии с таблицей.</w:t>
      </w:r>
    </w:p>
    <w:p w:rsidR="00F7358B" w:rsidRPr="008F0071" w:rsidRDefault="00F7358B" w:rsidP="00F7358B">
      <w:pPr>
        <w:jc w:val="both"/>
        <w:rPr>
          <w:rFonts w:eastAsia="NSimSun"/>
          <w:sz w:val="22"/>
          <w:szCs w:val="22"/>
          <w:lang w:eastAsia="zh-CN"/>
        </w:rPr>
      </w:pPr>
    </w:p>
    <w:tbl>
      <w:tblPr>
        <w:tblStyle w:val="ae"/>
        <w:tblW w:w="7366" w:type="dxa"/>
        <w:tblInd w:w="113" w:type="dxa"/>
        <w:tblLayout w:type="fixed"/>
        <w:tblLook w:val="04A0" w:firstRow="1" w:lastRow="0" w:firstColumn="1" w:lastColumn="0" w:noHBand="0" w:noVBand="1"/>
      </w:tblPr>
      <w:tblGrid>
        <w:gridCol w:w="3539"/>
        <w:gridCol w:w="1275"/>
        <w:gridCol w:w="1276"/>
        <w:gridCol w:w="1276"/>
      </w:tblGrid>
      <w:tr w:rsidR="00F7358B" w:rsidRPr="008F0071" w:rsidTr="00566DDD">
        <w:tc>
          <w:tcPr>
            <w:tcW w:w="3539" w:type="dxa"/>
            <w:vMerge w:val="restart"/>
          </w:tcPr>
          <w:p w:rsidR="00F7358B" w:rsidRPr="008F0071" w:rsidRDefault="00FC7259" w:rsidP="00F7358B">
            <w:pPr>
              <w:widowControl w:val="0"/>
              <w:jc w:val="center"/>
              <w:rPr>
                <w:rFonts w:eastAsia="NSimSun"/>
                <w:sz w:val="22"/>
                <w:szCs w:val="22"/>
                <w:lang w:eastAsia="zh-CN"/>
              </w:rPr>
            </w:pPr>
            <w:r w:rsidRPr="008F0071">
              <w:rPr>
                <w:rFonts w:eastAsia="NSimSun"/>
                <w:sz w:val="22"/>
                <w:szCs w:val="22"/>
                <w:lang w:eastAsia="zh-CN"/>
              </w:rPr>
              <w:t>И</w:t>
            </w:r>
            <w:r w:rsidR="00F7358B" w:rsidRPr="008F0071">
              <w:rPr>
                <w:rFonts w:eastAsia="NSimSun"/>
                <w:sz w:val="22"/>
                <w:szCs w:val="22"/>
                <w:lang w:eastAsia="zh-CN"/>
              </w:rPr>
              <w:t>нтенсивность движения</w:t>
            </w:r>
          </w:p>
          <w:p w:rsidR="00F7358B" w:rsidRPr="008F0071" w:rsidRDefault="00F7358B" w:rsidP="00F7358B">
            <w:pPr>
              <w:widowControl w:val="0"/>
              <w:jc w:val="center"/>
              <w:rPr>
                <w:rFonts w:eastAsia="NSimSun"/>
                <w:sz w:val="22"/>
                <w:szCs w:val="22"/>
                <w:lang w:eastAsia="zh-CN"/>
              </w:rPr>
            </w:pPr>
            <w:r w:rsidRPr="008F0071">
              <w:rPr>
                <w:rFonts w:eastAsia="NSimSun"/>
                <w:sz w:val="22"/>
                <w:szCs w:val="22"/>
                <w:lang w:eastAsia="zh-CN"/>
              </w:rPr>
              <w:t>(среднее количество пешеходов в час, полученное в результате подсчета пешеходов с 8 часов до 18 часов в полосе движения шириной 0,75 м)</w:t>
            </w:r>
          </w:p>
        </w:tc>
        <w:tc>
          <w:tcPr>
            <w:tcW w:w="2551" w:type="dxa"/>
            <w:gridSpan w:val="2"/>
          </w:tcPr>
          <w:p w:rsidR="00F7358B" w:rsidRPr="008F0071" w:rsidRDefault="00FC7259" w:rsidP="00F7358B">
            <w:pPr>
              <w:widowControl w:val="0"/>
              <w:jc w:val="center"/>
              <w:outlineLvl w:val="2"/>
              <w:rPr>
                <w:rFonts w:eastAsia="NSimSun"/>
                <w:sz w:val="22"/>
                <w:szCs w:val="22"/>
                <w:lang w:eastAsia="zh-CN"/>
              </w:rPr>
            </w:pPr>
            <w:r w:rsidRPr="008F0071">
              <w:rPr>
                <w:rFonts w:eastAsia="NSimSun"/>
                <w:sz w:val="22"/>
                <w:szCs w:val="22"/>
                <w:lang w:eastAsia="zh-CN"/>
              </w:rPr>
              <w:t>П</w:t>
            </w:r>
            <w:r w:rsidR="00F7358B" w:rsidRPr="008F0071">
              <w:rPr>
                <w:rFonts w:eastAsia="NSimSun"/>
                <w:sz w:val="22"/>
                <w:szCs w:val="22"/>
                <w:lang w:eastAsia="zh-CN"/>
              </w:rPr>
              <w:t>ериодичность в часах при температуре воздуха °C</w:t>
            </w:r>
          </w:p>
        </w:tc>
        <w:tc>
          <w:tcPr>
            <w:tcW w:w="1276" w:type="dxa"/>
            <w:vMerge w:val="restart"/>
          </w:tcPr>
          <w:p w:rsidR="00F7358B" w:rsidRPr="008F0071" w:rsidRDefault="00FC7259" w:rsidP="00F7358B">
            <w:pPr>
              <w:widowControl w:val="0"/>
              <w:jc w:val="center"/>
              <w:outlineLvl w:val="2"/>
              <w:rPr>
                <w:rFonts w:eastAsia="NSimSun"/>
                <w:sz w:val="22"/>
                <w:szCs w:val="22"/>
                <w:lang w:eastAsia="zh-CN"/>
              </w:rPr>
            </w:pPr>
            <w:r w:rsidRPr="008F0071">
              <w:rPr>
                <w:rFonts w:eastAsia="NSimSun"/>
                <w:sz w:val="22"/>
                <w:szCs w:val="22"/>
                <w:lang w:eastAsia="zh-CN"/>
              </w:rPr>
              <w:t>П</w:t>
            </w:r>
            <w:r w:rsidR="00F7358B" w:rsidRPr="008F0071">
              <w:rPr>
                <w:rFonts w:eastAsia="NSimSun"/>
                <w:sz w:val="22"/>
                <w:szCs w:val="22"/>
                <w:lang w:eastAsia="zh-CN"/>
              </w:rPr>
              <w:t>ериодичность выполнения</w:t>
            </w:r>
          </w:p>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при отсутствии снегопада, сутки</w:t>
            </w:r>
          </w:p>
        </w:tc>
      </w:tr>
      <w:tr w:rsidR="00F7358B" w:rsidRPr="008F0071" w:rsidTr="00566DDD">
        <w:tc>
          <w:tcPr>
            <w:tcW w:w="3539" w:type="dxa"/>
            <w:vMerge/>
          </w:tcPr>
          <w:p w:rsidR="00F7358B" w:rsidRPr="008F0071" w:rsidRDefault="00F7358B" w:rsidP="00F7358B">
            <w:pPr>
              <w:widowControl w:val="0"/>
              <w:jc w:val="center"/>
              <w:outlineLvl w:val="2"/>
              <w:rPr>
                <w:rFonts w:eastAsia="NSimSun"/>
                <w:sz w:val="22"/>
                <w:szCs w:val="22"/>
                <w:lang w:eastAsia="zh-CN"/>
              </w:rPr>
            </w:pPr>
          </w:p>
        </w:tc>
        <w:tc>
          <w:tcPr>
            <w:tcW w:w="1275"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ниже -2</w:t>
            </w:r>
          </w:p>
        </w:tc>
        <w:tc>
          <w:tcPr>
            <w:tcW w:w="1276"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выше -2</w:t>
            </w:r>
          </w:p>
        </w:tc>
        <w:tc>
          <w:tcPr>
            <w:tcW w:w="1276" w:type="dxa"/>
            <w:vMerge/>
          </w:tcPr>
          <w:p w:rsidR="00F7358B" w:rsidRPr="008F0071" w:rsidRDefault="00F7358B" w:rsidP="00F7358B">
            <w:pPr>
              <w:widowControl w:val="0"/>
              <w:jc w:val="center"/>
              <w:outlineLvl w:val="2"/>
              <w:rPr>
                <w:rFonts w:eastAsia="NSimSun"/>
                <w:sz w:val="22"/>
                <w:szCs w:val="22"/>
                <w:lang w:eastAsia="zh-CN"/>
              </w:rPr>
            </w:pPr>
          </w:p>
        </w:tc>
      </w:tr>
      <w:tr w:rsidR="00F7358B" w:rsidRPr="008F0071" w:rsidTr="00566DDD">
        <w:tc>
          <w:tcPr>
            <w:tcW w:w="3539"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при движении до 50 человек в час</w:t>
            </w:r>
          </w:p>
        </w:tc>
        <w:tc>
          <w:tcPr>
            <w:tcW w:w="1275"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через 3</w:t>
            </w:r>
          </w:p>
        </w:tc>
        <w:tc>
          <w:tcPr>
            <w:tcW w:w="1276"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через 1,5</w:t>
            </w:r>
          </w:p>
        </w:tc>
        <w:tc>
          <w:tcPr>
            <w:tcW w:w="1276"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через 3</w:t>
            </w:r>
          </w:p>
        </w:tc>
      </w:tr>
      <w:tr w:rsidR="00F7358B" w:rsidRPr="008F0071" w:rsidTr="00566DDD">
        <w:tc>
          <w:tcPr>
            <w:tcW w:w="3539"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при движении от 51 до 100 человек в час</w:t>
            </w:r>
          </w:p>
        </w:tc>
        <w:tc>
          <w:tcPr>
            <w:tcW w:w="1275"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через 2</w:t>
            </w:r>
          </w:p>
        </w:tc>
        <w:tc>
          <w:tcPr>
            <w:tcW w:w="1276"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через 1</w:t>
            </w:r>
          </w:p>
        </w:tc>
        <w:tc>
          <w:tcPr>
            <w:tcW w:w="1276"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через 2</w:t>
            </w:r>
          </w:p>
        </w:tc>
      </w:tr>
      <w:tr w:rsidR="00F7358B" w:rsidRPr="008F0071" w:rsidTr="00566DDD">
        <w:trPr>
          <w:trHeight w:val="70"/>
        </w:trPr>
        <w:tc>
          <w:tcPr>
            <w:tcW w:w="3539"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при движении от 101 и более человек в час</w:t>
            </w:r>
          </w:p>
        </w:tc>
        <w:tc>
          <w:tcPr>
            <w:tcW w:w="1275"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через 1</w:t>
            </w:r>
          </w:p>
        </w:tc>
        <w:tc>
          <w:tcPr>
            <w:tcW w:w="1276"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через 0,5</w:t>
            </w:r>
          </w:p>
        </w:tc>
        <w:tc>
          <w:tcPr>
            <w:tcW w:w="1276" w:type="dxa"/>
          </w:tcPr>
          <w:p w:rsidR="00F7358B" w:rsidRPr="008F0071" w:rsidRDefault="00F7358B" w:rsidP="00F7358B">
            <w:pPr>
              <w:widowControl w:val="0"/>
              <w:jc w:val="center"/>
              <w:outlineLvl w:val="2"/>
              <w:rPr>
                <w:rFonts w:eastAsia="NSimSun"/>
                <w:sz w:val="22"/>
                <w:szCs w:val="22"/>
                <w:lang w:eastAsia="zh-CN"/>
              </w:rPr>
            </w:pPr>
            <w:r w:rsidRPr="008F0071">
              <w:rPr>
                <w:rFonts w:eastAsia="NSimSun"/>
                <w:sz w:val="22"/>
                <w:szCs w:val="22"/>
                <w:lang w:eastAsia="zh-CN"/>
              </w:rPr>
              <w:t>через 1</w:t>
            </w:r>
          </w:p>
        </w:tc>
      </w:tr>
    </w:tbl>
    <w:p w:rsidR="00F7358B" w:rsidRPr="008F0071" w:rsidRDefault="00F7358B" w:rsidP="00F7358B">
      <w:pPr>
        <w:jc w:val="both"/>
        <w:rPr>
          <w:rFonts w:eastAsia="NSimSun"/>
          <w:sz w:val="22"/>
          <w:szCs w:val="22"/>
          <w:lang w:eastAsia="zh-CN"/>
        </w:rPr>
      </w:pPr>
      <w:r w:rsidRPr="008F0071">
        <w:rPr>
          <w:rFonts w:eastAsia="NSimSun"/>
          <w:sz w:val="22"/>
          <w:szCs w:val="22"/>
          <w:lang w:eastAsia="zh-CN"/>
        </w:rPr>
        <w:tab/>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метра больше ширины машины.</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 xml:space="preserve">3.13. При возникновении скользкости обработка дорожных покрытий </w:t>
      </w:r>
      <w:proofErr w:type="spellStart"/>
      <w:r w:rsidRPr="008F0071">
        <w:rPr>
          <w:rFonts w:eastAsia="NSimSun"/>
          <w:sz w:val="22"/>
          <w:szCs w:val="22"/>
          <w:lang w:eastAsia="zh-CN"/>
        </w:rPr>
        <w:t>песко</w:t>
      </w:r>
      <w:proofErr w:type="spellEnd"/>
      <w:r w:rsidRPr="008F0071">
        <w:rPr>
          <w:rFonts w:eastAsia="NSimSun"/>
          <w:sz w:val="22"/>
          <w:szCs w:val="22"/>
          <w:lang w:eastAsia="zh-CN"/>
        </w:rPr>
        <w:t>-соляной смесью должна производиться по норме 0,2 - 0,3 кг/м при помощи распределителей.</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 xml:space="preserve">Срок окончания работ по проведению обработки покрытий </w:t>
      </w:r>
      <w:proofErr w:type="spellStart"/>
      <w:r w:rsidRPr="008F0071">
        <w:rPr>
          <w:rFonts w:eastAsia="NSimSun"/>
          <w:sz w:val="22"/>
          <w:szCs w:val="22"/>
          <w:lang w:eastAsia="zh-CN"/>
        </w:rPr>
        <w:t>песко</w:t>
      </w:r>
      <w:proofErr w:type="spellEnd"/>
      <w:r w:rsidRPr="008F0071">
        <w:rPr>
          <w:rFonts w:eastAsia="NSimSun"/>
          <w:sz w:val="22"/>
          <w:szCs w:val="22"/>
          <w:lang w:eastAsia="zh-CN"/>
        </w:rPr>
        <w:t>-соляной смесью не должен превышать 3 часов с начала снегопада.</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lastRenderedPageBreak/>
        <w:t>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5 - 8% массы песка.</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 xml:space="preserve">3.14. Дорожки и площадки парков, скверов, бульваров очищаются от снега и наледи, в случае гололеда обрабатываются </w:t>
      </w:r>
      <w:proofErr w:type="spellStart"/>
      <w:r w:rsidRPr="008F0071">
        <w:rPr>
          <w:rFonts w:eastAsia="NSimSun"/>
          <w:sz w:val="22"/>
          <w:szCs w:val="22"/>
          <w:lang w:eastAsia="zh-CN"/>
        </w:rPr>
        <w:t>противогололедными</w:t>
      </w:r>
      <w:proofErr w:type="spellEnd"/>
      <w:r w:rsidRPr="008F0071">
        <w:rPr>
          <w:rFonts w:eastAsia="NSimSun"/>
          <w:sz w:val="22"/>
          <w:szCs w:val="22"/>
          <w:lang w:eastAsia="zh-CN"/>
        </w:rPr>
        <w:t xml:space="preserve"> материалами.</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3.15. Удаление наледей на тротуарах, дорогах, проездах, появляющихся в зимнее время в результате аварий на сетях инженерно-технического обеспечения, осуществляется правообладателями указанных сетей в сроки, предусмотренные настоящими правилами благоустройства.</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3.16. Лица, ответственные за уборку территорий,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3.17. Требования к уборке снега и снежно-ледяных образований на подъездных путях к контейнерным площадкам настоящими правилами благоустройства.</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3.18. Требования к уборке зданий, строений, сооружений (включая некапитальные строения, сооружения) от снега, льда и сосулек, в том числе находящихся на фасаде, карнизах, крышах, у водосточных труб и на других элементах фасада предусмотрены настоящими правилами благоустройства.</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3.19. Вывоз снега осуществляется в специально отведенные и подготовленные места приема снега (</w:t>
      </w:r>
      <w:proofErr w:type="spellStart"/>
      <w:r w:rsidRPr="008F0071">
        <w:rPr>
          <w:rFonts w:eastAsia="NSimSun"/>
          <w:sz w:val="22"/>
          <w:szCs w:val="22"/>
          <w:lang w:eastAsia="zh-CN"/>
        </w:rPr>
        <w:t>снегосвалки</w:t>
      </w:r>
      <w:proofErr w:type="spellEnd"/>
      <w:r w:rsidRPr="008F0071">
        <w:rPr>
          <w:rFonts w:eastAsia="NSimSun"/>
          <w:sz w:val="22"/>
          <w:szCs w:val="22"/>
          <w:lang w:eastAsia="zh-CN"/>
        </w:rPr>
        <w:t>, площадки для вывоза снега),</w:t>
      </w:r>
      <w:r w:rsidRPr="008F0071">
        <w:rPr>
          <w:sz w:val="22"/>
          <w:szCs w:val="22"/>
        </w:rPr>
        <w:t xml:space="preserve"> определенные администрацией округа и (или) её территориальными органами. </w:t>
      </w:r>
    </w:p>
    <w:p w:rsidR="00F7358B" w:rsidRPr="008F0071" w:rsidRDefault="00F7358B" w:rsidP="00F7358B">
      <w:pPr>
        <w:ind w:firstLine="709"/>
        <w:jc w:val="both"/>
        <w:rPr>
          <w:rFonts w:eastAsia="NSimSun"/>
          <w:sz w:val="22"/>
          <w:szCs w:val="22"/>
          <w:lang w:eastAsia="zh-CN"/>
        </w:rPr>
      </w:pPr>
      <w:r w:rsidRPr="008F0071">
        <w:rPr>
          <w:sz w:val="22"/>
          <w:szCs w:val="22"/>
        </w:rPr>
        <w:t xml:space="preserve">3.20. Запрещается </w:t>
      </w:r>
      <w:r w:rsidRPr="008F0071">
        <w:rPr>
          <w:rFonts w:eastAsia="NSimSun"/>
          <w:sz w:val="22"/>
          <w:szCs w:val="22"/>
          <w:lang w:eastAsia="zh-CN"/>
        </w:rPr>
        <w:t xml:space="preserve">размещение транспортных средств на дворовых и общественных территориях, препятствующих проведению работ по механизированной уборке территорий. </w:t>
      </w:r>
    </w:p>
    <w:p w:rsidR="00F7358B" w:rsidRPr="008F0071" w:rsidRDefault="00F7358B" w:rsidP="00F7358B">
      <w:pPr>
        <w:ind w:firstLine="709"/>
        <w:jc w:val="both"/>
        <w:rPr>
          <w:rFonts w:eastAsia="NSimSun"/>
          <w:sz w:val="22"/>
          <w:szCs w:val="22"/>
          <w:lang w:eastAsia="zh-CN"/>
        </w:rPr>
      </w:pPr>
      <w:r w:rsidRPr="008F0071">
        <w:rPr>
          <w:sz w:val="22"/>
          <w:szCs w:val="22"/>
        </w:rPr>
        <w:t xml:space="preserve">3.21. Уборка дворовых </w:t>
      </w:r>
      <w:proofErr w:type="gramStart"/>
      <w:r w:rsidRPr="008F0071">
        <w:rPr>
          <w:sz w:val="22"/>
          <w:szCs w:val="22"/>
        </w:rPr>
        <w:t>территорий  осуществляется</w:t>
      </w:r>
      <w:proofErr w:type="gramEnd"/>
      <w:r w:rsidRPr="008F0071">
        <w:rPr>
          <w:sz w:val="22"/>
          <w:szCs w:val="22"/>
        </w:rPr>
        <w:t xml:space="preserve"> </w:t>
      </w:r>
      <w:r w:rsidRPr="008F0071">
        <w:rPr>
          <w:bCs/>
          <w:sz w:val="22"/>
          <w:szCs w:val="22"/>
        </w:rPr>
        <w:t xml:space="preserve">физическими и юридическими лицами, индивидуальными предпринимателями, являющимися собственниками или пользователями помещений в многоквартирных домах. Указанные обязанности могут быть переданы управляющим компаниям, кооперативам, товариществам собственников жилья на основании решения </w:t>
      </w:r>
      <w:r w:rsidRPr="008F0071">
        <w:rPr>
          <w:rFonts w:eastAsia="NSimSun"/>
          <w:sz w:val="22"/>
          <w:szCs w:val="22"/>
          <w:lang w:eastAsia="zh-CN"/>
        </w:rPr>
        <w:t>общего собрания.</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Убираемый снег во дворах должен сдвигаться к местам его временного размещения.</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lastRenderedPageBreak/>
        <w:t>Снег, собираемый во дворах, на внутриквартальных проездах и с учетом местных условий на отдельных улицах, допускается временно размещать на газонах и на свободных территориях при обеспечении сохранения зеленых насаждений.</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 xml:space="preserve">Вывоз снега с дворовых территорий и </w:t>
      </w:r>
      <w:proofErr w:type="spellStart"/>
      <w:r w:rsidRPr="008F0071">
        <w:rPr>
          <w:rFonts w:eastAsia="NSimSun"/>
          <w:sz w:val="22"/>
          <w:szCs w:val="22"/>
          <w:lang w:eastAsia="zh-CN"/>
        </w:rPr>
        <w:t>внутридворовых</w:t>
      </w:r>
      <w:proofErr w:type="spellEnd"/>
      <w:r w:rsidRPr="008F0071">
        <w:rPr>
          <w:rFonts w:eastAsia="NSimSun"/>
          <w:sz w:val="22"/>
          <w:szCs w:val="22"/>
          <w:lang w:eastAsia="zh-CN"/>
        </w:rPr>
        <w:t xml:space="preserve"> проездов осуществляется в течение 3 суток с момента окончания снегопада.</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 xml:space="preserve">Участки тротуаров и дворов, покрытые уплотненным снегом, следует убирать в кратчайшие </w:t>
      </w:r>
      <w:proofErr w:type="gramStart"/>
      <w:r w:rsidRPr="008F0071">
        <w:rPr>
          <w:rFonts w:eastAsia="NSimSun"/>
          <w:sz w:val="22"/>
          <w:szCs w:val="22"/>
          <w:lang w:eastAsia="zh-CN"/>
        </w:rPr>
        <w:t>сроки</w:t>
      </w:r>
      <w:proofErr w:type="gramEnd"/>
      <w:r w:rsidRPr="008F0071">
        <w:rPr>
          <w:rFonts w:eastAsia="NSimSun"/>
          <w:sz w:val="22"/>
          <w:szCs w:val="22"/>
          <w:lang w:eastAsia="zh-CN"/>
        </w:rPr>
        <w:t xml:space="preserve"> но не позднее 1 суток с момента его образования. Сгребание и уборка скола должна производиться одновременно со скалыванием или немедленно после него и временно размещаться вместе со снегом.</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3.22. Лица, ответственные за уборку территорий, с наступлением весенне-летнего периода должны организовать:</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1) промывку и расчистку канавок для обеспечения оттока воды в местах, где это требуется для нормального отвода талых вод;</w:t>
      </w:r>
    </w:p>
    <w:p w:rsidR="00F7358B" w:rsidRPr="008F0071" w:rsidRDefault="00F7358B" w:rsidP="00F7358B">
      <w:pPr>
        <w:ind w:firstLine="709"/>
        <w:jc w:val="both"/>
        <w:rPr>
          <w:rFonts w:eastAsia="NSimSun"/>
          <w:sz w:val="22"/>
          <w:szCs w:val="22"/>
          <w:lang w:eastAsia="zh-CN"/>
        </w:rPr>
      </w:pPr>
      <w:r w:rsidRPr="008F0071">
        <w:rPr>
          <w:rFonts w:eastAsia="NSimSun"/>
          <w:sz w:val="22"/>
          <w:szCs w:val="22"/>
          <w:lang w:eastAsia="zh-CN"/>
        </w:rPr>
        <w:t>2) систематический сгон талой воды к люкам и приемным колодцам ливневой сети;</w:t>
      </w:r>
    </w:p>
    <w:p w:rsidR="00F7358B" w:rsidRPr="008F0071" w:rsidRDefault="00F7358B" w:rsidP="00F7358B">
      <w:pPr>
        <w:ind w:firstLine="709"/>
        <w:jc w:val="both"/>
        <w:rPr>
          <w:sz w:val="22"/>
          <w:szCs w:val="22"/>
        </w:rPr>
      </w:pPr>
      <w:r w:rsidRPr="008F0071">
        <w:rPr>
          <w:rFonts w:eastAsia="NSimSun"/>
          <w:sz w:val="22"/>
          <w:szCs w:val="22"/>
          <w:lang w:eastAsia="zh-CN"/>
        </w:rPr>
        <w:t>3) общую очистку дворовых территорий после окончания таяния снега, собирая и удаляя мусор, оставшийся снег и лед.</w:t>
      </w: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jc w:val="both"/>
        <w:outlineLvl w:val="2"/>
        <w:rPr>
          <w:bCs/>
          <w:sz w:val="22"/>
          <w:szCs w:val="22"/>
        </w:rPr>
      </w:pPr>
    </w:p>
    <w:p w:rsidR="00F7358B" w:rsidRDefault="00F7358B"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Default="00566DDD" w:rsidP="00F7358B">
      <w:pPr>
        <w:jc w:val="both"/>
        <w:outlineLvl w:val="2"/>
        <w:rPr>
          <w:bCs/>
          <w:sz w:val="22"/>
          <w:szCs w:val="22"/>
        </w:rPr>
      </w:pPr>
    </w:p>
    <w:p w:rsidR="00566DDD" w:rsidRPr="008F0071" w:rsidRDefault="00566DDD" w:rsidP="00F7358B">
      <w:pPr>
        <w:jc w:val="both"/>
        <w:outlineLvl w:val="2"/>
        <w:rPr>
          <w:bCs/>
          <w:sz w:val="22"/>
          <w:szCs w:val="22"/>
        </w:rPr>
      </w:pPr>
    </w:p>
    <w:p w:rsidR="00F7358B" w:rsidRPr="008F0071" w:rsidRDefault="00F7358B" w:rsidP="00F7358B">
      <w:pPr>
        <w:jc w:val="both"/>
        <w:outlineLvl w:val="2"/>
        <w:rPr>
          <w:bCs/>
          <w:sz w:val="22"/>
          <w:szCs w:val="22"/>
        </w:rPr>
      </w:pPr>
    </w:p>
    <w:p w:rsidR="00F7358B" w:rsidRPr="008F0071" w:rsidRDefault="00F7358B" w:rsidP="00F7358B">
      <w:pPr>
        <w:ind w:firstLine="709"/>
        <w:jc w:val="both"/>
        <w:outlineLvl w:val="2"/>
        <w:rPr>
          <w:bCs/>
          <w:sz w:val="22"/>
          <w:szCs w:val="22"/>
          <w:lang w:eastAsia="ar-SA"/>
        </w:rPr>
      </w:pPr>
    </w:p>
    <w:p w:rsidR="00E4059B" w:rsidRPr="008F0071" w:rsidRDefault="00E4059B" w:rsidP="00E4059B">
      <w:pPr>
        <w:ind w:left="5812" w:hanging="2410"/>
        <w:jc w:val="center"/>
        <w:rPr>
          <w:kern w:val="2"/>
          <w:sz w:val="22"/>
          <w:szCs w:val="22"/>
          <w:lang w:eastAsia="zh-CN" w:bidi="hi-IN"/>
        </w:rPr>
      </w:pPr>
    </w:p>
    <w:p w:rsidR="00F7358B" w:rsidRPr="008F0071" w:rsidRDefault="00F7358B" w:rsidP="00566DDD">
      <w:pPr>
        <w:ind w:left="5812" w:hanging="1276"/>
        <w:jc w:val="center"/>
        <w:rPr>
          <w:sz w:val="22"/>
          <w:szCs w:val="22"/>
        </w:rPr>
      </w:pPr>
      <w:r w:rsidRPr="008F0071">
        <w:rPr>
          <w:kern w:val="2"/>
          <w:sz w:val="22"/>
          <w:szCs w:val="22"/>
          <w:lang w:eastAsia="zh-CN" w:bidi="hi-IN"/>
        </w:rPr>
        <w:lastRenderedPageBreak/>
        <w:t>Приложение № 13</w:t>
      </w:r>
    </w:p>
    <w:p w:rsidR="00F7358B" w:rsidRPr="008F0071" w:rsidRDefault="00F7358B" w:rsidP="00566DDD">
      <w:pPr>
        <w:ind w:left="5812" w:hanging="1276"/>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E4059B">
      <w:pPr>
        <w:ind w:hanging="2410"/>
        <w:jc w:val="center"/>
        <w:rPr>
          <w:sz w:val="22"/>
          <w:szCs w:val="22"/>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Порядок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проведения земляных работ</w:t>
      </w:r>
    </w:p>
    <w:p w:rsidR="00F7358B" w:rsidRPr="008F0071" w:rsidRDefault="00F7358B" w:rsidP="00F7358B">
      <w:pPr>
        <w:ind w:firstLine="709"/>
        <w:jc w:val="both"/>
        <w:outlineLvl w:val="2"/>
        <w:rPr>
          <w:sz w:val="22"/>
          <w:szCs w:val="22"/>
        </w:rPr>
      </w:pPr>
    </w:p>
    <w:p w:rsidR="00F7358B" w:rsidRPr="008F0071" w:rsidRDefault="00F7358B" w:rsidP="00F7358B">
      <w:pPr>
        <w:ind w:firstLine="709"/>
        <w:jc w:val="both"/>
        <w:outlineLvl w:val="2"/>
        <w:rPr>
          <w:sz w:val="22"/>
          <w:szCs w:val="22"/>
        </w:rPr>
      </w:pPr>
      <w:r w:rsidRPr="008F0071">
        <w:rPr>
          <w:sz w:val="22"/>
          <w:szCs w:val="22"/>
        </w:rPr>
        <w:t>1. Производство земляных работ осуществляется на основании решения администрации округа:</w:t>
      </w:r>
    </w:p>
    <w:p w:rsidR="00F7358B" w:rsidRPr="008F0071" w:rsidRDefault="00F7358B" w:rsidP="00F7358B">
      <w:pPr>
        <w:ind w:firstLine="709"/>
        <w:jc w:val="both"/>
        <w:outlineLvl w:val="2"/>
        <w:rPr>
          <w:sz w:val="22"/>
          <w:szCs w:val="22"/>
        </w:rPr>
      </w:pPr>
      <w:r w:rsidRPr="008F0071">
        <w:rPr>
          <w:sz w:val="22"/>
          <w:szCs w:val="22"/>
        </w:rPr>
        <w:t>1) о выдаче разрешения на производство земляных работ. Порядок выдачи разрешения на производство земляных работ определяется административным регламентом, утвержденным постановлением администрации округа.</w:t>
      </w:r>
    </w:p>
    <w:p w:rsidR="00F7358B" w:rsidRPr="008F0071" w:rsidRDefault="00F7358B" w:rsidP="00F7358B">
      <w:pPr>
        <w:ind w:firstLine="708"/>
        <w:jc w:val="both"/>
        <w:rPr>
          <w:color w:val="000000"/>
          <w:sz w:val="22"/>
          <w:szCs w:val="22"/>
        </w:rPr>
      </w:pPr>
      <w:r w:rsidRPr="008F0071">
        <w:rPr>
          <w:sz w:val="22"/>
          <w:szCs w:val="22"/>
        </w:rPr>
        <w:t xml:space="preserve">2) о выдаче уведомления </w:t>
      </w:r>
      <w:r w:rsidRPr="008F0071">
        <w:rPr>
          <w:color w:val="000000"/>
          <w:sz w:val="22"/>
          <w:szCs w:val="22"/>
        </w:rPr>
        <w:t>о проведении земляных работ в случае выполнения земляных работ протяженностью до 30 м без пересечения автомобильных дорог закрытым способом при наличии согласованной проектной документации. Порядок направления уведомлений определяется постановлением администрации округа.</w:t>
      </w:r>
    </w:p>
    <w:p w:rsidR="00F7358B" w:rsidRPr="008F0071" w:rsidRDefault="00F7358B" w:rsidP="00F7358B">
      <w:pPr>
        <w:ind w:firstLine="708"/>
        <w:jc w:val="both"/>
        <w:rPr>
          <w:color w:val="000000"/>
          <w:sz w:val="22"/>
          <w:szCs w:val="22"/>
        </w:rPr>
      </w:pPr>
      <w:r w:rsidRPr="008F0071">
        <w:rPr>
          <w:color w:val="000000"/>
          <w:sz w:val="22"/>
          <w:szCs w:val="22"/>
        </w:rPr>
        <w:t xml:space="preserve">2. </w:t>
      </w:r>
      <w:r w:rsidRPr="008F0071">
        <w:rPr>
          <w:sz w:val="22"/>
          <w:szCs w:val="22"/>
        </w:rPr>
        <w:t>При производстве земляных работ запрещается:</w:t>
      </w:r>
    </w:p>
    <w:p w:rsidR="00F7358B" w:rsidRPr="008F0071" w:rsidRDefault="00F7358B" w:rsidP="00F7358B">
      <w:pPr>
        <w:ind w:firstLine="708"/>
        <w:jc w:val="both"/>
        <w:rPr>
          <w:color w:val="000000"/>
          <w:sz w:val="22"/>
          <w:szCs w:val="22"/>
        </w:rPr>
      </w:pPr>
      <w:r w:rsidRPr="008F0071">
        <w:rPr>
          <w:sz w:val="22"/>
          <w:szCs w:val="22"/>
        </w:rPr>
        <w:t>1) проводить работы без разрешения на производство земляных работ, если такое разрешение обязательно, а также в случае приостановления действия указанного разрешения;</w:t>
      </w:r>
    </w:p>
    <w:p w:rsidR="00F7358B" w:rsidRPr="008F0071" w:rsidRDefault="00F7358B" w:rsidP="00F7358B">
      <w:pPr>
        <w:ind w:firstLine="709"/>
        <w:jc w:val="both"/>
        <w:outlineLvl w:val="2"/>
        <w:rPr>
          <w:sz w:val="22"/>
          <w:szCs w:val="22"/>
        </w:rPr>
      </w:pPr>
      <w:r w:rsidRPr="008F0071">
        <w:rPr>
          <w:sz w:val="22"/>
          <w:szCs w:val="22"/>
        </w:rPr>
        <w:t>2) проводить работы с отклонением от условий согласования и выдачи разрешения, нарушать границы места проведения земляных работ и сроки, указанные в разрешении;</w:t>
      </w:r>
    </w:p>
    <w:p w:rsidR="00F7358B" w:rsidRPr="008F0071" w:rsidRDefault="00F7358B" w:rsidP="00F7358B">
      <w:pPr>
        <w:ind w:firstLine="709"/>
        <w:jc w:val="both"/>
        <w:outlineLvl w:val="2"/>
        <w:rPr>
          <w:sz w:val="22"/>
          <w:szCs w:val="22"/>
        </w:rPr>
      </w:pPr>
      <w:r w:rsidRPr="008F0071">
        <w:rPr>
          <w:sz w:val="22"/>
          <w:szCs w:val="22"/>
        </w:rPr>
        <w:t>3) производить работы с отклонением от утвержденной проектной документации без согласования с проектной организацией и органами надзора, осуществляющими согласование, а также без внесения соответствующих изменений в разрешение;</w:t>
      </w:r>
    </w:p>
    <w:p w:rsidR="00F7358B" w:rsidRPr="008F0071" w:rsidRDefault="00F7358B" w:rsidP="00F7358B">
      <w:pPr>
        <w:ind w:firstLine="708"/>
        <w:jc w:val="both"/>
        <w:rPr>
          <w:color w:val="000000"/>
          <w:sz w:val="22"/>
          <w:szCs w:val="22"/>
        </w:rPr>
      </w:pPr>
      <w:r w:rsidRPr="008F0071">
        <w:rPr>
          <w:sz w:val="22"/>
          <w:szCs w:val="22"/>
        </w:rPr>
        <w:t>4) вскрывать тротуары и дорожные покрытия и производить любые другие земляные работы на территории без оформления разрешения (уведомления), а также когда срок действия разрешения истек</w:t>
      </w:r>
      <w:r w:rsidRPr="008F0071">
        <w:rPr>
          <w:color w:val="000000"/>
          <w:sz w:val="22"/>
          <w:szCs w:val="22"/>
        </w:rPr>
        <w:t xml:space="preserve">. </w:t>
      </w:r>
    </w:p>
    <w:p w:rsidR="00F7358B" w:rsidRPr="008F0071" w:rsidRDefault="00F7358B" w:rsidP="00F7358B">
      <w:pPr>
        <w:ind w:firstLine="709"/>
        <w:jc w:val="both"/>
        <w:outlineLvl w:val="2"/>
        <w:rPr>
          <w:sz w:val="22"/>
          <w:szCs w:val="22"/>
        </w:rPr>
      </w:pPr>
      <w:r w:rsidRPr="008F0071">
        <w:rPr>
          <w:sz w:val="22"/>
          <w:szCs w:val="22"/>
        </w:rPr>
        <w:t xml:space="preserve">5) при производстве и по окончании земляных работ складировать материалы, оборудование, грунт, мусор, образовавшийся при проведении земляных работ, временно хранить технику и размещать здания и сооружения на проезжей части автомобильных дорог, тротуарах, газонах, детских (спортивных) </w:t>
      </w:r>
      <w:proofErr w:type="gramStart"/>
      <w:r w:rsidRPr="008F0071">
        <w:rPr>
          <w:sz w:val="22"/>
          <w:szCs w:val="22"/>
        </w:rPr>
        <w:t>площадках,  а</w:t>
      </w:r>
      <w:proofErr w:type="gramEnd"/>
      <w:r w:rsidRPr="008F0071">
        <w:rPr>
          <w:sz w:val="22"/>
          <w:szCs w:val="22"/>
        </w:rPr>
        <w:t xml:space="preserve"> также за пределами места проведения земляных работ, указанного в разрешении;</w:t>
      </w:r>
    </w:p>
    <w:p w:rsidR="00F7358B" w:rsidRPr="008F0071" w:rsidRDefault="00F7358B" w:rsidP="00F7358B">
      <w:pPr>
        <w:ind w:firstLine="709"/>
        <w:jc w:val="both"/>
        <w:outlineLvl w:val="2"/>
        <w:rPr>
          <w:sz w:val="22"/>
          <w:szCs w:val="22"/>
        </w:rPr>
      </w:pPr>
      <w:r w:rsidRPr="008F0071">
        <w:rPr>
          <w:sz w:val="22"/>
          <w:szCs w:val="22"/>
        </w:rPr>
        <w:t>6) откачивать воду из колодцев, траншей, котлованов непосредственно на тротуары и проезжую часть автомобильных дорог;</w:t>
      </w:r>
    </w:p>
    <w:p w:rsidR="00F7358B" w:rsidRPr="008F0071" w:rsidRDefault="00F7358B" w:rsidP="00F7358B">
      <w:pPr>
        <w:ind w:firstLine="709"/>
        <w:jc w:val="both"/>
        <w:outlineLvl w:val="2"/>
        <w:rPr>
          <w:sz w:val="22"/>
          <w:szCs w:val="22"/>
        </w:rPr>
      </w:pPr>
      <w:r w:rsidRPr="008F0071">
        <w:rPr>
          <w:sz w:val="22"/>
          <w:szCs w:val="22"/>
        </w:rPr>
        <w:t>7) загромождать проезды и проходы во дворы, нарушать нормальное движение пешеходов и транспорта;</w:t>
      </w:r>
    </w:p>
    <w:p w:rsidR="00F7358B" w:rsidRPr="008F0071" w:rsidRDefault="00F7358B" w:rsidP="00F7358B">
      <w:pPr>
        <w:ind w:firstLine="709"/>
        <w:jc w:val="both"/>
        <w:outlineLvl w:val="2"/>
        <w:rPr>
          <w:sz w:val="22"/>
          <w:szCs w:val="22"/>
        </w:rPr>
      </w:pPr>
      <w:r w:rsidRPr="008F0071">
        <w:rPr>
          <w:sz w:val="22"/>
          <w:szCs w:val="22"/>
        </w:rPr>
        <w:lastRenderedPageBreak/>
        <w:t>8) засыпать грунтом крышки люков, колодцев, корневые шейки стволов деревьев и кустарников, водоотводные канавы на улицах;</w:t>
      </w:r>
    </w:p>
    <w:p w:rsidR="00F7358B" w:rsidRPr="008F0071" w:rsidRDefault="00F7358B" w:rsidP="00F7358B">
      <w:pPr>
        <w:ind w:firstLine="709"/>
        <w:jc w:val="both"/>
        <w:outlineLvl w:val="2"/>
        <w:rPr>
          <w:sz w:val="22"/>
          <w:szCs w:val="22"/>
        </w:rPr>
      </w:pPr>
      <w:r w:rsidRPr="008F0071">
        <w:rPr>
          <w:sz w:val="22"/>
          <w:szCs w:val="22"/>
        </w:rPr>
        <w:t>9) осуществлять движение строительных машин на гусеничном ходу и с цепями противоскольжения на колесах по прилегающим к строительной площадке и не подлежащим последующему ремонту участкам улично-дорожной сети.</w:t>
      </w:r>
    </w:p>
    <w:p w:rsidR="00F7358B" w:rsidRPr="008F0071" w:rsidRDefault="00F7358B" w:rsidP="00F7358B">
      <w:pPr>
        <w:ind w:firstLine="709"/>
        <w:jc w:val="both"/>
        <w:outlineLvl w:val="2"/>
        <w:rPr>
          <w:sz w:val="22"/>
          <w:szCs w:val="22"/>
        </w:rPr>
      </w:pPr>
      <w:r w:rsidRPr="008F0071">
        <w:rPr>
          <w:sz w:val="22"/>
          <w:szCs w:val="22"/>
        </w:rPr>
        <w:t xml:space="preserve">3. При осуществлении земляных работ в границах земельных участков, находящихся в частной собственности, не обремененных соответствующим публичным сервитутом, производитель работ обязан за три календарных дня до производства земляных работ уведомить о начале осуществления последних администрацию округа, а в случае проведения земляных работ на автомобильной дороге – ГИБДД. </w:t>
      </w:r>
    </w:p>
    <w:p w:rsidR="00F7358B" w:rsidRPr="008F0071" w:rsidRDefault="00F7358B" w:rsidP="00F7358B">
      <w:pPr>
        <w:ind w:firstLine="709"/>
        <w:jc w:val="both"/>
        <w:outlineLvl w:val="2"/>
        <w:rPr>
          <w:sz w:val="22"/>
          <w:szCs w:val="22"/>
        </w:rPr>
      </w:pPr>
      <w:r w:rsidRPr="008F0071">
        <w:rPr>
          <w:sz w:val="22"/>
          <w:szCs w:val="22"/>
        </w:rPr>
        <w:t xml:space="preserve">4. Земляные работы при строительстве, прокладке, ремонте и реконструкции инженерных сооружений и коммуникаций, строительстве и капитальном ремонте дорог должны осуществляться по проектам, согласованным и утвержденным в установленном порядке, при контроле производителя работ, эксплуатирующих организаций. </w:t>
      </w:r>
    </w:p>
    <w:p w:rsidR="00F7358B" w:rsidRPr="008F0071" w:rsidRDefault="00F7358B" w:rsidP="00F7358B">
      <w:pPr>
        <w:ind w:firstLine="709"/>
        <w:jc w:val="both"/>
        <w:outlineLvl w:val="2"/>
        <w:rPr>
          <w:sz w:val="22"/>
          <w:szCs w:val="22"/>
        </w:rPr>
      </w:pPr>
      <w:r w:rsidRPr="008F0071">
        <w:rPr>
          <w:sz w:val="22"/>
          <w:szCs w:val="22"/>
        </w:rPr>
        <w:t>5. Земляные работы проводятся открытым и закрытым (бестраншейным) способом.</w:t>
      </w:r>
    </w:p>
    <w:p w:rsidR="00F7358B" w:rsidRPr="008F0071" w:rsidRDefault="00F7358B" w:rsidP="00F7358B">
      <w:pPr>
        <w:ind w:firstLine="709"/>
        <w:jc w:val="both"/>
        <w:outlineLvl w:val="2"/>
        <w:rPr>
          <w:sz w:val="22"/>
          <w:szCs w:val="22"/>
        </w:rPr>
      </w:pPr>
      <w:r w:rsidRPr="008F0071">
        <w:rPr>
          <w:sz w:val="22"/>
          <w:szCs w:val="22"/>
        </w:rPr>
        <w:t>Способ ведения земляных работ (открытый или закрытый) определяется проектом либо производителем работ и указывается в разрешении. Применение того или иного способа определяется проектом с учетом местных условий и экономической целесообразности.</w:t>
      </w:r>
    </w:p>
    <w:p w:rsidR="00F7358B" w:rsidRPr="008F0071" w:rsidRDefault="00F7358B" w:rsidP="00F7358B">
      <w:pPr>
        <w:ind w:firstLine="709"/>
        <w:jc w:val="both"/>
        <w:outlineLvl w:val="2"/>
        <w:rPr>
          <w:sz w:val="22"/>
          <w:szCs w:val="22"/>
        </w:rPr>
      </w:pPr>
      <w:r w:rsidRPr="008F0071">
        <w:rPr>
          <w:sz w:val="22"/>
          <w:szCs w:val="22"/>
        </w:rPr>
        <w:t>6. Порядок производства земляных работ:</w:t>
      </w:r>
    </w:p>
    <w:p w:rsidR="00F7358B" w:rsidRPr="008F0071" w:rsidRDefault="00F7358B" w:rsidP="00F7358B">
      <w:pPr>
        <w:ind w:firstLine="709"/>
        <w:jc w:val="both"/>
        <w:outlineLvl w:val="2"/>
        <w:rPr>
          <w:sz w:val="22"/>
          <w:szCs w:val="22"/>
        </w:rPr>
      </w:pPr>
      <w:r w:rsidRPr="008F0071">
        <w:rPr>
          <w:sz w:val="22"/>
          <w:szCs w:val="22"/>
        </w:rPr>
        <w:t>6.1. При производстве земляных работ производитель работ обязан назначить ответственное лицо за производство земляных работ (далее - ответственное лицо), ознакомленное с настоящими Правилами и обученное правилам безопасности производства работ.</w:t>
      </w:r>
    </w:p>
    <w:p w:rsidR="00F7358B" w:rsidRPr="008F0071" w:rsidRDefault="00F7358B" w:rsidP="00F7358B">
      <w:pPr>
        <w:ind w:firstLine="709"/>
        <w:jc w:val="both"/>
        <w:outlineLvl w:val="2"/>
        <w:rPr>
          <w:sz w:val="22"/>
          <w:szCs w:val="22"/>
        </w:rPr>
      </w:pPr>
      <w:r w:rsidRPr="008F0071">
        <w:rPr>
          <w:sz w:val="22"/>
          <w:szCs w:val="22"/>
        </w:rPr>
        <w:t>6.2. В случае, если в разрешении на производство земляных работ установлена необходимость их выполнения при участии владельцев инженерных сооружений и коммуникации, производитель работ не позднее чем за сутки до начала производства земляных работ вызывает на место представителей организаций, имеющих на участке производства работ инженерные сооружения и коммуникации (далее - представители организаций). Представители организаций при вызове обязаны прибыть на место проведения земляных работ, а по объектам, где нет принадлежащих им инженерных сооружений и коммуникаций, должны телефонограммой (</w:t>
      </w:r>
      <w:proofErr w:type="spellStart"/>
      <w:r w:rsidRPr="008F0071">
        <w:rPr>
          <w:sz w:val="22"/>
          <w:szCs w:val="22"/>
        </w:rPr>
        <w:t>факсограммой</w:t>
      </w:r>
      <w:proofErr w:type="spellEnd"/>
      <w:r w:rsidRPr="008F0071">
        <w:rPr>
          <w:sz w:val="22"/>
          <w:szCs w:val="22"/>
        </w:rPr>
        <w:t>) сообщить об этом организации, сделавшей вызов. До прибытия представителей организаций приступать к работам не разрешается.</w:t>
      </w:r>
    </w:p>
    <w:p w:rsidR="00F7358B" w:rsidRPr="008F0071" w:rsidRDefault="00F7358B" w:rsidP="00F7358B">
      <w:pPr>
        <w:ind w:firstLine="709"/>
        <w:jc w:val="both"/>
        <w:outlineLvl w:val="2"/>
        <w:rPr>
          <w:sz w:val="22"/>
          <w:szCs w:val="22"/>
        </w:rPr>
      </w:pPr>
      <w:r w:rsidRPr="008F0071">
        <w:rPr>
          <w:sz w:val="22"/>
          <w:szCs w:val="22"/>
        </w:rPr>
        <w:t>Прибывшим представителям организаций производитель работ либо ответственное лицо предъявляет разрешение уполномоченного органа на производство работ, проект (</w:t>
      </w:r>
      <w:proofErr w:type="spellStart"/>
      <w:r w:rsidRPr="008F0071">
        <w:rPr>
          <w:sz w:val="22"/>
          <w:szCs w:val="22"/>
        </w:rPr>
        <w:t>выкопировку</w:t>
      </w:r>
      <w:proofErr w:type="spellEnd"/>
      <w:r w:rsidRPr="008F0071">
        <w:rPr>
          <w:sz w:val="22"/>
          <w:szCs w:val="22"/>
        </w:rPr>
        <w:t xml:space="preserve">) и вынесенные в натуру оси </w:t>
      </w:r>
      <w:r w:rsidRPr="008F0071">
        <w:rPr>
          <w:sz w:val="22"/>
          <w:szCs w:val="22"/>
        </w:rPr>
        <w:lastRenderedPageBreak/>
        <w:t xml:space="preserve">намечаемых к строительству (ремонту) инженерных сооружений и коммуникаций. Совместно с производителями работ на </w:t>
      </w:r>
      <w:proofErr w:type="spellStart"/>
      <w:r w:rsidRPr="008F0071">
        <w:rPr>
          <w:sz w:val="22"/>
          <w:szCs w:val="22"/>
        </w:rPr>
        <w:t>выкопировку</w:t>
      </w:r>
      <w:proofErr w:type="spellEnd"/>
      <w:r w:rsidRPr="008F0071">
        <w:rPr>
          <w:sz w:val="22"/>
          <w:szCs w:val="22"/>
        </w:rPr>
        <w:t xml:space="preserve"> наносятся фактическое положение подземных инженерных сооружений, кабелей и трубопроводов, места вскрытия шурфов и зоны ручной раскопки траншеи (котлована), а также устанавливаются знаки, указывающие местоположение подземных сооружений и коммуникаций в зоне работ. Представителями организаций вручаются производителю работ предписания о мерах по обеспечению </w:t>
      </w:r>
      <w:proofErr w:type="gramStart"/>
      <w:r w:rsidRPr="008F0071">
        <w:rPr>
          <w:sz w:val="22"/>
          <w:szCs w:val="22"/>
        </w:rPr>
        <w:t>сохранности</w:t>
      </w:r>
      <w:proofErr w:type="gramEnd"/>
      <w:r w:rsidRPr="008F0071">
        <w:rPr>
          <w:sz w:val="22"/>
          <w:szCs w:val="22"/>
        </w:rPr>
        <w:t xml:space="preserve"> принадлежащих им подземных инженерных сооружений и коммуникаций.</w:t>
      </w:r>
    </w:p>
    <w:p w:rsidR="00F7358B" w:rsidRPr="008F0071" w:rsidRDefault="00F7358B" w:rsidP="00F7358B">
      <w:pPr>
        <w:ind w:firstLine="709"/>
        <w:jc w:val="both"/>
        <w:outlineLvl w:val="2"/>
        <w:rPr>
          <w:sz w:val="22"/>
          <w:szCs w:val="22"/>
        </w:rPr>
      </w:pPr>
      <w:r w:rsidRPr="008F0071">
        <w:rPr>
          <w:sz w:val="22"/>
          <w:szCs w:val="22"/>
        </w:rPr>
        <w:t xml:space="preserve">6.3. Для обеспечения сохранности подземных инженерных сооружений и коммуникаций производитель работ обязан, при необходимости, выполнить </w:t>
      </w:r>
      <w:proofErr w:type="spellStart"/>
      <w:r w:rsidRPr="008F0071">
        <w:rPr>
          <w:sz w:val="22"/>
          <w:szCs w:val="22"/>
        </w:rPr>
        <w:t>шурфовку</w:t>
      </w:r>
      <w:proofErr w:type="spellEnd"/>
      <w:r w:rsidRPr="008F0071">
        <w:rPr>
          <w:sz w:val="22"/>
          <w:szCs w:val="22"/>
        </w:rPr>
        <w:t xml:space="preserve"> подземных сооружений и коммуникации по указанию и в присутствии представителя организаций без применения ударных инструментов (ломов, пневматических инструментов) вблизи действующих подземных сооружений и коммуникаций.</w:t>
      </w:r>
    </w:p>
    <w:p w:rsidR="00F7358B" w:rsidRPr="008F0071" w:rsidRDefault="00F7358B" w:rsidP="00F7358B">
      <w:pPr>
        <w:ind w:firstLine="709"/>
        <w:jc w:val="both"/>
        <w:outlineLvl w:val="2"/>
        <w:rPr>
          <w:sz w:val="22"/>
          <w:szCs w:val="22"/>
        </w:rPr>
      </w:pPr>
      <w:r w:rsidRPr="008F0071">
        <w:rPr>
          <w:sz w:val="22"/>
          <w:szCs w:val="22"/>
        </w:rPr>
        <w:t>6.4. Ответственное лицо обязано во время проведения земляных работ постоянно находиться на месте производства работ.</w:t>
      </w:r>
    </w:p>
    <w:p w:rsidR="00F7358B" w:rsidRPr="008F0071" w:rsidRDefault="00F7358B" w:rsidP="00F7358B">
      <w:pPr>
        <w:ind w:firstLine="709"/>
        <w:jc w:val="both"/>
        <w:outlineLvl w:val="2"/>
        <w:rPr>
          <w:sz w:val="22"/>
          <w:szCs w:val="22"/>
        </w:rPr>
      </w:pPr>
      <w:r w:rsidRPr="008F0071">
        <w:rPr>
          <w:sz w:val="22"/>
          <w:szCs w:val="22"/>
        </w:rPr>
        <w:t>6.5. Ответственность за повреждение существующих подземных сооружений и коммуникаций несет производитель работ. Производитель работ, виновный в повреждении инженерных сооружений и коммуникаций, обязан возместить владельцам инженерных сооружений и коммуникаций причиненный ущерб.</w:t>
      </w:r>
    </w:p>
    <w:p w:rsidR="00F7358B" w:rsidRPr="008F0071" w:rsidRDefault="00F7358B" w:rsidP="00F7358B">
      <w:pPr>
        <w:ind w:firstLine="709"/>
        <w:jc w:val="both"/>
        <w:outlineLvl w:val="2"/>
        <w:rPr>
          <w:sz w:val="22"/>
          <w:szCs w:val="22"/>
        </w:rPr>
      </w:pPr>
      <w:r w:rsidRPr="008F0071">
        <w:rPr>
          <w:sz w:val="22"/>
          <w:szCs w:val="22"/>
        </w:rPr>
        <w:t>6.6. К выполнению земляных работ разрешается приступить после полного обустройства места работ необходимыми временными дорожными знаками и ограждениями, обеспечивая постоянное содержание их в исправном состоянии.</w:t>
      </w:r>
    </w:p>
    <w:p w:rsidR="00F7358B" w:rsidRPr="008F0071" w:rsidRDefault="00F7358B" w:rsidP="00F7358B">
      <w:pPr>
        <w:ind w:firstLine="709"/>
        <w:jc w:val="both"/>
        <w:outlineLvl w:val="2"/>
        <w:rPr>
          <w:sz w:val="22"/>
          <w:szCs w:val="22"/>
        </w:rPr>
      </w:pPr>
      <w:r w:rsidRPr="008F0071">
        <w:rPr>
          <w:sz w:val="22"/>
          <w:szCs w:val="22"/>
        </w:rPr>
        <w:t xml:space="preserve">Каждое место производства земляных работ ограждается в соответствии со строительными нормами и правилами. В вечернее и ночное время места разрытий освещаются. </w:t>
      </w:r>
    </w:p>
    <w:p w:rsidR="00F7358B" w:rsidRPr="008F0071" w:rsidRDefault="00F7358B" w:rsidP="00F7358B">
      <w:pPr>
        <w:ind w:firstLine="709"/>
        <w:jc w:val="both"/>
        <w:outlineLvl w:val="2"/>
        <w:rPr>
          <w:sz w:val="22"/>
          <w:szCs w:val="22"/>
        </w:rPr>
      </w:pPr>
      <w:r w:rsidRPr="008F0071">
        <w:rPr>
          <w:sz w:val="22"/>
          <w:szCs w:val="22"/>
        </w:rPr>
        <w:t>На направлениях пешеходных потоков через траншеи устраиваются мостки на расстоянии не менее чем 200 метров друг от друга.</w:t>
      </w:r>
    </w:p>
    <w:p w:rsidR="00F7358B" w:rsidRPr="008F0071" w:rsidRDefault="00F7358B" w:rsidP="00F7358B">
      <w:pPr>
        <w:ind w:firstLine="709"/>
        <w:jc w:val="both"/>
        <w:outlineLvl w:val="2"/>
        <w:rPr>
          <w:sz w:val="22"/>
          <w:szCs w:val="22"/>
        </w:rPr>
      </w:pPr>
      <w:r w:rsidRPr="008F0071">
        <w:rPr>
          <w:sz w:val="22"/>
          <w:szCs w:val="22"/>
        </w:rPr>
        <w:t>В условиях интенсивного движения транспорта и пешеходов в местах производства работ устанавливаются сетчатые ограждения, оборудованные временными знаками с обозначениями направления объезда или обхода.</w:t>
      </w:r>
    </w:p>
    <w:p w:rsidR="00F7358B" w:rsidRPr="008F0071" w:rsidRDefault="00F7358B" w:rsidP="00F7358B">
      <w:pPr>
        <w:ind w:firstLine="709"/>
        <w:jc w:val="both"/>
        <w:outlineLvl w:val="2"/>
        <w:rPr>
          <w:sz w:val="22"/>
          <w:szCs w:val="22"/>
        </w:rPr>
      </w:pPr>
      <w:r w:rsidRPr="008F0071">
        <w:rPr>
          <w:sz w:val="22"/>
          <w:szCs w:val="22"/>
        </w:rPr>
        <w:t>6.7. Посаженные в охранной зоне инженерных сооружений и коммуникаций деревья при производстве ремонтных работ подлежат сносу в установленном порядке. Корневые шейки стволов деревьев и кустарники, не подлежащие вырубке, должны быть огорожены щитами.</w:t>
      </w:r>
    </w:p>
    <w:p w:rsidR="00F7358B" w:rsidRPr="008F0071" w:rsidRDefault="00F7358B" w:rsidP="00F7358B">
      <w:pPr>
        <w:ind w:firstLine="709"/>
        <w:jc w:val="both"/>
        <w:outlineLvl w:val="2"/>
        <w:rPr>
          <w:sz w:val="22"/>
          <w:szCs w:val="22"/>
        </w:rPr>
      </w:pPr>
      <w:r w:rsidRPr="008F0071">
        <w:rPr>
          <w:sz w:val="22"/>
          <w:szCs w:val="22"/>
        </w:rPr>
        <w:t>6.8. На благоустроенных территориях откопка траншей и котлованов для укладки подземных коммуникаций должна производиться с соблюдением следующих условий:</w:t>
      </w:r>
    </w:p>
    <w:p w:rsidR="00F7358B" w:rsidRPr="008F0071" w:rsidRDefault="00F7358B" w:rsidP="00F7358B">
      <w:pPr>
        <w:ind w:firstLine="709"/>
        <w:jc w:val="both"/>
        <w:outlineLvl w:val="2"/>
        <w:rPr>
          <w:sz w:val="22"/>
          <w:szCs w:val="22"/>
        </w:rPr>
      </w:pPr>
      <w:r w:rsidRPr="008F0071">
        <w:rPr>
          <w:sz w:val="22"/>
          <w:szCs w:val="22"/>
        </w:rPr>
        <w:t>- работы должны выполняться короткими участками;</w:t>
      </w:r>
    </w:p>
    <w:p w:rsidR="00F7358B" w:rsidRPr="008F0071" w:rsidRDefault="00F7358B" w:rsidP="00F7358B">
      <w:pPr>
        <w:ind w:firstLine="709"/>
        <w:jc w:val="both"/>
        <w:outlineLvl w:val="2"/>
        <w:rPr>
          <w:sz w:val="22"/>
          <w:szCs w:val="22"/>
        </w:rPr>
      </w:pPr>
      <w:r w:rsidRPr="008F0071">
        <w:rPr>
          <w:sz w:val="22"/>
          <w:szCs w:val="22"/>
        </w:rPr>
        <w:lastRenderedPageBreak/>
        <w:t>- работы на последующих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территорий;</w:t>
      </w:r>
    </w:p>
    <w:p w:rsidR="00F7358B" w:rsidRPr="008F0071" w:rsidRDefault="00F7358B" w:rsidP="00F7358B">
      <w:pPr>
        <w:ind w:firstLine="709"/>
        <w:jc w:val="both"/>
        <w:outlineLvl w:val="2"/>
        <w:rPr>
          <w:sz w:val="22"/>
          <w:szCs w:val="22"/>
        </w:rPr>
      </w:pPr>
      <w:r w:rsidRPr="008F0071">
        <w:rPr>
          <w:sz w:val="22"/>
          <w:szCs w:val="22"/>
        </w:rPr>
        <w:t>- ширина траншеи должна быть минимальной, не превышающей норм технических условий на подземные прокладки.</w:t>
      </w:r>
    </w:p>
    <w:p w:rsidR="00F7358B" w:rsidRPr="008F0071" w:rsidRDefault="00F7358B" w:rsidP="00F7358B">
      <w:pPr>
        <w:ind w:firstLine="709"/>
        <w:jc w:val="both"/>
        <w:outlineLvl w:val="2"/>
        <w:rPr>
          <w:sz w:val="22"/>
          <w:szCs w:val="22"/>
        </w:rPr>
      </w:pPr>
      <w:r w:rsidRPr="008F0071">
        <w:rPr>
          <w:sz w:val="22"/>
          <w:szCs w:val="22"/>
        </w:rPr>
        <w:t>6.9. Строительные материалы и изделия должны складироваться только в пределах огражденной площадки.</w:t>
      </w:r>
    </w:p>
    <w:p w:rsidR="00F7358B" w:rsidRPr="008F0071" w:rsidRDefault="00F7358B" w:rsidP="00F7358B">
      <w:pPr>
        <w:ind w:firstLine="709"/>
        <w:jc w:val="both"/>
        <w:outlineLvl w:val="2"/>
        <w:rPr>
          <w:sz w:val="22"/>
          <w:szCs w:val="22"/>
        </w:rPr>
      </w:pPr>
      <w:r w:rsidRPr="008F0071">
        <w:rPr>
          <w:sz w:val="22"/>
          <w:szCs w:val="22"/>
        </w:rPr>
        <w:t>6.10. Подключение вновь прокладываемых коммуникаций к существующим сетям производит собственник инженерных коммуникаций или эксплуатирующая их организация в соответствии с выданными техническими условиями.</w:t>
      </w:r>
    </w:p>
    <w:p w:rsidR="00F7358B" w:rsidRPr="008F0071" w:rsidRDefault="00F7358B" w:rsidP="00F7358B">
      <w:pPr>
        <w:ind w:firstLine="709"/>
        <w:jc w:val="both"/>
        <w:outlineLvl w:val="2"/>
        <w:rPr>
          <w:sz w:val="22"/>
          <w:szCs w:val="22"/>
        </w:rPr>
      </w:pPr>
      <w:r w:rsidRPr="008F0071">
        <w:rPr>
          <w:sz w:val="22"/>
          <w:szCs w:val="22"/>
        </w:rPr>
        <w:t>7. Порядок производства земляных работ при ликвидации аварий инженерных сооружений и коммуникаций:</w:t>
      </w:r>
    </w:p>
    <w:p w:rsidR="00F7358B" w:rsidRPr="008F0071" w:rsidRDefault="00F7358B" w:rsidP="00F7358B">
      <w:pPr>
        <w:ind w:firstLine="709"/>
        <w:jc w:val="both"/>
        <w:outlineLvl w:val="2"/>
        <w:rPr>
          <w:sz w:val="22"/>
          <w:szCs w:val="22"/>
        </w:rPr>
      </w:pPr>
      <w:r w:rsidRPr="008F0071">
        <w:rPr>
          <w:sz w:val="22"/>
          <w:szCs w:val="22"/>
        </w:rPr>
        <w:t>7.1. В случае возникновения аварии инженерных сооружений и коммуникаций, в результате повреждения или выхода из строя инженерных сооружений и коммуникаций (их части), повлекших либо могущих повлечь прекращение, либо существенное снижение объемов ресурсов, качества ресурсов, нарушение нормальной работы и жизнедеятельности населения, производитель работ до начала производства земляных работ обязан:</w:t>
      </w:r>
    </w:p>
    <w:p w:rsidR="00F7358B" w:rsidRPr="008F0071" w:rsidRDefault="00F7358B" w:rsidP="00F7358B">
      <w:pPr>
        <w:ind w:firstLine="709"/>
        <w:jc w:val="both"/>
        <w:outlineLvl w:val="2"/>
        <w:rPr>
          <w:sz w:val="22"/>
          <w:szCs w:val="22"/>
        </w:rPr>
      </w:pPr>
      <w:r w:rsidRPr="008F0071">
        <w:rPr>
          <w:sz w:val="22"/>
          <w:szCs w:val="22"/>
        </w:rPr>
        <w:t>1) вызвать на место производства работ представителей организаций, эксплуатирующих действующие подземные коммуникации и сооружения;</w:t>
      </w:r>
    </w:p>
    <w:p w:rsidR="00F7358B" w:rsidRPr="008F0071" w:rsidRDefault="00F7358B" w:rsidP="00F7358B">
      <w:pPr>
        <w:ind w:firstLine="709"/>
        <w:jc w:val="both"/>
        <w:outlineLvl w:val="2"/>
        <w:rPr>
          <w:sz w:val="22"/>
          <w:szCs w:val="22"/>
        </w:rPr>
      </w:pPr>
      <w:r w:rsidRPr="008F0071">
        <w:rPr>
          <w:sz w:val="22"/>
          <w:szCs w:val="22"/>
        </w:rPr>
        <w:t>2) направить сообщение об аварии в Единую дежурно-диспетчерскую службу, в отдел ГИБДД в случае, если авария произошла на автомобильной дороге;</w:t>
      </w:r>
    </w:p>
    <w:p w:rsidR="00F7358B" w:rsidRPr="008F0071" w:rsidRDefault="00F7358B" w:rsidP="00F7358B">
      <w:pPr>
        <w:ind w:firstLine="709"/>
        <w:jc w:val="both"/>
        <w:outlineLvl w:val="2"/>
        <w:rPr>
          <w:sz w:val="22"/>
          <w:szCs w:val="22"/>
        </w:rPr>
      </w:pPr>
      <w:r w:rsidRPr="008F0071">
        <w:rPr>
          <w:sz w:val="22"/>
          <w:szCs w:val="22"/>
        </w:rPr>
        <w:t>3) иметь план-схему с фактическим положением действующих подземных коммуникаций.</w:t>
      </w:r>
    </w:p>
    <w:p w:rsidR="00F7358B" w:rsidRPr="008F0071" w:rsidRDefault="00F7358B" w:rsidP="00F7358B">
      <w:pPr>
        <w:ind w:firstLine="709"/>
        <w:jc w:val="both"/>
        <w:outlineLvl w:val="2"/>
        <w:rPr>
          <w:sz w:val="22"/>
          <w:szCs w:val="22"/>
        </w:rPr>
      </w:pPr>
      <w:r w:rsidRPr="008F0071">
        <w:rPr>
          <w:sz w:val="22"/>
          <w:szCs w:val="22"/>
        </w:rPr>
        <w:t>При соблюдении указанных условий производитель работ может приступить к производству земляных работ в соответствии с требованиями настоящих Правил, при этом разрешение производителем работ должно быть оформлено в соответствии с требованиями настоящих Правил в течение трех рабочих дней со дня начала работ.</w:t>
      </w:r>
    </w:p>
    <w:p w:rsidR="00F7358B" w:rsidRPr="008F0071" w:rsidRDefault="00F7358B" w:rsidP="00F7358B">
      <w:pPr>
        <w:ind w:firstLine="709"/>
        <w:jc w:val="both"/>
        <w:outlineLvl w:val="2"/>
        <w:rPr>
          <w:sz w:val="22"/>
          <w:szCs w:val="22"/>
        </w:rPr>
      </w:pPr>
      <w:r w:rsidRPr="008F0071">
        <w:rPr>
          <w:sz w:val="22"/>
          <w:szCs w:val="22"/>
        </w:rPr>
        <w:t>7.2. Организации, получившие сообщение о начале аварийных работ на инженерных сооружениях и коммуникациях, обязаны направить ответственных представителей на место аварии для определения расположения эксплуатируемых сооружений. Прибывшие представители должны иметь план-схему с фактическим положением действующих подземных коммуникаций в месте аварии.</w:t>
      </w:r>
    </w:p>
    <w:p w:rsidR="00F7358B" w:rsidRPr="008F0071" w:rsidRDefault="00F7358B" w:rsidP="00F7358B">
      <w:pPr>
        <w:ind w:firstLine="709"/>
        <w:jc w:val="both"/>
        <w:outlineLvl w:val="2"/>
        <w:rPr>
          <w:sz w:val="22"/>
          <w:szCs w:val="22"/>
        </w:rPr>
      </w:pPr>
      <w:r w:rsidRPr="008F0071">
        <w:rPr>
          <w:sz w:val="22"/>
          <w:szCs w:val="22"/>
        </w:rPr>
        <w:t>7.3. Запрещается производить плановые земляные работы под видом аварийных работ.</w:t>
      </w:r>
    </w:p>
    <w:p w:rsidR="00F7358B" w:rsidRPr="008F0071" w:rsidRDefault="00F7358B" w:rsidP="00F7358B">
      <w:pPr>
        <w:ind w:firstLine="709"/>
        <w:jc w:val="both"/>
        <w:outlineLvl w:val="2"/>
        <w:rPr>
          <w:sz w:val="22"/>
          <w:szCs w:val="22"/>
        </w:rPr>
      </w:pPr>
      <w:r w:rsidRPr="008F0071">
        <w:rPr>
          <w:sz w:val="22"/>
          <w:szCs w:val="22"/>
        </w:rPr>
        <w:t>8. Порядок восстановления нарушенного благоустройства после проведения земляных работ:</w:t>
      </w:r>
    </w:p>
    <w:p w:rsidR="00F7358B" w:rsidRPr="008F0071" w:rsidRDefault="00F7358B" w:rsidP="00F7358B">
      <w:pPr>
        <w:ind w:firstLine="709"/>
        <w:jc w:val="both"/>
        <w:outlineLvl w:val="2"/>
        <w:rPr>
          <w:sz w:val="22"/>
          <w:szCs w:val="22"/>
        </w:rPr>
      </w:pPr>
      <w:r w:rsidRPr="008F0071">
        <w:rPr>
          <w:sz w:val="22"/>
          <w:szCs w:val="22"/>
        </w:rPr>
        <w:lastRenderedPageBreak/>
        <w:t>8.1. После проведения земляных работ производится комплексное восстановление нарушенного благоустройства. Обязанности по восстановлению нарушенного благоустройства возлагаются на производителя работ.</w:t>
      </w:r>
    </w:p>
    <w:p w:rsidR="00F7358B" w:rsidRPr="008F0071" w:rsidRDefault="00F7358B" w:rsidP="00F7358B">
      <w:pPr>
        <w:ind w:firstLine="709"/>
        <w:jc w:val="both"/>
        <w:outlineLvl w:val="2"/>
        <w:rPr>
          <w:sz w:val="22"/>
          <w:szCs w:val="22"/>
        </w:rPr>
      </w:pPr>
      <w:r w:rsidRPr="008F0071">
        <w:rPr>
          <w:sz w:val="22"/>
          <w:szCs w:val="22"/>
        </w:rPr>
        <w:t>8.2. Восстановление благоустройства на объектах большой протяженностью после выполнения земляных работ производится участками, независимо от окончания работ на объекте в целом.</w:t>
      </w:r>
    </w:p>
    <w:p w:rsidR="00F7358B" w:rsidRPr="008F0071" w:rsidRDefault="00F7358B" w:rsidP="00F7358B">
      <w:pPr>
        <w:ind w:firstLine="709"/>
        <w:jc w:val="both"/>
        <w:outlineLvl w:val="2"/>
        <w:rPr>
          <w:sz w:val="22"/>
          <w:szCs w:val="22"/>
        </w:rPr>
      </w:pPr>
      <w:r w:rsidRPr="008F0071">
        <w:rPr>
          <w:sz w:val="22"/>
          <w:szCs w:val="22"/>
        </w:rPr>
        <w:t>8.3. Производитель работ обязан обеспечить полную сохранность элементов благоустройства. В случае недостачи материалов для восстановления благоустройства, поставка и работы по их установке осуществляется за счет организации, не обеспечившей сохранность.</w:t>
      </w:r>
    </w:p>
    <w:p w:rsidR="00F7358B" w:rsidRPr="008F0071" w:rsidRDefault="00F7358B" w:rsidP="00F7358B">
      <w:pPr>
        <w:ind w:firstLine="709"/>
        <w:jc w:val="both"/>
        <w:outlineLvl w:val="2"/>
        <w:rPr>
          <w:sz w:val="22"/>
          <w:szCs w:val="22"/>
        </w:rPr>
      </w:pPr>
      <w:r w:rsidRPr="008F0071">
        <w:rPr>
          <w:sz w:val="22"/>
          <w:szCs w:val="22"/>
        </w:rPr>
        <w:t>8.4. По окончании прокладки инженерных сооружений и коммуникаций, но до засыпки котлованов и траншей, производитель работ обязан вызвать на место работ представителя организации, выдавшей технические условия (задание), для контроля правильности исполнительной съемки в целях точного определения положения сетей.</w:t>
      </w:r>
    </w:p>
    <w:p w:rsidR="00F7358B" w:rsidRPr="008F0071" w:rsidRDefault="00F7358B" w:rsidP="00F7358B">
      <w:pPr>
        <w:ind w:firstLine="709"/>
        <w:jc w:val="both"/>
        <w:outlineLvl w:val="2"/>
        <w:rPr>
          <w:sz w:val="22"/>
          <w:szCs w:val="22"/>
        </w:rPr>
      </w:pPr>
      <w:r w:rsidRPr="008F0071">
        <w:rPr>
          <w:sz w:val="22"/>
          <w:szCs w:val="22"/>
        </w:rPr>
        <w:t>Засыпка котлованов и траншей без выполнения исполнительной съемки запрещается.</w:t>
      </w:r>
    </w:p>
    <w:p w:rsidR="00F7358B" w:rsidRPr="008F0071" w:rsidRDefault="00F7358B" w:rsidP="00F7358B">
      <w:pPr>
        <w:ind w:firstLine="709"/>
        <w:jc w:val="both"/>
        <w:outlineLvl w:val="2"/>
        <w:rPr>
          <w:sz w:val="22"/>
          <w:szCs w:val="22"/>
        </w:rPr>
      </w:pPr>
      <w:r w:rsidRPr="008F0071">
        <w:rPr>
          <w:sz w:val="22"/>
          <w:szCs w:val="22"/>
        </w:rPr>
        <w:t>8.5. Работы по восстановлению нарушенного благоустройства на проезжей части улиц и тротуарах выполняются с оформлением актов на скрытые работы.</w:t>
      </w:r>
    </w:p>
    <w:p w:rsidR="00F7358B" w:rsidRPr="008F0071" w:rsidRDefault="00F7358B" w:rsidP="00F7358B">
      <w:pPr>
        <w:ind w:firstLine="709"/>
        <w:jc w:val="both"/>
        <w:outlineLvl w:val="2"/>
        <w:rPr>
          <w:sz w:val="22"/>
          <w:szCs w:val="22"/>
        </w:rPr>
      </w:pPr>
      <w:r w:rsidRPr="008F0071">
        <w:rPr>
          <w:sz w:val="22"/>
          <w:szCs w:val="22"/>
        </w:rPr>
        <w:t>При невыполнении этих условий представители организаций, эксплуатирующих подземные коммуникации, могут потребовать вскрытия траншеи для определения исправности подземных сооружений, а представители организаций, обслуживающих проезжую часть улиц и тротуаров, - проведения лабораторных испытаний с целью проверки качества работ по уплотнению оснований дорожной одежды.</w:t>
      </w:r>
    </w:p>
    <w:p w:rsidR="00F7358B" w:rsidRPr="008F0071" w:rsidRDefault="00F7358B" w:rsidP="00F7358B">
      <w:pPr>
        <w:ind w:firstLine="709"/>
        <w:jc w:val="both"/>
        <w:outlineLvl w:val="2"/>
        <w:rPr>
          <w:sz w:val="22"/>
          <w:szCs w:val="22"/>
        </w:rPr>
      </w:pPr>
      <w:r w:rsidRPr="008F0071">
        <w:rPr>
          <w:sz w:val="22"/>
          <w:szCs w:val="22"/>
        </w:rPr>
        <w:t>8.6. Содержание мест раскопок на улицах и тротуарах до полного восстановления асфальтового покрытия и элементов благоустройства возлагается на производителя работ.</w:t>
      </w:r>
    </w:p>
    <w:p w:rsidR="00F7358B" w:rsidRPr="008F0071" w:rsidRDefault="00F7358B" w:rsidP="00F7358B">
      <w:pPr>
        <w:ind w:firstLine="709"/>
        <w:jc w:val="both"/>
        <w:outlineLvl w:val="2"/>
        <w:rPr>
          <w:sz w:val="22"/>
          <w:szCs w:val="22"/>
        </w:rPr>
      </w:pPr>
      <w:r w:rsidRPr="008F0071">
        <w:rPr>
          <w:sz w:val="22"/>
          <w:szCs w:val="22"/>
        </w:rPr>
        <w:t>Производитель работ обеспечивает постоянное содержание дороги в зоне работ в нормальном проезжем состоянии до восстановления асфальтобетонного покрытия с последующей сдачей уполномоченному органу.</w:t>
      </w:r>
    </w:p>
    <w:p w:rsidR="00F7358B" w:rsidRPr="008F0071" w:rsidRDefault="00F7358B" w:rsidP="00F7358B">
      <w:pPr>
        <w:ind w:firstLine="708"/>
        <w:jc w:val="both"/>
        <w:rPr>
          <w:sz w:val="22"/>
          <w:szCs w:val="22"/>
        </w:rPr>
      </w:pPr>
      <w:r w:rsidRPr="008F0071">
        <w:rPr>
          <w:sz w:val="22"/>
          <w:szCs w:val="22"/>
        </w:rPr>
        <w:t>8.7. Работы по восстановлению основания и дорожного покрытия проезжей части необходимо начинать незамедлительно.</w:t>
      </w:r>
    </w:p>
    <w:p w:rsidR="00F7358B" w:rsidRPr="008F0071" w:rsidRDefault="00F7358B" w:rsidP="00F7358B">
      <w:pPr>
        <w:ind w:firstLine="709"/>
        <w:jc w:val="both"/>
        <w:rPr>
          <w:sz w:val="22"/>
          <w:szCs w:val="22"/>
        </w:rPr>
      </w:pPr>
      <w:r w:rsidRPr="008F0071">
        <w:rPr>
          <w:sz w:val="22"/>
          <w:szCs w:val="22"/>
        </w:rPr>
        <w:t>При нарушении твердого покрытия проезжей части автомобильных дорог и тротуаров на ширине 30 % и более оно восстанавливается полностью на всю ширину.</w:t>
      </w:r>
    </w:p>
    <w:p w:rsidR="00F7358B" w:rsidRPr="008F0071" w:rsidRDefault="00F7358B" w:rsidP="00F7358B">
      <w:pPr>
        <w:ind w:firstLine="709"/>
        <w:jc w:val="both"/>
        <w:outlineLvl w:val="2"/>
        <w:rPr>
          <w:sz w:val="22"/>
          <w:szCs w:val="22"/>
        </w:rPr>
      </w:pPr>
      <w:r w:rsidRPr="008F0071">
        <w:rPr>
          <w:sz w:val="22"/>
          <w:szCs w:val="22"/>
        </w:rPr>
        <w:t xml:space="preserve">8.8. Засыпка траншей и котлованов, восстановление дорожных покрытий, тротуаров, газонов и других элементов благоустройства должна </w:t>
      </w:r>
      <w:r w:rsidRPr="008F0071">
        <w:rPr>
          <w:sz w:val="22"/>
          <w:szCs w:val="22"/>
        </w:rPr>
        <w:lastRenderedPageBreak/>
        <w:t>производиться в срок, указанный в разрешении на производство земляных работ.</w:t>
      </w:r>
    </w:p>
    <w:p w:rsidR="00F7358B" w:rsidRPr="008F0071" w:rsidRDefault="00F7358B" w:rsidP="00F7358B">
      <w:pPr>
        <w:ind w:firstLine="709"/>
        <w:jc w:val="both"/>
        <w:outlineLvl w:val="2"/>
        <w:rPr>
          <w:sz w:val="22"/>
          <w:szCs w:val="22"/>
        </w:rPr>
      </w:pPr>
      <w:r w:rsidRPr="008F0071">
        <w:rPr>
          <w:sz w:val="22"/>
          <w:szCs w:val="22"/>
        </w:rPr>
        <w:t>8.9. Провалы, просадки грунта вне проезжей части дорог и тротуаров, появившиеся на месте после производства земляных работ и восстановления нарушенного благоустройства в течение 2 лет, устраняются организациями, производившими земляные работы, или заказчиками данных работ.</w:t>
      </w:r>
    </w:p>
    <w:p w:rsidR="00F7358B" w:rsidRPr="008F0071" w:rsidRDefault="00F7358B" w:rsidP="00F7358B">
      <w:pPr>
        <w:ind w:firstLine="709"/>
        <w:jc w:val="both"/>
        <w:outlineLvl w:val="2"/>
        <w:rPr>
          <w:sz w:val="22"/>
          <w:szCs w:val="22"/>
        </w:rPr>
      </w:pPr>
      <w:r w:rsidRPr="008F0071">
        <w:rPr>
          <w:sz w:val="22"/>
          <w:szCs w:val="22"/>
        </w:rPr>
        <w:t>8.10. Провалы, просадки, разрушения дорожного покрытия проезжей части автомобильных дорог, тротуаров, появившиеся в результате проведения земляных работ, устраняются организациями, получившими разрешение на производство земляных работ, в течение действия гарантийного срока эксплуатации дорожного покрытия, но не менее 3 лет после проведения земляных работ.</w:t>
      </w:r>
    </w:p>
    <w:p w:rsidR="00F7358B" w:rsidRPr="008F0071" w:rsidRDefault="00F7358B" w:rsidP="00F7358B">
      <w:pPr>
        <w:ind w:firstLine="709"/>
        <w:jc w:val="both"/>
        <w:outlineLvl w:val="2"/>
        <w:rPr>
          <w:sz w:val="22"/>
          <w:szCs w:val="22"/>
        </w:rPr>
      </w:pPr>
      <w:r w:rsidRPr="008F0071">
        <w:rPr>
          <w:sz w:val="22"/>
          <w:szCs w:val="22"/>
        </w:rPr>
        <w:t>9. Орган, осуществляющий оформление и выдачу разрешений на производство земляных работ осуществляет контроль за соблюдением установленных сроков производства земляных работ, обустройством мест производства земляных работ, восстановлением нарушенного благоустройства после завершения земляных работ, при необходимости принимает меры в соответствии с предоставленными полномочиями.</w:t>
      </w:r>
    </w:p>
    <w:p w:rsidR="00F7358B" w:rsidRPr="008F0071" w:rsidRDefault="00F7358B" w:rsidP="00F7358B">
      <w:pPr>
        <w:ind w:firstLine="709"/>
        <w:jc w:val="both"/>
        <w:outlineLvl w:val="2"/>
        <w:rPr>
          <w:sz w:val="22"/>
          <w:szCs w:val="22"/>
        </w:rPr>
      </w:pPr>
      <w:r w:rsidRPr="008F0071">
        <w:rPr>
          <w:sz w:val="22"/>
          <w:szCs w:val="22"/>
        </w:rPr>
        <w:t>10. Юридические лица, граждане и должностные лица, нарушившие правила проведения земляных работ, несут ответственность в соответствии с законодательством об административных правонарушениях.</w:t>
      </w:r>
    </w:p>
    <w:p w:rsidR="00F7358B" w:rsidRPr="008F0071" w:rsidRDefault="00F7358B" w:rsidP="00F7358B">
      <w:pPr>
        <w:ind w:firstLine="709"/>
        <w:jc w:val="both"/>
        <w:outlineLvl w:val="2"/>
        <w:rPr>
          <w:sz w:val="22"/>
          <w:szCs w:val="22"/>
        </w:rPr>
      </w:pPr>
      <w:r w:rsidRPr="008F0071">
        <w:rPr>
          <w:sz w:val="22"/>
          <w:szCs w:val="22"/>
        </w:rPr>
        <w:t>11. В случае если земляные работы производились без полученного в установленном порядке разрешения, ответственность за качество выполнения работ по благоустройству территории, ответственность за своевременное устранение недостатков по качеству работ (просадок, деформации восстановленного покрытия), а также за восстановление поврежденных инженерных коммуникаций несет организация (лицо), являющаяся (являющееся) заказчиком земляных работ.</w:t>
      </w:r>
    </w:p>
    <w:p w:rsidR="00F7358B" w:rsidRPr="008F0071" w:rsidRDefault="00F7358B" w:rsidP="00F7358B">
      <w:pPr>
        <w:ind w:firstLine="709"/>
        <w:jc w:val="both"/>
        <w:outlineLvl w:val="2"/>
        <w:rPr>
          <w:sz w:val="22"/>
          <w:szCs w:val="22"/>
        </w:rPr>
      </w:pPr>
      <w:r w:rsidRPr="008F0071">
        <w:rPr>
          <w:sz w:val="22"/>
          <w:szCs w:val="22"/>
        </w:rPr>
        <w:t>Восстановление места проведения земляных работ до состояния, равноценного первоначальному (до проведения работ), осуществляется за счет лица, допустившего нарушение правил проведения земляных работ.</w:t>
      </w:r>
    </w:p>
    <w:p w:rsidR="00F7358B" w:rsidRPr="008F0071" w:rsidRDefault="00F7358B" w:rsidP="00F7358B">
      <w:pPr>
        <w:ind w:firstLine="709"/>
        <w:jc w:val="both"/>
        <w:outlineLvl w:val="2"/>
        <w:rPr>
          <w:sz w:val="22"/>
          <w:szCs w:val="22"/>
        </w:rPr>
      </w:pPr>
      <w:r w:rsidRPr="008F0071">
        <w:rPr>
          <w:sz w:val="22"/>
          <w:szCs w:val="22"/>
        </w:rPr>
        <w:t>В случае невозможности определить лицо, допустившее нарушение правил проведения земляных работ, восстановление места проведения земляных работ до состояния, равноценного первоначальному (до проведения работ), осуществляется за счет средств бюджета округа с последующим возмещением затрат лицом, допустившим нарушение.</w:t>
      </w:r>
    </w:p>
    <w:p w:rsidR="00F7358B" w:rsidRPr="008F0071" w:rsidRDefault="00F7358B" w:rsidP="00F7358B">
      <w:pPr>
        <w:ind w:firstLine="539"/>
        <w:jc w:val="both"/>
        <w:outlineLvl w:val="2"/>
        <w:rPr>
          <w:sz w:val="22"/>
          <w:szCs w:val="22"/>
        </w:rPr>
      </w:pPr>
    </w:p>
    <w:p w:rsidR="00F7358B" w:rsidRPr="008F0071" w:rsidRDefault="00F7358B" w:rsidP="00F7358B">
      <w:pPr>
        <w:ind w:firstLine="539"/>
        <w:jc w:val="both"/>
        <w:outlineLvl w:val="2"/>
        <w:rPr>
          <w:sz w:val="22"/>
          <w:szCs w:val="22"/>
        </w:rPr>
      </w:pPr>
    </w:p>
    <w:p w:rsidR="00F7358B" w:rsidRPr="008F0071" w:rsidRDefault="00F7358B" w:rsidP="00F7358B">
      <w:pPr>
        <w:ind w:firstLine="539"/>
        <w:jc w:val="both"/>
        <w:outlineLvl w:val="2"/>
        <w:rPr>
          <w:sz w:val="22"/>
          <w:szCs w:val="22"/>
        </w:rPr>
      </w:pPr>
    </w:p>
    <w:p w:rsidR="00F7358B" w:rsidRPr="008F0071" w:rsidRDefault="00F7358B" w:rsidP="00F7358B">
      <w:pPr>
        <w:ind w:firstLine="539"/>
        <w:jc w:val="both"/>
        <w:outlineLvl w:val="2"/>
        <w:rPr>
          <w:sz w:val="22"/>
          <w:szCs w:val="22"/>
        </w:rPr>
      </w:pPr>
    </w:p>
    <w:p w:rsidR="00F7358B" w:rsidRPr="008F0071" w:rsidRDefault="00F7358B" w:rsidP="00F7358B">
      <w:pPr>
        <w:ind w:firstLine="539"/>
        <w:jc w:val="both"/>
        <w:outlineLvl w:val="2"/>
        <w:rPr>
          <w:sz w:val="22"/>
          <w:szCs w:val="22"/>
        </w:rPr>
      </w:pPr>
    </w:p>
    <w:p w:rsidR="00F7358B" w:rsidRPr="008F0071" w:rsidRDefault="00F7358B" w:rsidP="00F7358B">
      <w:pPr>
        <w:ind w:firstLine="539"/>
        <w:jc w:val="both"/>
        <w:outlineLvl w:val="2"/>
        <w:rPr>
          <w:sz w:val="22"/>
          <w:szCs w:val="22"/>
        </w:rPr>
      </w:pPr>
    </w:p>
    <w:p w:rsidR="00F7358B" w:rsidRPr="008F0071" w:rsidRDefault="00F7358B" w:rsidP="00566DDD">
      <w:pPr>
        <w:ind w:left="5812" w:hanging="1276"/>
        <w:jc w:val="center"/>
        <w:rPr>
          <w:sz w:val="22"/>
          <w:szCs w:val="22"/>
        </w:rPr>
      </w:pPr>
      <w:r w:rsidRPr="008F0071">
        <w:rPr>
          <w:kern w:val="2"/>
          <w:sz w:val="22"/>
          <w:szCs w:val="22"/>
          <w:lang w:eastAsia="zh-CN" w:bidi="hi-IN"/>
        </w:rPr>
        <w:lastRenderedPageBreak/>
        <w:t>Приложение № 14</w:t>
      </w:r>
    </w:p>
    <w:p w:rsidR="00F7358B" w:rsidRPr="008F0071" w:rsidRDefault="00F7358B" w:rsidP="00566DDD">
      <w:pPr>
        <w:ind w:left="5812" w:hanging="1276"/>
        <w:jc w:val="center"/>
        <w:rPr>
          <w:sz w:val="22"/>
          <w:szCs w:val="22"/>
        </w:rPr>
      </w:pPr>
      <w:r w:rsidRPr="008F0071">
        <w:rPr>
          <w:kern w:val="2"/>
          <w:sz w:val="22"/>
          <w:szCs w:val="22"/>
          <w:lang w:eastAsia="zh-CN" w:bidi="hi-IN"/>
        </w:rPr>
        <w:t xml:space="preserve">к правилам благоустройства </w:t>
      </w:r>
    </w:p>
    <w:p w:rsidR="00F7358B" w:rsidRPr="008F0071" w:rsidRDefault="00F7358B" w:rsidP="00F7358B">
      <w:pPr>
        <w:jc w:val="center"/>
        <w:rPr>
          <w:sz w:val="22"/>
          <w:szCs w:val="22"/>
        </w:rPr>
      </w:pP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 xml:space="preserve">Правила </w:t>
      </w:r>
    </w:p>
    <w:p w:rsidR="00F7358B" w:rsidRPr="008F0071" w:rsidRDefault="00F7358B" w:rsidP="00F7358B">
      <w:pPr>
        <w:pStyle w:val="ConsPlusTitle10"/>
        <w:jc w:val="center"/>
        <w:outlineLvl w:val="0"/>
        <w:rPr>
          <w:rFonts w:ascii="Times New Roman" w:hAnsi="Times New Roman" w:cs="Times New Roman"/>
          <w:sz w:val="22"/>
          <w:szCs w:val="22"/>
        </w:rPr>
      </w:pPr>
      <w:r w:rsidRPr="008F0071">
        <w:rPr>
          <w:rFonts w:ascii="Times New Roman" w:hAnsi="Times New Roman" w:cs="Times New Roman"/>
          <w:sz w:val="22"/>
          <w:szCs w:val="22"/>
        </w:rPr>
        <w:t>содержания сельскохозяйственных животных и птиц</w:t>
      </w:r>
    </w:p>
    <w:p w:rsidR="00F7358B" w:rsidRPr="008F0071" w:rsidRDefault="00F7358B" w:rsidP="00F7358B">
      <w:pPr>
        <w:jc w:val="center"/>
        <w:outlineLvl w:val="2"/>
        <w:rPr>
          <w:sz w:val="22"/>
          <w:szCs w:val="22"/>
        </w:rPr>
      </w:pPr>
      <w:r w:rsidRPr="008F0071">
        <w:rPr>
          <w:b/>
          <w:sz w:val="22"/>
          <w:szCs w:val="22"/>
        </w:rPr>
        <w:t xml:space="preserve">на территории населенных пунктов </w:t>
      </w:r>
    </w:p>
    <w:p w:rsidR="00F7358B" w:rsidRPr="008F0071" w:rsidRDefault="00F7358B" w:rsidP="00F7358B">
      <w:pPr>
        <w:jc w:val="center"/>
        <w:outlineLvl w:val="2"/>
        <w:rPr>
          <w:b/>
          <w:sz w:val="22"/>
          <w:szCs w:val="22"/>
        </w:rPr>
      </w:pPr>
    </w:p>
    <w:p w:rsidR="00F7358B" w:rsidRPr="008F0071" w:rsidRDefault="00F7358B" w:rsidP="00F7358B">
      <w:pPr>
        <w:jc w:val="both"/>
        <w:outlineLvl w:val="2"/>
        <w:rPr>
          <w:sz w:val="22"/>
          <w:szCs w:val="22"/>
        </w:rPr>
      </w:pPr>
      <w:r w:rsidRPr="008F0071">
        <w:rPr>
          <w:b/>
          <w:sz w:val="22"/>
          <w:szCs w:val="22"/>
        </w:rPr>
        <w:tab/>
      </w:r>
      <w:r w:rsidRPr="008F0071">
        <w:rPr>
          <w:sz w:val="22"/>
          <w:szCs w:val="22"/>
        </w:rPr>
        <w:t xml:space="preserve">1. Сельскохозяйственные домашние животные и птицы должны быть зарегистрированы и поставлены на </w:t>
      </w:r>
      <w:proofErr w:type="spellStart"/>
      <w:r w:rsidRPr="008F0071">
        <w:rPr>
          <w:sz w:val="22"/>
          <w:szCs w:val="22"/>
        </w:rPr>
        <w:t>похозяйственный</w:t>
      </w:r>
      <w:proofErr w:type="spellEnd"/>
      <w:r w:rsidRPr="008F0071">
        <w:rPr>
          <w:sz w:val="22"/>
          <w:szCs w:val="22"/>
        </w:rPr>
        <w:t xml:space="preserve"> </w:t>
      </w:r>
      <w:bookmarkStart w:id="1" w:name="_GoBack"/>
      <w:bookmarkEnd w:id="1"/>
      <w:r w:rsidR="00566DDD" w:rsidRPr="008F0071">
        <w:rPr>
          <w:sz w:val="22"/>
          <w:szCs w:val="22"/>
        </w:rPr>
        <w:t>учет в</w:t>
      </w:r>
      <w:r w:rsidRPr="008F0071">
        <w:rPr>
          <w:sz w:val="22"/>
          <w:szCs w:val="22"/>
        </w:rPr>
        <w:t xml:space="preserve"> органах местного самоуправления округа владельцам указанных животных с ежегодной перерегистрацией. </w:t>
      </w:r>
    </w:p>
    <w:p w:rsidR="00F7358B" w:rsidRPr="008F0071" w:rsidRDefault="00F7358B" w:rsidP="00F7358B">
      <w:pPr>
        <w:jc w:val="both"/>
        <w:outlineLvl w:val="2"/>
        <w:rPr>
          <w:sz w:val="22"/>
          <w:szCs w:val="22"/>
        </w:rPr>
      </w:pPr>
      <w:r w:rsidRPr="008F0071">
        <w:rPr>
          <w:sz w:val="22"/>
          <w:szCs w:val="22"/>
        </w:rPr>
        <w:tab/>
        <w:t>2. Владельцы сельскохозяйственных животных и птиц обязаны осуществлять хозяйственные и ветеринарные мероприятия, обеспечивающие предупреждение болезней животных и птиц, безопасность в ветеринарно-санитарном отношении продуктов животноводства, не допускать загрязнения окружающей среды отходами животноводства, а также проводить обязательные лечебно-профилактические мероприятия.</w:t>
      </w:r>
    </w:p>
    <w:p w:rsidR="00F7358B" w:rsidRPr="008F0071" w:rsidRDefault="00F7358B" w:rsidP="00F7358B">
      <w:pPr>
        <w:jc w:val="both"/>
        <w:outlineLvl w:val="2"/>
        <w:rPr>
          <w:sz w:val="22"/>
          <w:szCs w:val="22"/>
        </w:rPr>
      </w:pPr>
      <w:r w:rsidRPr="008F0071">
        <w:rPr>
          <w:sz w:val="22"/>
          <w:szCs w:val="22"/>
        </w:rPr>
        <w:tab/>
        <w:t xml:space="preserve">3. Выпас сельскохозяйственных животных и птиц должен производиться на специально отведенных пастбищах под присмотром владельцев животных или пастуха либо в специальных загонах на земельных участках, принадлежащих их владельцам. </w:t>
      </w:r>
    </w:p>
    <w:p w:rsidR="00F7358B" w:rsidRPr="008F0071" w:rsidRDefault="00F7358B" w:rsidP="00F7358B">
      <w:pPr>
        <w:jc w:val="both"/>
        <w:outlineLvl w:val="2"/>
        <w:rPr>
          <w:sz w:val="22"/>
          <w:szCs w:val="22"/>
        </w:rPr>
      </w:pPr>
      <w:r w:rsidRPr="008F0071">
        <w:rPr>
          <w:sz w:val="22"/>
          <w:szCs w:val="22"/>
        </w:rPr>
        <w:tab/>
        <w:t xml:space="preserve">4. Запрещается выпас сельскохозяйственных животных и птиц на территориях общественного и рекреационного назначения, вблизи открытых источников водоснабжения. В границах сельских населенных пунктов допускается выпас сельскохозяйственных животных на </w:t>
      </w:r>
      <w:r w:rsidR="00566DDD" w:rsidRPr="008F0071">
        <w:rPr>
          <w:sz w:val="22"/>
          <w:szCs w:val="22"/>
        </w:rPr>
        <w:t>привязи вне</w:t>
      </w:r>
      <w:r w:rsidRPr="008F0071">
        <w:rPr>
          <w:sz w:val="22"/>
          <w:szCs w:val="22"/>
        </w:rPr>
        <w:t xml:space="preserve"> пределов территории общественного назначения.</w:t>
      </w:r>
    </w:p>
    <w:p w:rsidR="00F7358B" w:rsidRPr="008F0071" w:rsidRDefault="00F7358B" w:rsidP="00F7358B">
      <w:pPr>
        <w:jc w:val="both"/>
        <w:outlineLvl w:val="2"/>
        <w:rPr>
          <w:sz w:val="22"/>
          <w:szCs w:val="22"/>
        </w:rPr>
      </w:pPr>
      <w:r w:rsidRPr="008F0071">
        <w:rPr>
          <w:sz w:val="22"/>
          <w:szCs w:val="22"/>
        </w:rPr>
        <w:tab/>
        <w:t>5. При выпасе скота не допускается порча или уничтожение посевов и посадок сельскохозяйственных культур, стогов сена, повреждение зеленых насаждений.</w:t>
      </w:r>
    </w:p>
    <w:p w:rsidR="00F7358B" w:rsidRPr="00C17CE4" w:rsidRDefault="00F7358B" w:rsidP="00F7358B">
      <w:pPr>
        <w:jc w:val="center"/>
        <w:outlineLvl w:val="2"/>
        <w:rPr>
          <w:b/>
        </w:rPr>
      </w:pPr>
    </w:p>
    <w:sectPr w:rsidR="00F7358B" w:rsidRPr="00C17CE4" w:rsidSect="008F0071">
      <w:headerReference w:type="default" r:id="rId15"/>
      <w:pgSz w:w="8419" w:h="11906" w:orient="landscape"/>
      <w:pgMar w:top="567" w:right="481" w:bottom="567" w:left="567" w:header="28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4FA" w:rsidRDefault="006954FA" w:rsidP="00A66CA7">
      <w:r>
        <w:separator/>
      </w:r>
    </w:p>
  </w:endnote>
  <w:endnote w:type="continuationSeparator" w:id="0">
    <w:p w:rsidR="006954FA" w:rsidRDefault="006954FA" w:rsidP="00A6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4FA" w:rsidRDefault="006954FA" w:rsidP="00A66CA7">
      <w:r>
        <w:separator/>
      </w:r>
    </w:p>
  </w:footnote>
  <w:footnote w:type="continuationSeparator" w:id="0">
    <w:p w:rsidR="006954FA" w:rsidRDefault="006954FA" w:rsidP="00A66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231451"/>
      <w:docPartObj>
        <w:docPartGallery w:val="Page Numbers (Top of Page)"/>
        <w:docPartUnique/>
      </w:docPartObj>
    </w:sdtPr>
    <w:sdtEndPr>
      <w:rPr>
        <w:sz w:val="16"/>
      </w:rPr>
    </w:sdtEndPr>
    <w:sdtContent>
      <w:p w:rsidR="008F0071" w:rsidRPr="00046286" w:rsidRDefault="008F0071" w:rsidP="008F0071">
        <w:pPr>
          <w:pStyle w:val="a3"/>
          <w:jc w:val="center"/>
          <w:rPr>
            <w:sz w:val="16"/>
          </w:rPr>
        </w:pPr>
        <w:r w:rsidRPr="00046286">
          <w:rPr>
            <w:sz w:val="16"/>
          </w:rPr>
          <w:fldChar w:fldCharType="begin"/>
        </w:r>
        <w:r w:rsidRPr="00046286">
          <w:rPr>
            <w:sz w:val="16"/>
          </w:rPr>
          <w:instrText>PAGE   \* MERGEFORMAT</w:instrText>
        </w:r>
        <w:r w:rsidRPr="00046286">
          <w:rPr>
            <w:sz w:val="16"/>
          </w:rPr>
          <w:fldChar w:fldCharType="separate"/>
        </w:r>
        <w:r w:rsidR="00566DDD">
          <w:rPr>
            <w:noProof/>
            <w:sz w:val="16"/>
          </w:rPr>
          <w:t>213</w:t>
        </w:r>
        <w:r w:rsidRPr="00046286">
          <w:rPr>
            <w:sz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D05389B"/>
    <w:multiLevelType w:val="hybridMultilevel"/>
    <w:tmpl w:val="DA6AD174"/>
    <w:lvl w:ilvl="0" w:tplc="ACDC189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0ED245AE"/>
    <w:multiLevelType w:val="multilevel"/>
    <w:tmpl w:val="D3FC27FE"/>
    <w:lvl w:ilvl="0">
      <w:start w:val="1"/>
      <w:numFmt w:val="decimal"/>
      <w:lvlText w:val="%1"/>
      <w:lvlJc w:val="left"/>
      <w:pPr>
        <w:ind w:left="360" w:hanging="360"/>
      </w:pPr>
      <w:rPr>
        <w:rFonts w:hint="default"/>
      </w:rPr>
    </w:lvl>
    <w:lvl w:ilvl="1">
      <w:start w:val="1"/>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536" w:hanging="2160"/>
      </w:pPr>
      <w:rPr>
        <w:rFonts w:hint="default"/>
      </w:rPr>
    </w:lvl>
  </w:abstractNum>
  <w:abstractNum w:abstractNumId="3">
    <w:nsid w:val="13112EE2"/>
    <w:multiLevelType w:val="hybridMultilevel"/>
    <w:tmpl w:val="34D67E1A"/>
    <w:lvl w:ilvl="0" w:tplc="23BC371A">
      <w:start w:val="3"/>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CD75B6"/>
    <w:multiLevelType w:val="multilevel"/>
    <w:tmpl w:val="44386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5B6205"/>
    <w:multiLevelType w:val="multilevel"/>
    <w:tmpl w:val="B5D8A7F6"/>
    <w:lvl w:ilvl="0">
      <w:start w:val="1"/>
      <w:numFmt w:val="decimal"/>
      <w:lvlText w:val="%1."/>
      <w:lvlJc w:val="left"/>
      <w:pPr>
        <w:ind w:left="404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217" w:hanging="108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863" w:hanging="1440"/>
      </w:pPr>
      <w:rPr>
        <w:rFonts w:hint="default"/>
      </w:rPr>
    </w:lvl>
    <w:lvl w:ilvl="6">
      <w:start w:val="1"/>
      <w:numFmt w:val="decimal"/>
      <w:isLgl/>
      <w:lvlText w:val="%1.%2.%3.%4.%5.%6.%7."/>
      <w:lvlJc w:val="left"/>
      <w:pPr>
        <w:ind w:left="3366" w:hanging="1800"/>
      </w:pPr>
      <w:rPr>
        <w:rFonts w:hint="default"/>
      </w:rPr>
    </w:lvl>
    <w:lvl w:ilvl="7">
      <w:start w:val="1"/>
      <w:numFmt w:val="decimal"/>
      <w:isLgl/>
      <w:lvlText w:val="%1.%2.%3.%4.%5.%6.%7.%8."/>
      <w:lvlJc w:val="left"/>
      <w:pPr>
        <w:ind w:left="3509" w:hanging="1800"/>
      </w:pPr>
      <w:rPr>
        <w:rFonts w:hint="default"/>
      </w:rPr>
    </w:lvl>
    <w:lvl w:ilvl="8">
      <w:start w:val="1"/>
      <w:numFmt w:val="decimal"/>
      <w:isLgl/>
      <w:lvlText w:val="%1.%2.%3.%4.%5.%6.%7.%8.%9."/>
      <w:lvlJc w:val="left"/>
      <w:pPr>
        <w:ind w:left="4012" w:hanging="2160"/>
      </w:pPr>
      <w:rPr>
        <w:rFonts w:hint="default"/>
      </w:rPr>
    </w:lvl>
  </w:abstractNum>
  <w:abstractNum w:abstractNumId="6">
    <w:nsid w:val="38A2606F"/>
    <w:multiLevelType w:val="hybridMultilevel"/>
    <w:tmpl w:val="6CC07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CD5766"/>
    <w:multiLevelType w:val="multilevel"/>
    <w:tmpl w:val="3466B064"/>
    <w:lvl w:ilvl="0">
      <w:start w:val="1"/>
      <w:numFmt w:val="decimal"/>
      <w:lvlText w:val="%1."/>
      <w:lvlJc w:val="left"/>
      <w:pPr>
        <w:ind w:left="495" w:hanging="495"/>
      </w:pPr>
      <w:rPr>
        <w:rFonts w:eastAsia="Calibri" w:hint="default"/>
      </w:rPr>
    </w:lvl>
    <w:lvl w:ilvl="1">
      <w:start w:val="1"/>
      <w:numFmt w:val="decimal"/>
      <w:lvlText w:val="%1.%2."/>
      <w:lvlJc w:val="left"/>
      <w:pPr>
        <w:ind w:left="1425" w:hanging="720"/>
      </w:pPr>
      <w:rPr>
        <w:rFonts w:eastAsia="Calibri" w:hint="default"/>
      </w:rPr>
    </w:lvl>
    <w:lvl w:ilvl="2">
      <w:start w:val="1"/>
      <w:numFmt w:val="decimal"/>
      <w:lvlText w:val="%1.%2.%3."/>
      <w:lvlJc w:val="left"/>
      <w:pPr>
        <w:ind w:left="2130" w:hanging="720"/>
      </w:pPr>
      <w:rPr>
        <w:rFonts w:eastAsia="Calibri" w:hint="default"/>
      </w:rPr>
    </w:lvl>
    <w:lvl w:ilvl="3">
      <w:start w:val="1"/>
      <w:numFmt w:val="decimal"/>
      <w:lvlText w:val="%1.%2.%3.%4."/>
      <w:lvlJc w:val="left"/>
      <w:pPr>
        <w:ind w:left="3195" w:hanging="1080"/>
      </w:pPr>
      <w:rPr>
        <w:rFonts w:eastAsia="Calibri" w:hint="default"/>
      </w:rPr>
    </w:lvl>
    <w:lvl w:ilvl="4">
      <w:start w:val="1"/>
      <w:numFmt w:val="decimal"/>
      <w:lvlText w:val="%1.%2.%3.%4.%5."/>
      <w:lvlJc w:val="left"/>
      <w:pPr>
        <w:ind w:left="3900" w:hanging="1080"/>
      </w:pPr>
      <w:rPr>
        <w:rFonts w:eastAsia="Calibri" w:hint="default"/>
      </w:rPr>
    </w:lvl>
    <w:lvl w:ilvl="5">
      <w:start w:val="1"/>
      <w:numFmt w:val="decimal"/>
      <w:lvlText w:val="%1.%2.%3.%4.%5.%6."/>
      <w:lvlJc w:val="left"/>
      <w:pPr>
        <w:ind w:left="4965" w:hanging="1440"/>
      </w:pPr>
      <w:rPr>
        <w:rFonts w:eastAsia="Calibri" w:hint="default"/>
      </w:rPr>
    </w:lvl>
    <w:lvl w:ilvl="6">
      <w:start w:val="1"/>
      <w:numFmt w:val="decimal"/>
      <w:lvlText w:val="%1.%2.%3.%4.%5.%6.%7."/>
      <w:lvlJc w:val="left"/>
      <w:pPr>
        <w:ind w:left="6030" w:hanging="1800"/>
      </w:pPr>
      <w:rPr>
        <w:rFonts w:eastAsia="Calibri" w:hint="default"/>
      </w:rPr>
    </w:lvl>
    <w:lvl w:ilvl="7">
      <w:start w:val="1"/>
      <w:numFmt w:val="decimal"/>
      <w:lvlText w:val="%1.%2.%3.%4.%5.%6.%7.%8."/>
      <w:lvlJc w:val="left"/>
      <w:pPr>
        <w:ind w:left="6735" w:hanging="1800"/>
      </w:pPr>
      <w:rPr>
        <w:rFonts w:eastAsia="Calibri" w:hint="default"/>
      </w:rPr>
    </w:lvl>
    <w:lvl w:ilvl="8">
      <w:start w:val="1"/>
      <w:numFmt w:val="decimal"/>
      <w:lvlText w:val="%1.%2.%3.%4.%5.%6.%7.%8.%9."/>
      <w:lvlJc w:val="left"/>
      <w:pPr>
        <w:ind w:left="7800" w:hanging="2160"/>
      </w:pPr>
      <w:rPr>
        <w:rFonts w:eastAsia="Calibri" w:hint="default"/>
      </w:rPr>
    </w:lvl>
  </w:abstractNum>
  <w:abstractNum w:abstractNumId="8">
    <w:nsid w:val="449129E4"/>
    <w:multiLevelType w:val="hybridMultilevel"/>
    <w:tmpl w:val="8862C028"/>
    <w:lvl w:ilvl="0" w:tplc="639CCC48">
      <w:start w:val="1"/>
      <w:numFmt w:val="decimal"/>
      <w:lvlText w:val="%1."/>
      <w:lvlJc w:val="left"/>
      <w:pPr>
        <w:ind w:left="1114"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9">
    <w:nsid w:val="4CF508CC"/>
    <w:multiLevelType w:val="hybridMultilevel"/>
    <w:tmpl w:val="7026D1A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4DD05815"/>
    <w:multiLevelType w:val="hybridMultilevel"/>
    <w:tmpl w:val="119008CA"/>
    <w:lvl w:ilvl="0" w:tplc="58E6F56A">
      <w:start w:val="1"/>
      <w:numFmt w:val="upperRoman"/>
      <w:lvlText w:val="%1."/>
      <w:lvlJc w:val="left"/>
      <w:pPr>
        <w:tabs>
          <w:tab w:val="num" w:pos="1429"/>
        </w:tabs>
        <w:ind w:left="1429" w:hanging="720"/>
      </w:pPr>
      <w:rPr>
        <w:rFonts w:hint="default"/>
        <w:u w:val="none"/>
      </w:rPr>
    </w:lvl>
    <w:lvl w:ilvl="1" w:tplc="B294750C">
      <w:start w:val="1"/>
      <w:numFmt w:val="decimal"/>
      <w:lvlText w:val="%2."/>
      <w:lvlJc w:val="left"/>
      <w:pPr>
        <w:tabs>
          <w:tab w:val="num" w:pos="2164"/>
        </w:tabs>
        <w:ind w:left="2164" w:hanging="735"/>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5A9F5537"/>
    <w:multiLevelType w:val="hybridMultilevel"/>
    <w:tmpl w:val="E526631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nsid w:val="5C451462"/>
    <w:multiLevelType w:val="multilevel"/>
    <w:tmpl w:val="387C6DE6"/>
    <w:lvl w:ilvl="0">
      <w:start w:val="3"/>
      <w:numFmt w:val="decimal"/>
      <w:lvlText w:val="%1."/>
      <w:lvlJc w:val="left"/>
      <w:pPr>
        <w:ind w:left="450" w:hanging="45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69F22464"/>
    <w:multiLevelType w:val="multilevel"/>
    <w:tmpl w:val="A532FE98"/>
    <w:lvl w:ilvl="0">
      <w:start w:val="2"/>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765732BC"/>
    <w:multiLevelType w:val="hybridMultilevel"/>
    <w:tmpl w:val="ADECC41A"/>
    <w:lvl w:ilvl="0" w:tplc="47D64CD2">
      <w:start w:val="1"/>
      <w:numFmt w:val="decimal"/>
      <w:lvlText w:val="%1."/>
      <w:lvlJc w:val="left"/>
      <w:pPr>
        <w:tabs>
          <w:tab w:val="num" w:pos="1069"/>
        </w:tabs>
        <w:ind w:left="1069" w:hanging="360"/>
      </w:pPr>
      <w:rPr>
        <w:rFonts w:hint="default"/>
        <w:u w:val="none"/>
      </w:rPr>
    </w:lvl>
    <w:lvl w:ilvl="1" w:tplc="04190001">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8"/>
  </w:num>
  <w:num w:numId="7">
    <w:abstractNumId w:val="5"/>
  </w:num>
  <w:num w:numId="8">
    <w:abstractNumId w:val="13"/>
  </w:num>
  <w:num w:numId="9">
    <w:abstractNumId w:val="12"/>
  </w:num>
  <w:num w:numId="10">
    <w:abstractNumId w:val="7"/>
  </w:num>
  <w:num w:numId="11">
    <w:abstractNumId w:val="0"/>
  </w:num>
  <w:num w:numId="12">
    <w:abstractNumId w:val="3"/>
  </w:num>
  <w:num w:numId="13">
    <w:abstractNumId w:val="2"/>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ADA"/>
    <w:rsid w:val="000035E5"/>
    <w:rsid w:val="00005B59"/>
    <w:rsid w:val="00006F61"/>
    <w:rsid w:val="00011F09"/>
    <w:rsid w:val="0001351E"/>
    <w:rsid w:val="00017BCE"/>
    <w:rsid w:val="00026079"/>
    <w:rsid w:val="0004008A"/>
    <w:rsid w:val="00046286"/>
    <w:rsid w:val="00054301"/>
    <w:rsid w:val="00071459"/>
    <w:rsid w:val="00095A32"/>
    <w:rsid w:val="000A4C3F"/>
    <w:rsid w:val="000A6A46"/>
    <w:rsid w:val="000A707D"/>
    <w:rsid w:val="000C5703"/>
    <w:rsid w:val="000D640B"/>
    <w:rsid w:val="000E6504"/>
    <w:rsid w:val="00105A27"/>
    <w:rsid w:val="00105DB1"/>
    <w:rsid w:val="001263F2"/>
    <w:rsid w:val="00152887"/>
    <w:rsid w:val="00155236"/>
    <w:rsid w:val="001606F1"/>
    <w:rsid w:val="00162B86"/>
    <w:rsid w:val="00182E85"/>
    <w:rsid w:val="001847A4"/>
    <w:rsid w:val="00184A95"/>
    <w:rsid w:val="0018590A"/>
    <w:rsid w:val="00185A57"/>
    <w:rsid w:val="0018671F"/>
    <w:rsid w:val="001A0A9E"/>
    <w:rsid w:val="001A3107"/>
    <w:rsid w:val="001B59B2"/>
    <w:rsid w:val="001D0BC1"/>
    <w:rsid w:val="001D65E8"/>
    <w:rsid w:val="00217A71"/>
    <w:rsid w:val="002414BE"/>
    <w:rsid w:val="00261A78"/>
    <w:rsid w:val="00272BF3"/>
    <w:rsid w:val="00296BCE"/>
    <w:rsid w:val="00297147"/>
    <w:rsid w:val="002A489D"/>
    <w:rsid w:val="002A6FF2"/>
    <w:rsid w:val="002D709B"/>
    <w:rsid w:val="00306CFD"/>
    <w:rsid w:val="00317F8C"/>
    <w:rsid w:val="003309A3"/>
    <w:rsid w:val="003328B9"/>
    <w:rsid w:val="00341464"/>
    <w:rsid w:val="00373C47"/>
    <w:rsid w:val="00380D09"/>
    <w:rsid w:val="003A3645"/>
    <w:rsid w:val="003A4773"/>
    <w:rsid w:val="003B4BFF"/>
    <w:rsid w:val="003C7D14"/>
    <w:rsid w:val="003E20A7"/>
    <w:rsid w:val="003E2C69"/>
    <w:rsid w:val="003E3D38"/>
    <w:rsid w:val="003E5038"/>
    <w:rsid w:val="004254AC"/>
    <w:rsid w:val="00446B96"/>
    <w:rsid w:val="0045306E"/>
    <w:rsid w:val="004561C9"/>
    <w:rsid w:val="00473E89"/>
    <w:rsid w:val="00480443"/>
    <w:rsid w:val="00481277"/>
    <w:rsid w:val="00486B0F"/>
    <w:rsid w:val="004900C0"/>
    <w:rsid w:val="004A7C19"/>
    <w:rsid w:val="004B3716"/>
    <w:rsid w:val="004B46CE"/>
    <w:rsid w:val="004C4687"/>
    <w:rsid w:val="004D3591"/>
    <w:rsid w:val="004D599D"/>
    <w:rsid w:val="004E2EAB"/>
    <w:rsid w:val="004F00D7"/>
    <w:rsid w:val="004F7709"/>
    <w:rsid w:val="004F7BEB"/>
    <w:rsid w:val="00501900"/>
    <w:rsid w:val="00512AAD"/>
    <w:rsid w:val="00520EEB"/>
    <w:rsid w:val="0052383C"/>
    <w:rsid w:val="005345A5"/>
    <w:rsid w:val="00537FF6"/>
    <w:rsid w:val="00541ADA"/>
    <w:rsid w:val="005547FD"/>
    <w:rsid w:val="00560093"/>
    <w:rsid w:val="00566DDD"/>
    <w:rsid w:val="0057158D"/>
    <w:rsid w:val="0057713B"/>
    <w:rsid w:val="005856F9"/>
    <w:rsid w:val="005913F2"/>
    <w:rsid w:val="005E55D2"/>
    <w:rsid w:val="005E7710"/>
    <w:rsid w:val="006223C3"/>
    <w:rsid w:val="00634735"/>
    <w:rsid w:val="006376C5"/>
    <w:rsid w:val="00643680"/>
    <w:rsid w:val="00661C9B"/>
    <w:rsid w:val="00663DF7"/>
    <w:rsid w:val="00666860"/>
    <w:rsid w:val="00681DF8"/>
    <w:rsid w:val="00681E3C"/>
    <w:rsid w:val="00693717"/>
    <w:rsid w:val="006954FA"/>
    <w:rsid w:val="006A089E"/>
    <w:rsid w:val="006B018D"/>
    <w:rsid w:val="006B4D40"/>
    <w:rsid w:val="006E655B"/>
    <w:rsid w:val="00717A7E"/>
    <w:rsid w:val="007367A4"/>
    <w:rsid w:val="0074753B"/>
    <w:rsid w:val="00752626"/>
    <w:rsid w:val="0076025D"/>
    <w:rsid w:val="007864F8"/>
    <w:rsid w:val="00786F9A"/>
    <w:rsid w:val="007911DD"/>
    <w:rsid w:val="00795CE5"/>
    <w:rsid w:val="007A059F"/>
    <w:rsid w:val="007B4CAD"/>
    <w:rsid w:val="007D1C44"/>
    <w:rsid w:val="007D37BA"/>
    <w:rsid w:val="007D3EAA"/>
    <w:rsid w:val="007F1773"/>
    <w:rsid w:val="007F1B3C"/>
    <w:rsid w:val="007F5F7B"/>
    <w:rsid w:val="00815FEA"/>
    <w:rsid w:val="0082030C"/>
    <w:rsid w:val="008339E4"/>
    <w:rsid w:val="00845373"/>
    <w:rsid w:val="00865AB1"/>
    <w:rsid w:val="008A16E6"/>
    <w:rsid w:val="008A3EBC"/>
    <w:rsid w:val="008A4FAD"/>
    <w:rsid w:val="008B2753"/>
    <w:rsid w:val="008B5809"/>
    <w:rsid w:val="008D4E7B"/>
    <w:rsid w:val="008F0071"/>
    <w:rsid w:val="008F6C60"/>
    <w:rsid w:val="00903C5C"/>
    <w:rsid w:val="0090531A"/>
    <w:rsid w:val="009054BE"/>
    <w:rsid w:val="00906595"/>
    <w:rsid w:val="00925421"/>
    <w:rsid w:val="00935E64"/>
    <w:rsid w:val="00936294"/>
    <w:rsid w:val="00941F67"/>
    <w:rsid w:val="00942606"/>
    <w:rsid w:val="0094355D"/>
    <w:rsid w:val="00955C78"/>
    <w:rsid w:val="00956EA0"/>
    <w:rsid w:val="009610F0"/>
    <w:rsid w:val="00972350"/>
    <w:rsid w:val="00973B33"/>
    <w:rsid w:val="009D2AF2"/>
    <w:rsid w:val="009F65F0"/>
    <w:rsid w:val="009F6D6D"/>
    <w:rsid w:val="00A17AE2"/>
    <w:rsid w:val="00A23F6E"/>
    <w:rsid w:val="00A25DA3"/>
    <w:rsid w:val="00A30E6F"/>
    <w:rsid w:val="00A33A83"/>
    <w:rsid w:val="00A40D37"/>
    <w:rsid w:val="00A41BBA"/>
    <w:rsid w:val="00A43C98"/>
    <w:rsid w:val="00A63CD9"/>
    <w:rsid w:val="00A659DF"/>
    <w:rsid w:val="00A66CA7"/>
    <w:rsid w:val="00A80544"/>
    <w:rsid w:val="00A96806"/>
    <w:rsid w:val="00AB1ECE"/>
    <w:rsid w:val="00AC4A32"/>
    <w:rsid w:val="00AC7589"/>
    <w:rsid w:val="00AD11AC"/>
    <w:rsid w:val="00AE79B9"/>
    <w:rsid w:val="00AF3E25"/>
    <w:rsid w:val="00AF51EE"/>
    <w:rsid w:val="00B0052C"/>
    <w:rsid w:val="00B00C64"/>
    <w:rsid w:val="00B0124D"/>
    <w:rsid w:val="00B03846"/>
    <w:rsid w:val="00B05251"/>
    <w:rsid w:val="00B16CB1"/>
    <w:rsid w:val="00B2787B"/>
    <w:rsid w:val="00B461D5"/>
    <w:rsid w:val="00B50336"/>
    <w:rsid w:val="00B53C47"/>
    <w:rsid w:val="00B551C9"/>
    <w:rsid w:val="00B56E0C"/>
    <w:rsid w:val="00B630E2"/>
    <w:rsid w:val="00BA5338"/>
    <w:rsid w:val="00BC40C5"/>
    <w:rsid w:val="00BC5F99"/>
    <w:rsid w:val="00BC64BE"/>
    <w:rsid w:val="00BC715B"/>
    <w:rsid w:val="00BD5C09"/>
    <w:rsid w:val="00BF160C"/>
    <w:rsid w:val="00BF20E6"/>
    <w:rsid w:val="00C05E4E"/>
    <w:rsid w:val="00C167FA"/>
    <w:rsid w:val="00C177E6"/>
    <w:rsid w:val="00C17CE4"/>
    <w:rsid w:val="00C17D0E"/>
    <w:rsid w:val="00C23F3D"/>
    <w:rsid w:val="00C27E72"/>
    <w:rsid w:val="00C36230"/>
    <w:rsid w:val="00C53AE2"/>
    <w:rsid w:val="00C56109"/>
    <w:rsid w:val="00C63BB3"/>
    <w:rsid w:val="00C7251C"/>
    <w:rsid w:val="00CB1F12"/>
    <w:rsid w:val="00CB2D4F"/>
    <w:rsid w:val="00CB2FB3"/>
    <w:rsid w:val="00CD33F6"/>
    <w:rsid w:val="00CE2174"/>
    <w:rsid w:val="00CE68C2"/>
    <w:rsid w:val="00CF05B7"/>
    <w:rsid w:val="00D045D2"/>
    <w:rsid w:val="00D270C7"/>
    <w:rsid w:val="00D31F32"/>
    <w:rsid w:val="00D324A5"/>
    <w:rsid w:val="00D3355B"/>
    <w:rsid w:val="00D33A08"/>
    <w:rsid w:val="00D4070E"/>
    <w:rsid w:val="00D40E4D"/>
    <w:rsid w:val="00D41C92"/>
    <w:rsid w:val="00D51BC7"/>
    <w:rsid w:val="00D544AE"/>
    <w:rsid w:val="00D638ED"/>
    <w:rsid w:val="00D74C6F"/>
    <w:rsid w:val="00D76C76"/>
    <w:rsid w:val="00D827C9"/>
    <w:rsid w:val="00D839B7"/>
    <w:rsid w:val="00D8431A"/>
    <w:rsid w:val="00D90F30"/>
    <w:rsid w:val="00DA3DD9"/>
    <w:rsid w:val="00DB07E2"/>
    <w:rsid w:val="00DC15E9"/>
    <w:rsid w:val="00DD4D19"/>
    <w:rsid w:val="00DD5397"/>
    <w:rsid w:val="00DD65E7"/>
    <w:rsid w:val="00DE1DFD"/>
    <w:rsid w:val="00DE2055"/>
    <w:rsid w:val="00DE6689"/>
    <w:rsid w:val="00E21700"/>
    <w:rsid w:val="00E4059B"/>
    <w:rsid w:val="00E42A96"/>
    <w:rsid w:val="00E45174"/>
    <w:rsid w:val="00E514D3"/>
    <w:rsid w:val="00E60A00"/>
    <w:rsid w:val="00E630E6"/>
    <w:rsid w:val="00E76542"/>
    <w:rsid w:val="00E77145"/>
    <w:rsid w:val="00E8088E"/>
    <w:rsid w:val="00E85EE0"/>
    <w:rsid w:val="00E90160"/>
    <w:rsid w:val="00E91EE5"/>
    <w:rsid w:val="00EB7D24"/>
    <w:rsid w:val="00EC3657"/>
    <w:rsid w:val="00F00E34"/>
    <w:rsid w:val="00F120D3"/>
    <w:rsid w:val="00F12A93"/>
    <w:rsid w:val="00F5148F"/>
    <w:rsid w:val="00F550A4"/>
    <w:rsid w:val="00F57AE0"/>
    <w:rsid w:val="00F7358B"/>
    <w:rsid w:val="00F819AC"/>
    <w:rsid w:val="00FB206C"/>
    <w:rsid w:val="00FC0AAC"/>
    <w:rsid w:val="00FC48CC"/>
    <w:rsid w:val="00FC7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21B94B-3D7D-4371-A854-1A706AFA4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0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6B0F"/>
    <w:pPr>
      <w:keepNext/>
      <w:jc w:val="center"/>
      <w:outlineLvl w:val="0"/>
    </w:pPr>
    <w:rPr>
      <w:b/>
      <w:bCs/>
      <w:sz w:val="28"/>
    </w:rPr>
  </w:style>
  <w:style w:type="paragraph" w:styleId="2">
    <w:name w:val="heading 2"/>
    <w:basedOn w:val="a"/>
    <w:next w:val="a"/>
    <w:link w:val="20"/>
    <w:unhideWhenUsed/>
    <w:qFormat/>
    <w:rsid w:val="00486B0F"/>
    <w:pPr>
      <w:keepNext/>
      <w:jc w:val="center"/>
      <w:outlineLvl w:val="1"/>
    </w:pPr>
    <w:rPr>
      <w:b/>
      <w:bCs/>
      <w:sz w:val="40"/>
    </w:rPr>
  </w:style>
  <w:style w:type="paragraph" w:styleId="3">
    <w:name w:val="heading 3"/>
    <w:basedOn w:val="a"/>
    <w:link w:val="30"/>
    <w:uiPriority w:val="9"/>
    <w:qFormat/>
    <w:rsid w:val="00261A7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86B0F"/>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486B0F"/>
    <w:rPr>
      <w:rFonts w:ascii="Times New Roman" w:eastAsia="Times New Roman" w:hAnsi="Times New Roman" w:cs="Times New Roman"/>
      <w:b/>
      <w:bCs/>
      <w:sz w:val="40"/>
      <w:szCs w:val="24"/>
      <w:lang w:eastAsia="ru-RU"/>
    </w:rPr>
  </w:style>
  <w:style w:type="paragraph" w:styleId="a3">
    <w:name w:val="header"/>
    <w:basedOn w:val="a"/>
    <w:link w:val="a4"/>
    <w:unhideWhenUsed/>
    <w:rsid w:val="00486B0F"/>
    <w:pPr>
      <w:tabs>
        <w:tab w:val="center" w:pos="4677"/>
        <w:tab w:val="right" w:pos="9355"/>
      </w:tabs>
    </w:pPr>
  </w:style>
  <w:style w:type="character" w:customStyle="1" w:styleId="a4">
    <w:name w:val="Верхний колонтитул Знак"/>
    <w:basedOn w:val="a0"/>
    <w:link w:val="a3"/>
    <w:uiPriority w:val="99"/>
    <w:qFormat/>
    <w:rsid w:val="00486B0F"/>
    <w:rPr>
      <w:rFonts w:ascii="Times New Roman" w:eastAsia="Times New Roman" w:hAnsi="Times New Roman" w:cs="Times New Roman"/>
      <w:sz w:val="24"/>
      <w:szCs w:val="24"/>
      <w:lang w:eastAsia="ru-RU"/>
    </w:rPr>
  </w:style>
  <w:style w:type="paragraph" w:styleId="a5">
    <w:name w:val="caption"/>
    <w:basedOn w:val="a"/>
    <w:next w:val="a"/>
    <w:unhideWhenUsed/>
    <w:qFormat/>
    <w:rsid w:val="00486B0F"/>
    <w:pPr>
      <w:jc w:val="center"/>
    </w:pPr>
    <w:rPr>
      <w:b/>
      <w:bCs/>
    </w:rPr>
  </w:style>
  <w:style w:type="paragraph" w:styleId="a6">
    <w:name w:val="Body Text"/>
    <w:basedOn w:val="a"/>
    <w:link w:val="a7"/>
    <w:unhideWhenUsed/>
    <w:rsid w:val="00486B0F"/>
    <w:pPr>
      <w:jc w:val="both"/>
    </w:pPr>
  </w:style>
  <w:style w:type="character" w:customStyle="1" w:styleId="a7">
    <w:name w:val="Основной текст Знак"/>
    <w:basedOn w:val="a0"/>
    <w:link w:val="a6"/>
    <w:qFormat/>
    <w:rsid w:val="00486B0F"/>
    <w:rPr>
      <w:rFonts w:ascii="Times New Roman" w:eastAsia="Times New Roman" w:hAnsi="Times New Roman" w:cs="Times New Roman"/>
      <w:sz w:val="24"/>
      <w:szCs w:val="24"/>
      <w:lang w:eastAsia="ru-RU"/>
    </w:rPr>
  </w:style>
  <w:style w:type="paragraph" w:styleId="a8">
    <w:name w:val="Body Text Indent"/>
    <w:basedOn w:val="a"/>
    <w:link w:val="a9"/>
    <w:uiPriority w:val="99"/>
    <w:unhideWhenUsed/>
    <w:rsid w:val="00486B0F"/>
    <w:pPr>
      <w:ind w:firstLine="720"/>
      <w:jc w:val="both"/>
    </w:pPr>
    <w:rPr>
      <w:sz w:val="28"/>
    </w:rPr>
  </w:style>
  <w:style w:type="character" w:customStyle="1" w:styleId="a9">
    <w:name w:val="Основной текст с отступом Знак"/>
    <w:basedOn w:val="a0"/>
    <w:link w:val="a8"/>
    <w:uiPriority w:val="99"/>
    <w:qFormat/>
    <w:rsid w:val="00486B0F"/>
    <w:rPr>
      <w:rFonts w:ascii="Times New Roman" w:eastAsia="Times New Roman" w:hAnsi="Times New Roman" w:cs="Times New Roman"/>
      <w:sz w:val="28"/>
      <w:szCs w:val="24"/>
      <w:lang w:eastAsia="ru-RU"/>
    </w:rPr>
  </w:style>
  <w:style w:type="paragraph" w:styleId="aa">
    <w:name w:val="Balloon Text"/>
    <w:basedOn w:val="a"/>
    <w:link w:val="ab"/>
    <w:unhideWhenUsed/>
    <w:qFormat/>
    <w:rsid w:val="00486B0F"/>
    <w:rPr>
      <w:rFonts w:ascii="Tahoma" w:hAnsi="Tahoma" w:cs="Tahoma"/>
      <w:sz w:val="16"/>
      <w:szCs w:val="16"/>
    </w:rPr>
  </w:style>
  <w:style w:type="character" w:customStyle="1" w:styleId="ab">
    <w:name w:val="Текст выноски Знак"/>
    <w:basedOn w:val="a0"/>
    <w:link w:val="aa"/>
    <w:qFormat/>
    <w:rsid w:val="00486B0F"/>
    <w:rPr>
      <w:rFonts w:ascii="Tahoma" w:eastAsia="Times New Roman" w:hAnsi="Tahoma" w:cs="Tahoma"/>
      <w:sz w:val="16"/>
      <w:szCs w:val="16"/>
      <w:lang w:eastAsia="ru-RU"/>
    </w:rPr>
  </w:style>
  <w:style w:type="paragraph" w:styleId="ac">
    <w:name w:val="footer"/>
    <w:basedOn w:val="a"/>
    <w:link w:val="ad"/>
    <w:uiPriority w:val="99"/>
    <w:unhideWhenUsed/>
    <w:rsid w:val="00A66CA7"/>
    <w:pPr>
      <w:tabs>
        <w:tab w:val="center" w:pos="4677"/>
        <w:tab w:val="right" w:pos="9355"/>
      </w:tabs>
    </w:pPr>
  </w:style>
  <w:style w:type="character" w:customStyle="1" w:styleId="ad">
    <w:name w:val="Нижний колонтитул Знак"/>
    <w:basedOn w:val="a0"/>
    <w:link w:val="ac"/>
    <w:qFormat/>
    <w:rsid w:val="00A66CA7"/>
    <w:rPr>
      <w:rFonts w:ascii="Times New Roman" w:eastAsia="Times New Roman" w:hAnsi="Times New Roman" w:cs="Times New Roman"/>
      <w:sz w:val="24"/>
      <w:szCs w:val="24"/>
      <w:lang w:eastAsia="ru-RU"/>
    </w:rPr>
  </w:style>
  <w:style w:type="paragraph" w:customStyle="1" w:styleId="ConsPlusNormal">
    <w:name w:val="ConsPlusNormal"/>
    <w:link w:val="ConsPlusNormal1"/>
    <w:qFormat/>
    <w:rsid w:val="007864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link w:val="ConsPlusTitle0"/>
    <w:uiPriority w:val="99"/>
    <w:qFormat/>
    <w:rsid w:val="007864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Название объекта1"/>
    <w:basedOn w:val="a"/>
    <w:next w:val="a"/>
    <w:qFormat/>
    <w:rsid w:val="00F819AC"/>
    <w:pPr>
      <w:suppressAutoHyphens/>
      <w:jc w:val="center"/>
    </w:pPr>
    <w:rPr>
      <w:b/>
      <w:bCs/>
      <w:lang w:eastAsia="ar-SA"/>
    </w:rPr>
  </w:style>
  <w:style w:type="paragraph" w:styleId="21">
    <w:name w:val="Body Text Indent 2"/>
    <w:basedOn w:val="a"/>
    <w:link w:val="22"/>
    <w:uiPriority w:val="99"/>
    <w:semiHidden/>
    <w:unhideWhenUsed/>
    <w:rsid w:val="00D41C92"/>
    <w:pPr>
      <w:spacing w:after="120" w:line="480" w:lineRule="auto"/>
      <w:ind w:left="283"/>
    </w:pPr>
  </w:style>
  <w:style w:type="character" w:customStyle="1" w:styleId="22">
    <w:name w:val="Основной текст с отступом 2 Знак"/>
    <w:basedOn w:val="a0"/>
    <w:link w:val="21"/>
    <w:uiPriority w:val="99"/>
    <w:semiHidden/>
    <w:rsid w:val="00D41C92"/>
    <w:rPr>
      <w:rFonts w:ascii="Times New Roman" w:eastAsia="Times New Roman" w:hAnsi="Times New Roman" w:cs="Times New Roman"/>
      <w:sz w:val="24"/>
      <w:szCs w:val="24"/>
      <w:lang w:eastAsia="ru-RU"/>
    </w:rPr>
  </w:style>
  <w:style w:type="table" w:styleId="ae">
    <w:name w:val="Table Grid"/>
    <w:basedOn w:val="a1"/>
    <w:rsid w:val="00AC4A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A47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af">
    <w:name w:val="List Paragraph"/>
    <w:basedOn w:val="a"/>
    <w:uiPriority w:val="1"/>
    <w:qFormat/>
    <w:rsid w:val="000D640B"/>
    <w:pPr>
      <w:spacing w:after="200" w:line="276" w:lineRule="auto"/>
      <w:ind w:left="720"/>
      <w:contextualSpacing/>
    </w:pPr>
    <w:rPr>
      <w:rFonts w:ascii="Calibri" w:eastAsia="Calibri" w:hAnsi="Calibri"/>
      <w:sz w:val="22"/>
      <w:szCs w:val="22"/>
      <w:lang w:eastAsia="en-US"/>
    </w:rPr>
  </w:style>
  <w:style w:type="paragraph" w:customStyle="1" w:styleId="western">
    <w:name w:val="western"/>
    <w:basedOn w:val="a"/>
    <w:qFormat/>
    <w:rsid w:val="000D640B"/>
    <w:pPr>
      <w:spacing w:beforeAutospacing="1" w:afterAutospacing="1"/>
    </w:pPr>
    <w:rPr>
      <w:sz w:val="28"/>
      <w:szCs w:val="28"/>
    </w:rPr>
  </w:style>
  <w:style w:type="paragraph" w:styleId="af0">
    <w:name w:val="No Spacing"/>
    <w:uiPriority w:val="1"/>
    <w:qFormat/>
    <w:rsid w:val="00CB1F12"/>
    <w:pPr>
      <w:spacing w:after="0" w:line="240" w:lineRule="auto"/>
    </w:pPr>
  </w:style>
  <w:style w:type="paragraph" w:customStyle="1" w:styleId="consnormal">
    <w:name w:val="consnormal"/>
    <w:basedOn w:val="a"/>
    <w:rsid w:val="00AF51EE"/>
    <w:pPr>
      <w:spacing w:before="100" w:beforeAutospacing="1" w:after="100" w:afterAutospacing="1"/>
    </w:pPr>
  </w:style>
  <w:style w:type="paragraph" w:styleId="af1">
    <w:name w:val="Normal (Web)"/>
    <w:basedOn w:val="a"/>
    <w:link w:val="af2"/>
    <w:uiPriority w:val="99"/>
    <w:unhideWhenUsed/>
    <w:qFormat/>
    <w:rsid w:val="00AF51EE"/>
    <w:pPr>
      <w:spacing w:before="100" w:beforeAutospacing="1" w:after="100" w:afterAutospacing="1"/>
    </w:pPr>
  </w:style>
  <w:style w:type="paragraph" w:customStyle="1" w:styleId="ConsPlusNonformat">
    <w:name w:val="ConsPlusNonformat"/>
    <w:rsid w:val="007B4CAD"/>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30">
    <w:name w:val="Заголовок 3 Знак"/>
    <w:basedOn w:val="a0"/>
    <w:link w:val="3"/>
    <w:uiPriority w:val="9"/>
    <w:rsid w:val="00261A78"/>
    <w:rPr>
      <w:rFonts w:ascii="Times New Roman" w:eastAsia="Times New Roman" w:hAnsi="Times New Roman" w:cs="Times New Roman"/>
      <w:b/>
      <w:bCs/>
      <w:sz w:val="27"/>
      <w:szCs w:val="27"/>
      <w:lang w:eastAsia="ru-RU"/>
    </w:rPr>
  </w:style>
  <w:style w:type="paragraph" w:customStyle="1" w:styleId="110">
    <w:name w:val="Заголовок 11"/>
    <w:basedOn w:val="a"/>
    <w:next w:val="a"/>
    <w:qFormat/>
    <w:rsid w:val="00261A78"/>
    <w:pPr>
      <w:keepNext/>
      <w:outlineLvl w:val="0"/>
    </w:pPr>
    <w:rPr>
      <w:szCs w:val="20"/>
    </w:rPr>
  </w:style>
  <w:style w:type="paragraph" w:customStyle="1" w:styleId="210">
    <w:name w:val="Заголовок 21"/>
    <w:basedOn w:val="a"/>
    <w:next w:val="a"/>
    <w:qFormat/>
    <w:rsid w:val="00261A78"/>
    <w:pPr>
      <w:keepNext/>
      <w:outlineLvl w:val="1"/>
    </w:pPr>
    <w:rPr>
      <w:sz w:val="28"/>
      <w:szCs w:val="20"/>
    </w:rPr>
  </w:style>
  <w:style w:type="paragraph" w:customStyle="1" w:styleId="31">
    <w:name w:val="Заголовок 31"/>
    <w:basedOn w:val="a"/>
    <w:next w:val="a"/>
    <w:qFormat/>
    <w:rsid w:val="00261A78"/>
    <w:pPr>
      <w:keepNext/>
      <w:jc w:val="center"/>
      <w:outlineLvl w:val="2"/>
    </w:pPr>
    <w:rPr>
      <w:b/>
      <w:sz w:val="32"/>
      <w:szCs w:val="20"/>
    </w:rPr>
  </w:style>
  <w:style w:type="character" w:customStyle="1" w:styleId="211">
    <w:name w:val="Основной текст 2 Знак1"/>
    <w:basedOn w:val="a0"/>
    <w:link w:val="23"/>
    <w:qFormat/>
    <w:rsid w:val="00261A78"/>
    <w:rPr>
      <w:sz w:val="28"/>
    </w:rPr>
  </w:style>
  <w:style w:type="character" w:customStyle="1" w:styleId="24">
    <w:name w:val="Основной текст 2 Знак"/>
    <w:basedOn w:val="a0"/>
    <w:link w:val="24"/>
    <w:qFormat/>
    <w:rsid w:val="00261A78"/>
  </w:style>
  <w:style w:type="character" w:customStyle="1" w:styleId="-">
    <w:name w:val="Интернет-ссылка"/>
    <w:basedOn w:val="a0"/>
    <w:rsid w:val="00261A78"/>
    <w:rPr>
      <w:color w:val="0000FF" w:themeColor="hyperlink"/>
      <w:u w:val="single"/>
    </w:rPr>
  </w:style>
  <w:style w:type="paragraph" w:customStyle="1" w:styleId="af3">
    <w:name w:val="Заголовок"/>
    <w:basedOn w:val="a"/>
    <w:next w:val="a6"/>
    <w:qFormat/>
    <w:rsid w:val="00261A78"/>
    <w:pPr>
      <w:keepNext/>
      <w:spacing w:before="240" w:after="120"/>
    </w:pPr>
    <w:rPr>
      <w:rFonts w:ascii="Liberation Sans" w:eastAsia="Microsoft YaHei" w:hAnsi="Liberation Sans" w:cs="Mangal"/>
      <w:sz w:val="28"/>
      <w:szCs w:val="28"/>
    </w:rPr>
  </w:style>
  <w:style w:type="character" w:customStyle="1" w:styleId="12">
    <w:name w:val="Основной текст Знак1"/>
    <w:basedOn w:val="a0"/>
    <w:rsid w:val="00261A78"/>
    <w:rPr>
      <w:rFonts w:ascii="Times New Roman" w:eastAsia="Times New Roman" w:hAnsi="Times New Roman" w:cs="Times New Roman"/>
      <w:kern w:val="0"/>
      <w:sz w:val="28"/>
      <w:szCs w:val="20"/>
      <w:lang w:eastAsia="ru-RU" w:bidi="ar-SA"/>
    </w:rPr>
  </w:style>
  <w:style w:type="paragraph" w:styleId="af4">
    <w:name w:val="List"/>
    <w:basedOn w:val="a6"/>
    <w:rsid w:val="00261A78"/>
    <w:pPr>
      <w:jc w:val="left"/>
    </w:pPr>
    <w:rPr>
      <w:rFonts w:cs="Mangal"/>
      <w:sz w:val="28"/>
      <w:szCs w:val="20"/>
    </w:rPr>
  </w:style>
  <w:style w:type="paragraph" w:styleId="13">
    <w:name w:val="index 1"/>
    <w:basedOn w:val="a"/>
    <w:next w:val="a"/>
    <w:autoRedefine/>
    <w:uiPriority w:val="99"/>
    <w:semiHidden/>
    <w:unhideWhenUsed/>
    <w:rsid w:val="00261A78"/>
    <w:pPr>
      <w:ind w:left="200" w:hanging="200"/>
    </w:pPr>
    <w:rPr>
      <w:sz w:val="20"/>
      <w:szCs w:val="20"/>
    </w:rPr>
  </w:style>
  <w:style w:type="paragraph" w:styleId="af5">
    <w:name w:val="index heading"/>
    <w:basedOn w:val="a"/>
    <w:qFormat/>
    <w:rsid w:val="00261A78"/>
    <w:pPr>
      <w:suppressLineNumbers/>
    </w:pPr>
    <w:rPr>
      <w:rFonts w:cs="Mangal"/>
      <w:sz w:val="20"/>
      <w:szCs w:val="20"/>
    </w:rPr>
  </w:style>
  <w:style w:type="paragraph" w:styleId="23">
    <w:name w:val="Body Text 2"/>
    <w:basedOn w:val="a"/>
    <w:link w:val="211"/>
    <w:qFormat/>
    <w:rsid w:val="00261A78"/>
    <w:pPr>
      <w:spacing w:after="120" w:line="480" w:lineRule="auto"/>
    </w:pPr>
    <w:rPr>
      <w:rFonts w:asciiTheme="minorHAnsi" w:eastAsiaTheme="minorHAnsi" w:hAnsiTheme="minorHAnsi" w:cstheme="minorBidi"/>
      <w:sz w:val="28"/>
      <w:szCs w:val="22"/>
      <w:lang w:eastAsia="en-US"/>
    </w:rPr>
  </w:style>
  <w:style w:type="character" w:customStyle="1" w:styleId="220">
    <w:name w:val="Основной текст 2 Знак2"/>
    <w:basedOn w:val="a0"/>
    <w:uiPriority w:val="99"/>
    <w:semiHidden/>
    <w:rsid w:val="00261A78"/>
    <w:rPr>
      <w:rFonts w:ascii="Times New Roman" w:eastAsia="Times New Roman" w:hAnsi="Times New Roman" w:cs="Times New Roman"/>
      <w:sz w:val="24"/>
      <w:szCs w:val="24"/>
      <w:lang w:eastAsia="ru-RU"/>
    </w:rPr>
  </w:style>
  <w:style w:type="paragraph" w:customStyle="1" w:styleId="af6">
    <w:name w:val="Верхний и нижний колонтитулы"/>
    <w:basedOn w:val="a"/>
    <w:qFormat/>
    <w:rsid w:val="00261A78"/>
    <w:rPr>
      <w:sz w:val="20"/>
      <w:szCs w:val="20"/>
    </w:rPr>
  </w:style>
  <w:style w:type="paragraph" w:customStyle="1" w:styleId="14">
    <w:name w:val="Верхний колонтитул1"/>
    <w:basedOn w:val="a"/>
    <w:uiPriority w:val="99"/>
    <w:qFormat/>
    <w:rsid w:val="00261A78"/>
    <w:pPr>
      <w:tabs>
        <w:tab w:val="center" w:pos="4677"/>
        <w:tab w:val="right" w:pos="9355"/>
      </w:tabs>
    </w:pPr>
    <w:rPr>
      <w:sz w:val="20"/>
      <w:szCs w:val="20"/>
    </w:rPr>
  </w:style>
  <w:style w:type="paragraph" w:customStyle="1" w:styleId="15">
    <w:name w:val="Нижний колонтитул1"/>
    <w:basedOn w:val="a"/>
    <w:qFormat/>
    <w:rsid w:val="00261A78"/>
    <w:pPr>
      <w:tabs>
        <w:tab w:val="center" w:pos="4677"/>
        <w:tab w:val="right" w:pos="9355"/>
      </w:tabs>
    </w:pPr>
    <w:rPr>
      <w:sz w:val="20"/>
      <w:szCs w:val="20"/>
    </w:rPr>
  </w:style>
  <w:style w:type="character" w:customStyle="1" w:styleId="16">
    <w:name w:val="Текст выноски Знак1"/>
    <w:basedOn w:val="a0"/>
    <w:rsid w:val="00261A78"/>
    <w:rPr>
      <w:rFonts w:ascii="Tahoma" w:eastAsia="Times New Roman" w:hAnsi="Tahoma" w:cs="Tahoma"/>
      <w:kern w:val="0"/>
      <w:sz w:val="16"/>
      <w:szCs w:val="16"/>
      <w:lang w:eastAsia="ru-RU" w:bidi="ar-SA"/>
    </w:rPr>
  </w:style>
  <w:style w:type="paragraph" w:customStyle="1" w:styleId="formattext">
    <w:name w:val="formattext"/>
    <w:basedOn w:val="a"/>
    <w:rsid w:val="00261A78"/>
    <w:pPr>
      <w:spacing w:before="100" w:beforeAutospacing="1" w:after="100" w:afterAutospacing="1"/>
    </w:pPr>
  </w:style>
  <w:style w:type="character" w:styleId="af7">
    <w:name w:val="Hyperlink"/>
    <w:basedOn w:val="a0"/>
    <w:uiPriority w:val="99"/>
    <w:unhideWhenUsed/>
    <w:rsid w:val="00261A78"/>
    <w:rPr>
      <w:color w:val="0000FF"/>
      <w:u w:val="single"/>
    </w:rPr>
  </w:style>
  <w:style w:type="character" w:customStyle="1" w:styleId="17">
    <w:name w:val="Гиперссылка1"/>
    <w:basedOn w:val="a0"/>
    <w:qFormat/>
    <w:rsid w:val="00261A78"/>
  </w:style>
  <w:style w:type="character" w:customStyle="1" w:styleId="fontstyle86">
    <w:name w:val="fontstyle86"/>
    <w:basedOn w:val="a0"/>
    <w:qFormat/>
    <w:rsid w:val="00261A78"/>
  </w:style>
  <w:style w:type="character" w:customStyle="1" w:styleId="fontstyle50">
    <w:name w:val="fontstyle50"/>
    <w:basedOn w:val="a0"/>
    <w:qFormat/>
    <w:rsid w:val="00261A78"/>
  </w:style>
  <w:style w:type="character" w:customStyle="1" w:styleId="fontstyle47">
    <w:name w:val="fontstyle47"/>
    <w:basedOn w:val="a0"/>
    <w:qFormat/>
    <w:rsid w:val="00261A78"/>
  </w:style>
  <w:style w:type="character" w:customStyle="1" w:styleId="fontstyle52">
    <w:name w:val="fontstyle52"/>
    <w:basedOn w:val="a0"/>
    <w:rsid w:val="00261A78"/>
  </w:style>
  <w:style w:type="paragraph" w:customStyle="1" w:styleId="normalweb">
    <w:name w:val="normalweb"/>
    <w:basedOn w:val="a"/>
    <w:rsid w:val="00261A78"/>
    <w:pPr>
      <w:spacing w:before="100" w:beforeAutospacing="1" w:after="100" w:afterAutospacing="1"/>
    </w:pPr>
  </w:style>
  <w:style w:type="paragraph" w:customStyle="1" w:styleId="a00">
    <w:name w:val="a0"/>
    <w:basedOn w:val="a"/>
    <w:rsid w:val="00261A78"/>
    <w:pPr>
      <w:spacing w:before="100" w:beforeAutospacing="1" w:after="100" w:afterAutospacing="1"/>
    </w:pPr>
  </w:style>
  <w:style w:type="character" w:customStyle="1" w:styleId="fontstyle70">
    <w:name w:val="fontstyle70"/>
    <w:basedOn w:val="a0"/>
    <w:qFormat/>
    <w:rsid w:val="00261A78"/>
  </w:style>
  <w:style w:type="paragraph" w:customStyle="1" w:styleId="consplusnormal0">
    <w:name w:val="consplusnormal"/>
    <w:basedOn w:val="a"/>
    <w:qFormat/>
    <w:rsid w:val="00261A78"/>
    <w:pPr>
      <w:spacing w:before="100" w:beforeAutospacing="1" w:after="100" w:afterAutospacing="1"/>
    </w:pPr>
  </w:style>
  <w:style w:type="paragraph" w:customStyle="1" w:styleId="consplustitle1">
    <w:name w:val="consplustitle"/>
    <w:basedOn w:val="a"/>
    <w:qFormat/>
    <w:rsid w:val="00261A78"/>
    <w:pPr>
      <w:spacing w:before="100" w:beforeAutospacing="1" w:after="100" w:afterAutospacing="1"/>
    </w:pPr>
  </w:style>
  <w:style w:type="paragraph" w:customStyle="1" w:styleId="style17">
    <w:name w:val="style17"/>
    <w:basedOn w:val="a"/>
    <w:rsid w:val="00261A78"/>
    <w:pPr>
      <w:spacing w:before="100" w:beforeAutospacing="1" w:after="100" w:afterAutospacing="1"/>
    </w:pPr>
  </w:style>
  <w:style w:type="character" w:customStyle="1" w:styleId="fontstyle112">
    <w:name w:val="fontstyle112"/>
    <w:basedOn w:val="a0"/>
    <w:rsid w:val="00261A78"/>
  </w:style>
  <w:style w:type="paragraph" w:customStyle="1" w:styleId="style42">
    <w:name w:val="style42"/>
    <w:basedOn w:val="a"/>
    <w:rsid w:val="00261A78"/>
    <w:pPr>
      <w:spacing w:before="100" w:beforeAutospacing="1" w:after="100" w:afterAutospacing="1"/>
    </w:pPr>
  </w:style>
  <w:style w:type="character" w:customStyle="1" w:styleId="fontstyle162">
    <w:name w:val="fontstyle162"/>
    <w:basedOn w:val="a0"/>
    <w:rsid w:val="00261A78"/>
  </w:style>
  <w:style w:type="paragraph" w:customStyle="1" w:styleId="style48">
    <w:name w:val="style48"/>
    <w:basedOn w:val="a"/>
    <w:rsid w:val="00261A78"/>
    <w:pPr>
      <w:spacing w:before="100" w:beforeAutospacing="1" w:after="100" w:afterAutospacing="1"/>
    </w:pPr>
  </w:style>
  <w:style w:type="character" w:customStyle="1" w:styleId="fontstyle165">
    <w:name w:val="fontstyle165"/>
    <w:basedOn w:val="a0"/>
    <w:rsid w:val="00261A78"/>
  </w:style>
  <w:style w:type="character" w:customStyle="1" w:styleId="-0">
    <w:name w:val="-"/>
    <w:basedOn w:val="a0"/>
    <w:rsid w:val="00261A78"/>
  </w:style>
  <w:style w:type="paragraph" w:customStyle="1" w:styleId="bodytext">
    <w:name w:val="bodytext"/>
    <w:basedOn w:val="a"/>
    <w:rsid w:val="00261A78"/>
    <w:pPr>
      <w:spacing w:before="100" w:beforeAutospacing="1" w:after="100" w:afterAutospacing="1"/>
    </w:pPr>
  </w:style>
  <w:style w:type="paragraph" w:customStyle="1" w:styleId="221">
    <w:name w:val="22"/>
    <w:basedOn w:val="a"/>
    <w:rsid w:val="00261A78"/>
    <w:pPr>
      <w:spacing w:before="100" w:beforeAutospacing="1" w:after="100" w:afterAutospacing="1"/>
    </w:pPr>
  </w:style>
  <w:style w:type="paragraph" w:customStyle="1" w:styleId="text">
    <w:name w:val="text"/>
    <w:basedOn w:val="a"/>
    <w:rsid w:val="00261A78"/>
    <w:pPr>
      <w:spacing w:before="100" w:beforeAutospacing="1" w:after="100" w:afterAutospacing="1"/>
    </w:pPr>
  </w:style>
  <w:style w:type="paragraph" w:customStyle="1" w:styleId="consplusdoclist">
    <w:name w:val="consplusdoclist"/>
    <w:basedOn w:val="a"/>
    <w:rsid w:val="00261A78"/>
    <w:pPr>
      <w:spacing w:before="100" w:beforeAutospacing="1" w:after="100" w:afterAutospacing="1"/>
    </w:pPr>
  </w:style>
  <w:style w:type="character" w:styleId="af8">
    <w:name w:val="FollowedHyperlink"/>
    <w:basedOn w:val="a0"/>
    <w:uiPriority w:val="99"/>
    <w:semiHidden/>
    <w:unhideWhenUsed/>
    <w:rsid w:val="00261A78"/>
    <w:rPr>
      <w:color w:val="800080" w:themeColor="followedHyperlink"/>
      <w:u w:val="single"/>
    </w:rPr>
  </w:style>
  <w:style w:type="character" w:customStyle="1" w:styleId="fontstyle168">
    <w:name w:val="fontstyle168"/>
    <w:basedOn w:val="a0"/>
    <w:qFormat/>
    <w:rsid w:val="00D544AE"/>
  </w:style>
  <w:style w:type="character" w:customStyle="1" w:styleId="additional-field-value">
    <w:name w:val="additional-field-value"/>
    <w:basedOn w:val="a0"/>
    <w:qFormat/>
    <w:rsid w:val="00D544AE"/>
  </w:style>
  <w:style w:type="character" w:customStyle="1" w:styleId="fontstyle13">
    <w:name w:val="fontstyle13"/>
    <w:basedOn w:val="a0"/>
    <w:rsid w:val="00D544AE"/>
  </w:style>
  <w:style w:type="character" w:customStyle="1" w:styleId="fontstyle16">
    <w:name w:val="fontstyle16"/>
    <w:basedOn w:val="a0"/>
    <w:rsid w:val="00D544AE"/>
  </w:style>
  <w:style w:type="character" w:customStyle="1" w:styleId="fontstyle102">
    <w:name w:val="fontstyle102"/>
    <w:basedOn w:val="a0"/>
    <w:qFormat/>
    <w:rsid w:val="00693717"/>
  </w:style>
  <w:style w:type="character" w:customStyle="1" w:styleId="fontstyle157">
    <w:name w:val="fontstyle157"/>
    <w:basedOn w:val="a0"/>
    <w:rsid w:val="00693717"/>
  </w:style>
  <w:style w:type="character" w:customStyle="1" w:styleId="ConsPlusTitle0">
    <w:name w:val="ConsPlusTitle Знак"/>
    <w:link w:val="ConsPlusTitle"/>
    <w:qFormat/>
    <w:locked/>
    <w:rsid w:val="00C167FA"/>
    <w:rPr>
      <w:rFonts w:ascii="Arial" w:eastAsia="Times New Roman" w:hAnsi="Arial" w:cs="Arial"/>
      <w:b/>
      <w:bCs/>
      <w:sz w:val="20"/>
      <w:szCs w:val="20"/>
      <w:lang w:eastAsia="ru-RU"/>
    </w:rPr>
  </w:style>
  <w:style w:type="character" w:styleId="af9">
    <w:name w:val="Strong"/>
    <w:uiPriority w:val="22"/>
    <w:qFormat/>
    <w:rsid w:val="00B16CB1"/>
    <w:rPr>
      <w:b/>
      <w:bCs/>
    </w:rPr>
  </w:style>
  <w:style w:type="paragraph" w:customStyle="1" w:styleId="s1">
    <w:name w:val="s_1"/>
    <w:basedOn w:val="a"/>
    <w:rsid w:val="00185A57"/>
    <w:pPr>
      <w:spacing w:before="100" w:beforeAutospacing="1" w:after="100" w:afterAutospacing="1"/>
    </w:pPr>
  </w:style>
  <w:style w:type="paragraph" w:styleId="HTML">
    <w:name w:val="HTML Preformatted"/>
    <w:basedOn w:val="a"/>
    <w:link w:val="HTML0"/>
    <w:uiPriority w:val="99"/>
    <w:unhideWhenUsed/>
    <w:rsid w:val="00185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85A57"/>
    <w:rPr>
      <w:rFonts w:ascii="Courier New" w:eastAsia="Times New Roman" w:hAnsi="Courier New" w:cs="Courier New"/>
      <w:sz w:val="20"/>
      <w:szCs w:val="20"/>
      <w:lang w:eastAsia="ru-RU"/>
    </w:rPr>
  </w:style>
  <w:style w:type="character" w:customStyle="1" w:styleId="ConsPlusNormal1">
    <w:name w:val="ConsPlusNormal1"/>
    <w:link w:val="ConsPlusNormal"/>
    <w:qFormat/>
    <w:rsid w:val="00C53AE2"/>
    <w:rPr>
      <w:rFonts w:ascii="Arial" w:eastAsia="Times New Roman" w:hAnsi="Arial" w:cs="Arial"/>
      <w:sz w:val="20"/>
      <w:szCs w:val="20"/>
      <w:lang w:eastAsia="ru-RU"/>
    </w:rPr>
  </w:style>
  <w:style w:type="character" w:customStyle="1" w:styleId="25">
    <w:name w:val="Основной текст (2)_"/>
    <w:basedOn w:val="a0"/>
    <w:link w:val="26"/>
    <w:rsid w:val="00815FEA"/>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815FEA"/>
    <w:pPr>
      <w:widowControl w:val="0"/>
      <w:shd w:val="clear" w:color="auto" w:fill="FFFFFF"/>
      <w:spacing w:after="300" w:line="320" w:lineRule="exact"/>
    </w:pPr>
    <w:rPr>
      <w:sz w:val="28"/>
      <w:szCs w:val="28"/>
      <w:lang w:eastAsia="en-US"/>
    </w:rPr>
  </w:style>
  <w:style w:type="character" w:customStyle="1" w:styleId="afa">
    <w:name w:val="Цветовое выделение для Текст"/>
    <w:qFormat/>
    <w:rsid w:val="00EB7D24"/>
  </w:style>
  <w:style w:type="paragraph" w:customStyle="1" w:styleId="ConsPlusTitle10">
    <w:name w:val="ConsPlusTitle1"/>
    <w:basedOn w:val="a"/>
    <w:next w:val="a"/>
    <w:qFormat/>
    <w:rsid w:val="00480443"/>
    <w:pPr>
      <w:widowControl w:val="0"/>
      <w:suppressAutoHyphens/>
    </w:pPr>
    <w:rPr>
      <w:rFonts w:ascii="Arial" w:eastAsia="Arial" w:hAnsi="Arial" w:cs="Arial"/>
      <w:b/>
      <w:bCs/>
      <w:sz w:val="20"/>
      <w:szCs w:val="20"/>
      <w:lang w:eastAsia="zh-CN" w:bidi="ru-RU"/>
    </w:rPr>
  </w:style>
  <w:style w:type="character" w:customStyle="1" w:styleId="afb">
    <w:name w:val="Гипертекстовая ссылка"/>
    <w:uiPriority w:val="99"/>
    <w:qFormat/>
    <w:rsid w:val="00F7358B"/>
    <w:rPr>
      <w:color w:val="008000"/>
    </w:rPr>
  </w:style>
  <w:style w:type="character" w:customStyle="1" w:styleId="111">
    <w:name w:val="Заголовок 1 Знак1"/>
    <w:basedOn w:val="a0"/>
    <w:qFormat/>
    <w:rsid w:val="00F7358B"/>
    <w:rPr>
      <w:rFonts w:asciiTheme="majorHAnsi" w:eastAsiaTheme="majorEastAsia" w:hAnsiTheme="majorHAnsi" w:cstheme="majorBidi"/>
      <w:b/>
      <w:bCs/>
      <w:color w:val="365F91" w:themeColor="accent1" w:themeShade="BF"/>
      <w:kern w:val="0"/>
      <w:sz w:val="28"/>
      <w:szCs w:val="28"/>
      <w:lang w:eastAsia="ru-RU" w:bidi="ar-SA"/>
    </w:rPr>
  </w:style>
  <w:style w:type="character" w:customStyle="1" w:styleId="af2">
    <w:name w:val="Обычный (веб) Знак"/>
    <w:link w:val="af1"/>
    <w:uiPriority w:val="99"/>
    <w:qFormat/>
    <w:rsid w:val="00F7358B"/>
    <w:rPr>
      <w:rFonts w:ascii="Times New Roman" w:eastAsia="Times New Roman" w:hAnsi="Times New Roman" w:cs="Times New Roman"/>
      <w:sz w:val="24"/>
      <w:szCs w:val="24"/>
      <w:lang w:eastAsia="ru-RU"/>
    </w:rPr>
  </w:style>
  <w:style w:type="character" w:customStyle="1" w:styleId="18">
    <w:name w:val="Строгий1"/>
    <w:basedOn w:val="a0"/>
    <w:qFormat/>
    <w:rsid w:val="00F7358B"/>
  </w:style>
  <w:style w:type="character" w:customStyle="1" w:styleId="hgkelc">
    <w:name w:val="hgkelc"/>
    <w:basedOn w:val="a0"/>
    <w:qFormat/>
    <w:rsid w:val="00F7358B"/>
  </w:style>
  <w:style w:type="character" w:customStyle="1" w:styleId="afc">
    <w:name w:val="Символ нумерации"/>
    <w:qFormat/>
    <w:rsid w:val="00F7358B"/>
  </w:style>
  <w:style w:type="paragraph" w:customStyle="1" w:styleId="afd">
    <w:name w:val="Заголовок статьи"/>
    <w:basedOn w:val="a"/>
    <w:next w:val="a"/>
    <w:uiPriority w:val="99"/>
    <w:qFormat/>
    <w:rsid w:val="00F7358B"/>
    <w:pPr>
      <w:widowControl w:val="0"/>
      <w:suppressAutoHyphens/>
      <w:ind w:left="1612" w:hanging="892"/>
      <w:jc w:val="both"/>
    </w:pPr>
    <w:rPr>
      <w:rFonts w:ascii="Arial" w:hAnsi="Arial"/>
    </w:rPr>
  </w:style>
  <w:style w:type="paragraph" w:customStyle="1" w:styleId="constitle">
    <w:name w:val="constitle"/>
    <w:basedOn w:val="a"/>
    <w:qFormat/>
    <w:rsid w:val="00F7358B"/>
    <w:pPr>
      <w:suppressAutoHyphens/>
      <w:spacing w:beforeAutospacing="1" w:afterAutospacing="1"/>
    </w:pPr>
  </w:style>
  <w:style w:type="paragraph" w:customStyle="1" w:styleId="style9">
    <w:name w:val="style9"/>
    <w:basedOn w:val="a"/>
    <w:qFormat/>
    <w:rsid w:val="00F7358B"/>
    <w:pPr>
      <w:suppressAutoHyphens/>
      <w:spacing w:beforeAutospacing="1" w:afterAutospacing="1"/>
    </w:pPr>
  </w:style>
  <w:style w:type="paragraph" w:customStyle="1" w:styleId="balloontext">
    <w:name w:val="balloontext"/>
    <w:basedOn w:val="a"/>
    <w:qFormat/>
    <w:rsid w:val="00F7358B"/>
    <w:pPr>
      <w:suppressAutoHyphens/>
      <w:spacing w:beforeAutospacing="1" w:afterAutospacing="1"/>
    </w:pPr>
  </w:style>
  <w:style w:type="paragraph" w:customStyle="1" w:styleId="ConsPlusNormal2">
    <w:name w:val="ConsPlusNormal2"/>
    <w:qFormat/>
    <w:rsid w:val="00F7358B"/>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Bodytext2">
    <w:name w:val="Body text (2)"/>
    <w:basedOn w:val="a"/>
    <w:qFormat/>
    <w:rsid w:val="00F7358B"/>
    <w:pPr>
      <w:widowControl w:val="0"/>
      <w:shd w:val="clear" w:color="auto" w:fill="FFFFFF"/>
      <w:suppressAutoHyphens/>
      <w:spacing w:after="240" w:line="0" w:lineRule="atLeast"/>
      <w:jc w:val="center"/>
    </w:pPr>
    <w:rPr>
      <w:sz w:val="26"/>
      <w:szCs w:val="26"/>
    </w:rPr>
  </w:style>
  <w:style w:type="paragraph" w:customStyle="1" w:styleId="ConsNonformat">
    <w:name w:val="ConsNonformat"/>
    <w:qFormat/>
    <w:rsid w:val="00F7358B"/>
    <w:pPr>
      <w:widowControl w:val="0"/>
      <w:suppressAutoHyphens/>
      <w:spacing w:after="0" w:line="240" w:lineRule="auto"/>
    </w:pPr>
    <w:rPr>
      <w:rFonts w:ascii="Courier New" w:eastAsia="Times New Roman" w:hAnsi="Courier New" w:cs="Courier New"/>
      <w:sz w:val="20"/>
      <w:szCs w:val="20"/>
      <w:lang w:eastAsia="ar-SA"/>
    </w:rPr>
  </w:style>
  <w:style w:type="paragraph" w:customStyle="1" w:styleId="afe">
    <w:name w:val="Колонтитул"/>
    <w:basedOn w:val="a"/>
    <w:qFormat/>
    <w:rsid w:val="00F7358B"/>
    <w:pPr>
      <w:suppressAutoHyphens/>
    </w:pPr>
    <w:rPr>
      <w:sz w:val="20"/>
      <w:szCs w:val="20"/>
    </w:rPr>
  </w:style>
  <w:style w:type="paragraph" w:customStyle="1" w:styleId="HeaderandFooter">
    <w:name w:val="Header and Footer"/>
    <w:basedOn w:val="a"/>
    <w:qFormat/>
    <w:rsid w:val="00F7358B"/>
    <w:pPr>
      <w:suppressAutoHyphens/>
    </w:pPr>
    <w:rPr>
      <w:sz w:val="20"/>
      <w:szCs w:val="20"/>
    </w:rPr>
  </w:style>
  <w:style w:type="paragraph" w:customStyle="1" w:styleId="aff">
    <w:name w:val="Содержимое таблицы"/>
    <w:basedOn w:val="a"/>
    <w:qFormat/>
    <w:rsid w:val="00F7358B"/>
    <w:pPr>
      <w:widowControl w:val="0"/>
      <w:suppressLineNumbers/>
      <w:suppressAutoHyphens/>
    </w:pPr>
    <w:rPr>
      <w:sz w:val="20"/>
      <w:szCs w:val="20"/>
    </w:rPr>
  </w:style>
  <w:style w:type="paragraph" w:styleId="aff0">
    <w:name w:val="Title"/>
    <w:basedOn w:val="a"/>
    <w:link w:val="aff1"/>
    <w:qFormat/>
    <w:rsid w:val="00F7358B"/>
    <w:pPr>
      <w:suppressAutoHyphens/>
      <w:jc w:val="center"/>
    </w:pPr>
    <w:rPr>
      <w:i/>
      <w:sz w:val="28"/>
      <w:szCs w:val="20"/>
    </w:rPr>
  </w:style>
  <w:style w:type="character" w:customStyle="1" w:styleId="aff1">
    <w:name w:val="Название Знак"/>
    <w:basedOn w:val="a0"/>
    <w:link w:val="aff0"/>
    <w:rsid w:val="00F7358B"/>
    <w:rPr>
      <w:rFonts w:ascii="Times New Roman" w:eastAsia="Times New Roman" w:hAnsi="Times New Roman" w:cs="Times New Roman"/>
      <w:i/>
      <w:sz w:val="28"/>
      <w:szCs w:val="20"/>
      <w:lang w:eastAsia="ru-RU"/>
    </w:rPr>
  </w:style>
  <w:style w:type="paragraph" w:customStyle="1" w:styleId="aff2">
    <w:name w:val="Заголовок таблицы"/>
    <w:basedOn w:val="aff"/>
    <w:qFormat/>
    <w:rsid w:val="00F7358B"/>
    <w:pPr>
      <w:jc w:val="center"/>
    </w:pPr>
    <w:rPr>
      <w:b/>
      <w:bCs/>
    </w:rPr>
  </w:style>
  <w:style w:type="numbering" w:customStyle="1" w:styleId="aff3">
    <w:name w:val="Без списка"/>
    <w:uiPriority w:val="99"/>
    <w:semiHidden/>
    <w:unhideWhenUsed/>
    <w:qFormat/>
    <w:rsid w:val="00F73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61021">
      <w:bodyDiv w:val="1"/>
      <w:marLeft w:val="0"/>
      <w:marRight w:val="0"/>
      <w:marTop w:val="0"/>
      <w:marBottom w:val="0"/>
      <w:divBdr>
        <w:top w:val="none" w:sz="0" w:space="0" w:color="auto"/>
        <w:left w:val="none" w:sz="0" w:space="0" w:color="auto"/>
        <w:bottom w:val="none" w:sz="0" w:space="0" w:color="auto"/>
        <w:right w:val="none" w:sz="0" w:space="0" w:color="auto"/>
      </w:divBdr>
    </w:div>
    <w:div w:id="755322973">
      <w:bodyDiv w:val="1"/>
      <w:marLeft w:val="0"/>
      <w:marRight w:val="0"/>
      <w:marTop w:val="0"/>
      <w:marBottom w:val="0"/>
      <w:divBdr>
        <w:top w:val="none" w:sz="0" w:space="0" w:color="auto"/>
        <w:left w:val="none" w:sz="0" w:space="0" w:color="auto"/>
        <w:bottom w:val="none" w:sz="0" w:space="0" w:color="auto"/>
        <w:right w:val="none" w:sz="0" w:space="0" w:color="auto"/>
      </w:divBdr>
    </w:div>
    <w:div w:id="1460874071">
      <w:bodyDiv w:val="1"/>
      <w:marLeft w:val="0"/>
      <w:marRight w:val="0"/>
      <w:marTop w:val="0"/>
      <w:marBottom w:val="0"/>
      <w:divBdr>
        <w:top w:val="none" w:sz="0" w:space="0" w:color="auto"/>
        <w:left w:val="none" w:sz="0" w:space="0" w:color="auto"/>
        <w:bottom w:val="none" w:sz="0" w:space="0" w:color="auto"/>
        <w:right w:val="none" w:sz="0" w:space="0" w:color="auto"/>
      </w:divBdr>
    </w:div>
    <w:div w:id="1469132494">
      <w:bodyDiv w:val="1"/>
      <w:marLeft w:val="0"/>
      <w:marRight w:val="0"/>
      <w:marTop w:val="0"/>
      <w:marBottom w:val="0"/>
      <w:divBdr>
        <w:top w:val="none" w:sz="0" w:space="0" w:color="auto"/>
        <w:left w:val="none" w:sz="0" w:space="0" w:color="auto"/>
        <w:bottom w:val="none" w:sz="0" w:space="0" w:color="auto"/>
        <w:right w:val="none" w:sz="0" w:space="0" w:color="auto"/>
      </w:divBdr>
    </w:div>
    <w:div w:id="1556743019">
      <w:bodyDiv w:val="1"/>
      <w:marLeft w:val="0"/>
      <w:marRight w:val="0"/>
      <w:marTop w:val="0"/>
      <w:marBottom w:val="0"/>
      <w:divBdr>
        <w:top w:val="none" w:sz="0" w:space="0" w:color="auto"/>
        <w:left w:val="none" w:sz="0" w:space="0" w:color="auto"/>
        <w:bottom w:val="none" w:sz="0" w:space="0" w:color="auto"/>
        <w:right w:val="none" w:sz="0" w:space="0" w:color="auto"/>
      </w:divBdr>
    </w:div>
    <w:div w:id="175913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59791-268B-4E10-A611-6401B19D2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TotalTime>
  <Pages>213</Pages>
  <Words>64058</Words>
  <Characters>365135</Characters>
  <Application>Microsoft Office Word</Application>
  <DocSecurity>0</DocSecurity>
  <Lines>3042</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172</cp:revision>
  <cp:lastPrinted>2026-01-16T08:52:00Z</cp:lastPrinted>
  <dcterms:created xsi:type="dcterms:W3CDTF">2020-02-14T05:10:00Z</dcterms:created>
  <dcterms:modified xsi:type="dcterms:W3CDTF">2026-01-16T13:07:00Z</dcterms:modified>
</cp:coreProperties>
</file>