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B5" w:rsidRDefault="00EB56FE" w:rsidP="00EB56FE">
      <w:pPr>
        <w:jc w:val="right"/>
        <w:rPr>
          <w:sz w:val="28"/>
        </w:rPr>
      </w:pPr>
      <w:r>
        <w:rPr>
          <w:sz w:val="28"/>
        </w:rPr>
        <w:t>ПРОЕКТ</w:t>
      </w:r>
    </w:p>
    <w:p w:rsidR="00EB56FE" w:rsidRDefault="00EB56FE" w:rsidP="00EB56FE">
      <w:pPr>
        <w:jc w:val="right"/>
        <w:rPr>
          <w:sz w:val="28"/>
        </w:rPr>
      </w:pPr>
    </w:p>
    <w:p w:rsidR="007669B5" w:rsidRDefault="009047B4">
      <w:pPr>
        <w:jc w:val="center"/>
        <w:rPr>
          <w:sz w:val="28"/>
        </w:rPr>
      </w:pPr>
      <w:r>
        <w:rPr>
          <w:sz w:val="28"/>
        </w:rPr>
        <w:t>ВЕЛИКОУСТЮГСКАЯ   ДУМА</w:t>
      </w:r>
    </w:p>
    <w:p w:rsidR="007669B5" w:rsidRDefault="009047B4">
      <w:pPr>
        <w:jc w:val="center"/>
        <w:rPr>
          <w:sz w:val="28"/>
        </w:rPr>
      </w:pPr>
      <w:r>
        <w:rPr>
          <w:sz w:val="28"/>
        </w:rPr>
        <w:t>ВЕЛИКО</w:t>
      </w:r>
      <w:r w:rsidR="002B6E41">
        <w:rPr>
          <w:sz w:val="28"/>
        </w:rPr>
        <w:t>УСТЮГСКОГО МУНИЦИПАЛЬНОГО ОКРУГА</w:t>
      </w:r>
    </w:p>
    <w:p w:rsidR="007669B5" w:rsidRDefault="007669B5">
      <w:pPr>
        <w:jc w:val="center"/>
      </w:pPr>
    </w:p>
    <w:p w:rsidR="007669B5" w:rsidRDefault="007669B5">
      <w:pPr>
        <w:jc w:val="center"/>
      </w:pPr>
    </w:p>
    <w:p w:rsidR="007669B5" w:rsidRDefault="009047B4">
      <w:pPr>
        <w:pStyle w:val="31"/>
        <w:tabs>
          <w:tab w:val="left" w:pos="2667"/>
          <w:tab w:val="left" w:pos="2980"/>
          <w:tab w:val="center" w:pos="4890"/>
        </w:tabs>
      </w:pPr>
      <w:proofErr w:type="gramStart"/>
      <w:r>
        <w:t>Р</w:t>
      </w:r>
      <w:proofErr w:type="gramEnd"/>
      <w:r>
        <w:t xml:space="preserve"> Е Ш Е Н И Е</w:t>
      </w:r>
    </w:p>
    <w:p w:rsidR="007669B5" w:rsidRDefault="009047B4">
      <w:pPr>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7669B5" w:rsidRDefault="009047B4">
      <w:pPr>
        <w:rPr>
          <w:sz w:val="28"/>
        </w:rPr>
      </w:pPr>
      <w:r>
        <w:rPr>
          <w:sz w:val="28"/>
        </w:rPr>
        <w:t>от</w:t>
      </w:r>
      <w:proofErr w:type="gramStart"/>
      <w:r>
        <w:rPr>
          <w:sz w:val="28"/>
        </w:rPr>
        <w:t xml:space="preserve">  </w:t>
      </w:r>
      <w:r>
        <w:rPr>
          <w:sz w:val="28"/>
          <w:u w:val="single"/>
        </w:rPr>
        <w:t xml:space="preserve">   -     </w:t>
      </w:r>
      <w:r>
        <w:rPr>
          <w:sz w:val="28"/>
        </w:rPr>
        <w:t xml:space="preserve">  № </w:t>
      </w:r>
      <w:r>
        <w:rPr>
          <w:sz w:val="28"/>
          <w:u w:val="single"/>
        </w:rPr>
        <w:t xml:space="preserve">    -</w:t>
      </w:r>
      <w:proofErr w:type="gramEnd"/>
    </w:p>
    <w:p w:rsidR="007669B5" w:rsidRDefault="007669B5">
      <w:pPr>
        <w:rPr>
          <w:sz w:val="28"/>
        </w:rPr>
      </w:pPr>
    </w:p>
    <w:p w:rsidR="007669B5" w:rsidRDefault="009047B4">
      <w:pPr>
        <w:spacing w:after="160"/>
        <w:contextualSpacing/>
        <w:rPr>
          <w:sz w:val="28"/>
          <w:szCs w:val="28"/>
        </w:rPr>
      </w:pPr>
      <w:r>
        <w:rPr>
          <w:sz w:val="28"/>
          <w:szCs w:val="28"/>
        </w:rPr>
        <w:t xml:space="preserve">Об утверждении Положения </w:t>
      </w:r>
    </w:p>
    <w:p w:rsidR="007669B5" w:rsidRDefault="009047B4">
      <w:pPr>
        <w:spacing w:after="160"/>
        <w:contextualSpacing/>
        <w:rPr>
          <w:sz w:val="28"/>
          <w:szCs w:val="28"/>
        </w:rPr>
      </w:pPr>
      <w:r>
        <w:rPr>
          <w:sz w:val="28"/>
          <w:szCs w:val="28"/>
        </w:rPr>
        <w:t>о муниципальном земельном контроле</w:t>
      </w:r>
    </w:p>
    <w:p w:rsidR="002B6E41" w:rsidRDefault="009047B4">
      <w:pPr>
        <w:spacing w:after="160"/>
        <w:contextualSpacing/>
        <w:rPr>
          <w:sz w:val="28"/>
          <w:szCs w:val="28"/>
        </w:rPr>
      </w:pPr>
      <w:r>
        <w:rPr>
          <w:sz w:val="28"/>
          <w:szCs w:val="28"/>
        </w:rPr>
        <w:t xml:space="preserve">на территории </w:t>
      </w:r>
      <w:proofErr w:type="gramStart"/>
      <w:r>
        <w:rPr>
          <w:sz w:val="28"/>
          <w:szCs w:val="28"/>
        </w:rPr>
        <w:t>Великоустюгского</w:t>
      </w:r>
      <w:proofErr w:type="gramEnd"/>
      <w:r>
        <w:rPr>
          <w:sz w:val="28"/>
          <w:szCs w:val="28"/>
        </w:rPr>
        <w:t xml:space="preserve"> </w:t>
      </w:r>
    </w:p>
    <w:p w:rsidR="007669B5" w:rsidRDefault="002B6E41">
      <w:pPr>
        <w:spacing w:after="160"/>
        <w:contextualSpacing/>
        <w:rPr>
          <w:sz w:val="28"/>
          <w:szCs w:val="28"/>
        </w:rPr>
      </w:pPr>
      <w:r>
        <w:rPr>
          <w:sz w:val="28"/>
          <w:szCs w:val="28"/>
        </w:rPr>
        <w:t>муниципального округа</w:t>
      </w:r>
    </w:p>
    <w:p w:rsidR="007669B5" w:rsidRDefault="007669B5">
      <w:pPr>
        <w:rPr>
          <w:sz w:val="28"/>
          <w:szCs w:val="28"/>
        </w:rPr>
      </w:pPr>
    </w:p>
    <w:p w:rsidR="007669B5" w:rsidRDefault="007669B5">
      <w:pPr>
        <w:rPr>
          <w:sz w:val="28"/>
          <w:szCs w:val="28"/>
        </w:rPr>
      </w:pPr>
    </w:p>
    <w:p w:rsidR="007669B5" w:rsidRDefault="009047B4">
      <w:pPr>
        <w:tabs>
          <w:tab w:val="left" w:pos="709"/>
        </w:tabs>
        <w:ind w:firstLine="709"/>
        <w:jc w:val="both"/>
        <w:rPr>
          <w:sz w:val="28"/>
          <w:szCs w:val="28"/>
        </w:rPr>
      </w:pPr>
      <w:r>
        <w:rPr>
          <w:sz w:val="28"/>
          <w:szCs w:val="28"/>
        </w:rPr>
        <w:t>В соответствии со статьей 72 Земельного кодекса Российской Федер</w:t>
      </w:r>
      <w:r w:rsidR="0047436A">
        <w:rPr>
          <w:sz w:val="28"/>
          <w:szCs w:val="28"/>
        </w:rPr>
        <w:t xml:space="preserve">ации, федеральными законами от </w:t>
      </w:r>
      <w:r>
        <w:rPr>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статьей </w:t>
      </w:r>
      <w:r w:rsidR="00B56F03">
        <w:rPr>
          <w:sz w:val="28"/>
          <w:szCs w:val="28"/>
        </w:rPr>
        <w:t>28</w:t>
      </w:r>
      <w:r>
        <w:rPr>
          <w:sz w:val="28"/>
          <w:szCs w:val="28"/>
        </w:rPr>
        <w:t xml:space="preserve"> Устава Велико</w:t>
      </w:r>
      <w:r w:rsidR="002B6E41">
        <w:rPr>
          <w:sz w:val="28"/>
          <w:szCs w:val="28"/>
        </w:rPr>
        <w:t>устюгского муниципального округа</w:t>
      </w:r>
      <w:r>
        <w:rPr>
          <w:sz w:val="28"/>
          <w:szCs w:val="28"/>
        </w:rPr>
        <w:t xml:space="preserve">, </w:t>
      </w:r>
    </w:p>
    <w:p w:rsidR="007669B5" w:rsidRDefault="009047B4">
      <w:pPr>
        <w:tabs>
          <w:tab w:val="left" w:pos="709"/>
        </w:tabs>
        <w:ind w:firstLine="709"/>
        <w:jc w:val="both"/>
        <w:rPr>
          <w:b/>
          <w:sz w:val="28"/>
          <w:szCs w:val="28"/>
        </w:rPr>
      </w:pPr>
      <w:r>
        <w:rPr>
          <w:b/>
          <w:sz w:val="28"/>
          <w:szCs w:val="28"/>
        </w:rPr>
        <w:t>Великоустюгская Дума РЕШИЛА:</w:t>
      </w:r>
    </w:p>
    <w:p w:rsidR="00AC1461" w:rsidRDefault="00AC1461">
      <w:pPr>
        <w:tabs>
          <w:tab w:val="left" w:pos="709"/>
        </w:tabs>
        <w:ind w:firstLine="709"/>
        <w:jc w:val="both"/>
        <w:rPr>
          <w:b/>
          <w:sz w:val="28"/>
          <w:szCs w:val="28"/>
        </w:rPr>
      </w:pPr>
    </w:p>
    <w:p w:rsidR="007669B5" w:rsidRDefault="009047B4">
      <w:pPr>
        <w:tabs>
          <w:tab w:val="left" w:pos="709"/>
          <w:tab w:val="left" w:pos="851"/>
        </w:tabs>
        <w:ind w:firstLine="709"/>
        <w:jc w:val="both"/>
        <w:rPr>
          <w:sz w:val="28"/>
          <w:szCs w:val="28"/>
        </w:rPr>
      </w:pPr>
      <w:r>
        <w:rPr>
          <w:sz w:val="28"/>
          <w:szCs w:val="28"/>
        </w:rPr>
        <w:t xml:space="preserve">1. </w:t>
      </w:r>
      <w:r>
        <w:rPr>
          <w:color w:val="000000"/>
          <w:sz w:val="28"/>
          <w:szCs w:val="28"/>
        </w:rPr>
        <w:t xml:space="preserve">Утвердить Положение </w:t>
      </w:r>
      <w:r>
        <w:rPr>
          <w:sz w:val="28"/>
          <w:szCs w:val="28"/>
        </w:rPr>
        <w:t xml:space="preserve">о муниципальном земельном контроле на </w:t>
      </w:r>
      <w:r w:rsidR="003170AB">
        <w:rPr>
          <w:sz w:val="28"/>
          <w:szCs w:val="28"/>
        </w:rPr>
        <w:t xml:space="preserve">территории </w:t>
      </w:r>
      <w:r>
        <w:rPr>
          <w:color w:val="000000"/>
          <w:sz w:val="28"/>
          <w:szCs w:val="28"/>
        </w:rPr>
        <w:t>Велико</w:t>
      </w:r>
      <w:r w:rsidR="002B6E41">
        <w:rPr>
          <w:color w:val="000000"/>
          <w:sz w:val="28"/>
          <w:szCs w:val="28"/>
        </w:rPr>
        <w:t>устюгского муниципального округа</w:t>
      </w:r>
      <w:r>
        <w:rPr>
          <w:color w:val="000000"/>
          <w:sz w:val="28"/>
          <w:szCs w:val="28"/>
        </w:rPr>
        <w:t xml:space="preserve"> согласно приложению 1 к настоящему решению.</w:t>
      </w:r>
    </w:p>
    <w:p w:rsidR="007669B5" w:rsidRDefault="009047B4">
      <w:pPr>
        <w:tabs>
          <w:tab w:val="left" w:pos="709"/>
          <w:tab w:val="left" w:pos="851"/>
        </w:tabs>
        <w:ind w:firstLine="709"/>
        <w:jc w:val="both"/>
        <w:rPr>
          <w:rFonts w:eastAsia="Calibri"/>
          <w:color w:val="000000"/>
          <w:sz w:val="28"/>
          <w:szCs w:val="28"/>
          <w:lang w:eastAsia="en-US"/>
        </w:rPr>
      </w:pPr>
      <w:r>
        <w:rPr>
          <w:color w:val="000000"/>
          <w:sz w:val="28"/>
          <w:szCs w:val="28"/>
        </w:rPr>
        <w:t>2. Утвердить и</w:t>
      </w:r>
      <w:r>
        <w:rPr>
          <w:rFonts w:eastAsiaTheme="minorHAnsi"/>
          <w:sz w:val="28"/>
          <w:szCs w:val="28"/>
          <w:lang w:eastAsia="en-US"/>
        </w:rPr>
        <w:t xml:space="preserve">ндикаторы риска нарушения обязательных требований по муниципальному земельному контролю </w:t>
      </w:r>
      <w:r>
        <w:rPr>
          <w:rFonts w:eastAsia="Calibri"/>
          <w:color w:val="000000"/>
          <w:sz w:val="28"/>
          <w:szCs w:val="28"/>
          <w:lang w:eastAsia="en-US"/>
        </w:rPr>
        <w:t>согласно приложению 2 к настоящему решению.</w:t>
      </w:r>
    </w:p>
    <w:p w:rsidR="002B6E41" w:rsidRDefault="002B6E41">
      <w:pPr>
        <w:tabs>
          <w:tab w:val="left" w:pos="709"/>
          <w:tab w:val="left" w:pos="851"/>
        </w:tabs>
        <w:ind w:firstLine="709"/>
        <w:jc w:val="both"/>
        <w:rPr>
          <w:rFonts w:eastAsia="Calibri"/>
          <w:color w:val="000000"/>
          <w:sz w:val="28"/>
          <w:szCs w:val="28"/>
          <w:lang w:eastAsia="en-US"/>
        </w:rPr>
      </w:pPr>
      <w:r>
        <w:rPr>
          <w:rFonts w:eastAsia="Calibri"/>
          <w:color w:val="000000"/>
          <w:sz w:val="28"/>
          <w:szCs w:val="28"/>
          <w:lang w:eastAsia="en-US"/>
        </w:rPr>
        <w:t>3.</w:t>
      </w:r>
      <w:r w:rsidR="0047436A">
        <w:rPr>
          <w:rFonts w:eastAsia="Calibri"/>
          <w:color w:val="000000"/>
          <w:sz w:val="28"/>
          <w:szCs w:val="28"/>
          <w:lang w:eastAsia="en-US"/>
        </w:rPr>
        <w:t xml:space="preserve"> </w:t>
      </w:r>
      <w:r>
        <w:rPr>
          <w:rFonts w:eastAsia="Calibri"/>
          <w:color w:val="000000"/>
          <w:sz w:val="28"/>
          <w:szCs w:val="28"/>
          <w:lang w:eastAsia="en-US"/>
        </w:rPr>
        <w:t xml:space="preserve">Утвердить ключевые показатели и их целевые значения, индикативные показатели </w:t>
      </w:r>
      <w:r w:rsidR="0047436A">
        <w:rPr>
          <w:rFonts w:eastAsia="Calibri"/>
          <w:color w:val="000000"/>
          <w:sz w:val="28"/>
          <w:szCs w:val="28"/>
          <w:lang w:eastAsia="en-US"/>
        </w:rPr>
        <w:t>для муниципального земельного контроля на территории Великоустюгского муниципал</w:t>
      </w:r>
      <w:r w:rsidR="003170AB">
        <w:rPr>
          <w:rFonts w:eastAsia="Calibri"/>
          <w:color w:val="000000"/>
          <w:sz w:val="28"/>
          <w:szCs w:val="28"/>
          <w:lang w:eastAsia="en-US"/>
        </w:rPr>
        <w:t>ьного округа согласно приложению</w:t>
      </w:r>
      <w:r w:rsidR="0047436A">
        <w:rPr>
          <w:rFonts w:eastAsia="Calibri"/>
          <w:color w:val="000000"/>
          <w:sz w:val="28"/>
          <w:szCs w:val="28"/>
          <w:lang w:eastAsia="en-US"/>
        </w:rPr>
        <w:t xml:space="preserve"> 3 к настоящему решению.</w:t>
      </w:r>
    </w:p>
    <w:p w:rsidR="0047436A" w:rsidRDefault="0047436A">
      <w:pPr>
        <w:tabs>
          <w:tab w:val="left" w:pos="709"/>
          <w:tab w:val="left" w:pos="851"/>
        </w:tabs>
        <w:ind w:firstLine="709"/>
        <w:jc w:val="both"/>
        <w:rPr>
          <w:sz w:val="28"/>
          <w:szCs w:val="28"/>
        </w:rPr>
      </w:pPr>
      <w:r>
        <w:rPr>
          <w:rFonts w:eastAsia="Calibri"/>
          <w:color w:val="000000"/>
          <w:sz w:val="28"/>
          <w:szCs w:val="28"/>
          <w:lang w:eastAsia="en-US"/>
        </w:rPr>
        <w:t>4.Утвердить Перечень должностных лиц, осуществляющих муниципальный земельный контроль на территории Великоустюгского муниципального округа</w:t>
      </w:r>
      <w:r w:rsidR="00347109">
        <w:rPr>
          <w:rFonts w:eastAsia="Calibri"/>
          <w:color w:val="000000"/>
          <w:sz w:val="28"/>
          <w:szCs w:val="28"/>
          <w:lang w:eastAsia="en-US"/>
        </w:rPr>
        <w:t>,</w:t>
      </w:r>
      <w:r>
        <w:rPr>
          <w:rFonts w:eastAsia="Calibri"/>
          <w:color w:val="000000"/>
          <w:sz w:val="28"/>
          <w:szCs w:val="28"/>
          <w:lang w:eastAsia="en-US"/>
        </w:rPr>
        <w:t xml:space="preserve"> согласно приложению 4 к настоящему решению.</w:t>
      </w:r>
    </w:p>
    <w:p w:rsidR="00E820F8" w:rsidRDefault="0047436A">
      <w:pPr>
        <w:tabs>
          <w:tab w:val="left" w:pos="851"/>
        </w:tabs>
        <w:ind w:left="45" w:firstLine="664"/>
        <w:jc w:val="both"/>
        <w:rPr>
          <w:sz w:val="28"/>
          <w:szCs w:val="28"/>
        </w:rPr>
      </w:pPr>
      <w:r>
        <w:rPr>
          <w:sz w:val="28"/>
          <w:szCs w:val="28"/>
        </w:rPr>
        <w:t>5</w:t>
      </w:r>
      <w:r w:rsidR="009047B4">
        <w:rPr>
          <w:sz w:val="28"/>
          <w:szCs w:val="28"/>
        </w:rPr>
        <w:t>. Признать утратившим</w:t>
      </w:r>
      <w:r w:rsidR="00E820F8">
        <w:rPr>
          <w:sz w:val="28"/>
          <w:szCs w:val="28"/>
        </w:rPr>
        <w:t>и</w:t>
      </w:r>
      <w:r w:rsidR="009047B4">
        <w:rPr>
          <w:sz w:val="28"/>
          <w:szCs w:val="28"/>
        </w:rPr>
        <w:t xml:space="preserve"> силу</w:t>
      </w:r>
      <w:r w:rsidR="00E820F8">
        <w:rPr>
          <w:sz w:val="28"/>
          <w:szCs w:val="28"/>
        </w:rPr>
        <w:t xml:space="preserve"> решения Великоустюгской Думы:</w:t>
      </w:r>
    </w:p>
    <w:p w:rsidR="009C373F" w:rsidRDefault="00E820F8">
      <w:pPr>
        <w:tabs>
          <w:tab w:val="left" w:pos="851"/>
        </w:tabs>
        <w:ind w:left="45" w:firstLine="664"/>
        <w:jc w:val="both"/>
        <w:rPr>
          <w:sz w:val="28"/>
          <w:szCs w:val="28"/>
        </w:rPr>
      </w:pPr>
      <w:r>
        <w:rPr>
          <w:sz w:val="28"/>
          <w:szCs w:val="28"/>
        </w:rPr>
        <w:t xml:space="preserve">1) </w:t>
      </w:r>
      <w:r w:rsidR="009C373F">
        <w:rPr>
          <w:sz w:val="28"/>
          <w:szCs w:val="28"/>
        </w:rPr>
        <w:t>от 06.12.2022 № 82 «Об утверждении Положения о муниципальном земельном контроле  на территории Великоустюгского муниципального округа»;</w:t>
      </w:r>
    </w:p>
    <w:p w:rsidR="009C373F" w:rsidRDefault="009C373F">
      <w:pPr>
        <w:tabs>
          <w:tab w:val="left" w:pos="851"/>
        </w:tabs>
        <w:ind w:left="45" w:firstLine="664"/>
        <w:jc w:val="both"/>
        <w:rPr>
          <w:sz w:val="28"/>
          <w:szCs w:val="28"/>
        </w:rPr>
      </w:pPr>
      <w:r>
        <w:rPr>
          <w:sz w:val="28"/>
          <w:szCs w:val="28"/>
        </w:rPr>
        <w:t>2) от 31.05.2023 № 73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9C373F" w:rsidRDefault="009C373F">
      <w:pPr>
        <w:tabs>
          <w:tab w:val="left" w:pos="851"/>
        </w:tabs>
        <w:ind w:left="45" w:firstLine="664"/>
        <w:jc w:val="both"/>
        <w:rPr>
          <w:sz w:val="28"/>
          <w:szCs w:val="28"/>
        </w:rPr>
      </w:pPr>
      <w:r>
        <w:rPr>
          <w:sz w:val="28"/>
          <w:szCs w:val="28"/>
        </w:rPr>
        <w:lastRenderedPageBreak/>
        <w:t>3) от 27.09.2023 № 94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9C373F" w:rsidRDefault="009C373F">
      <w:pPr>
        <w:tabs>
          <w:tab w:val="left" w:pos="851"/>
        </w:tabs>
        <w:ind w:left="45" w:firstLine="664"/>
        <w:jc w:val="both"/>
        <w:rPr>
          <w:sz w:val="28"/>
          <w:szCs w:val="28"/>
        </w:rPr>
      </w:pPr>
      <w:r>
        <w:rPr>
          <w:sz w:val="28"/>
          <w:szCs w:val="28"/>
        </w:rPr>
        <w:t>4) от 28.11.2023 № 127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7669B5" w:rsidRDefault="009047B4">
      <w:pPr>
        <w:tabs>
          <w:tab w:val="left" w:pos="851"/>
        </w:tabs>
        <w:ind w:left="45" w:firstLine="664"/>
        <w:jc w:val="both"/>
        <w:rPr>
          <w:sz w:val="28"/>
          <w:szCs w:val="28"/>
        </w:rPr>
      </w:pPr>
      <w:r>
        <w:rPr>
          <w:sz w:val="28"/>
          <w:szCs w:val="28"/>
        </w:rPr>
        <w:t>6. Настоящее решение вступает в силу после официального опубликования.</w:t>
      </w:r>
    </w:p>
    <w:p w:rsidR="007669B5" w:rsidRDefault="007669B5">
      <w:pPr>
        <w:tabs>
          <w:tab w:val="left" w:pos="709"/>
        </w:tabs>
        <w:ind w:firstLine="709"/>
        <w:jc w:val="both"/>
        <w:rPr>
          <w:sz w:val="28"/>
          <w:szCs w:val="28"/>
        </w:rPr>
      </w:pPr>
    </w:p>
    <w:p w:rsidR="007669B5" w:rsidRDefault="007669B5">
      <w:pPr>
        <w:rPr>
          <w:sz w:val="28"/>
          <w:szCs w:val="28"/>
        </w:rPr>
      </w:pPr>
    </w:p>
    <w:p w:rsidR="007669B5" w:rsidRDefault="007669B5">
      <w:pPr>
        <w:rPr>
          <w:sz w:val="28"/>
          <w:szCs w:val="28"/>
        </w:rPr>
      </w:pPr>
    </w:p>
    <w:p w:rsidR="007669B5" w:rsidRDefault="0077358C">
      <w:pPr>
        <w:rPr>
          <w:sz w:val="28"/>
          <w:szCs w:val="28"/>
        </w:rPr>
      </w:pPr>
      <w:r>
        <w:rPr>
          <w:sz w:val="28"/>
          <w:szCs w:val="28"/>
        </w:rPr>
        <w:t xml:space="preserve">Председатель                                                               </w:t>
      </w:r>
      <w:r w:rsidR="009047B4">
        <w:rPr>
          <w:sz w:val="28"/>
          <w:szCs w:val="28"/>
        </w:rPr>
        <w:t xml:space="preserve">Глава </w:t>
      </w:r>
      <w:proofErr w:type="gramStart"/>
      <w:r w:rsidR="009047B4">
        <w:rPr>
          <w:sz w:val="28"/>
          <w:szCs w:val="28"/>
        </w:rPr>
        <w:t>Великоустюгского</w:t>
      </w:r>
      <w:proofErr w:type="gramEnd"/>
    </w:p>
    <w:p w:rsidR="0077358C" w:rsidRDefault="0077358C" w:rsidP="0077358C">
      <w:pPr>
        <w:rPr>
          <w:sz w:val="28"/>
          <w:szCs w:val="28"/>
        </w:rPr>
      </w:pPr>
      <w:r>
        <w:rPr>
          <w:sz w:val="28"/>
          <w:szCs w:val="28"/>
        </w:rPr>
        <w:t xml:space="preserve">Великоустюгской Думы                                             </w:t>
      </w:r>
      <w:r w:rsidR="009047B4">
        <w:rPr>
          <w:sz w:val="28"/>
          <w:szCs w:val="28"/>
        </w:rPr>
        <w:t>муниципального  округа</w:t>
      </w:r>
    </w:p>
    <w:p w:rsidR="007669B5" w:rsidRDefault="0077358C" w:rsidP="0077358C">
      <w:pPr>
        <w:rPr>
          <w:sz w:val="28"/>
          <w:szCs w:val="28"/>
        </w:rPr>
      </w:pPr>
      <w:r>
        <w:rPr>
          <w:sz w:val="28"/>
          <w:szCs w:val="28"/>
        </w:rPr>
        <w:t>_____________А.С. Капустин</w:t>
      </w:r>
      <w:r w:rsidR="009047B4">
        <w:rPr>
          <w:sz w:val="28"/>
          <w:szCs w:val="28"/>
        </w:rPr>
        <w:t xml:space="preserve">       </w:t>
      </w:r>
      <w:r>
        <w:rPr>
          <w:sz w:val="28"/>
          <w:szCs w:val="28"/>
        </w:rPr>
        <w:t xml:space="preserve">                        </w:t>
      </w:r>
      <w:r w:rsidR="00B56F03">
        <w:rPr>
          <w:sz w:val="28"/>
          <w:szCs w:val="28"/>
        </w:rPr>
        <w:t xml:space="preserve">      ____________ И.А. Абрамов</w:t>
      </w:r>
    </w:p>
    <w:p w:rsidR="007669B5" w:rsidRDefault="007669B5">
      <w:pPr>
        <w:jc w:val="center"/>
        <w:rPr>
          <w:b/>
          <w:sz w:val="30"/>
          <w:szCs w:val="30"/>
        </w:rPr>
      </w:pPr>
    </w:p>
    <w:p w:rsidR="007669B5" w:rsidRDefault="007669B5">
      <w:pPr>
        <w:jc w:val="center"/>
        <w:rPr>
          <w:b/>
          <w:sz w:val="30"/>
          <w:szCs w:val="30"/>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77358C" w:rsidRDefault="0077358C">
      <w:pPr>
        <w:jc w:val="center"/>
        <w:rPr>
          <w:b/>
          <w:sz w:val="28"/>
          <w:szCs w:val="28"/>
        </w:rPr>
      </w:pPr>
    </w:p>
    <w:p w:rsidR="002D7D71" w:rsidRDefault="002D7D71" w:rsidP="002D7D71">
      <w:pPr>
        <w:tabs>
          <w:tab w:val="left" w:pos="6237"/>
        </w:tabs>
        <w:ind w:firstLine="709"/>
        <w:contextualSpacing/>
        <w:jc w:val="right"/>
        <w:rPr>
          <w:sz w:val="24"/>
          <w:szCs w:val="24"/>
        </w:rPr>
      </w:pPr>
      <w:r>
        <w:rPr>
          <w:sz w:val="24"/>
          <w:szCs w:val="24"/>
        </w:rPr>
        <w:lastRenderedPageBreak/>
        <w:t xml:space="preserve">       УТВЕЖДЕНО:     </w:t>
      </w:r>
    </w:p>
    <w:p w:rsidR="002D7D71" w:rsidRDefault="002D7D71" w:rsidP="002D7D71">
      <w:pPr>
        <w:ind w:firstLine="709"/>
        <w:contextualSpacing/>
        <w:jc w:val="right"/>
        <w:rPr>
          <w:sz w:val="24"/>
          <w:szCs w:val="24"/>
        </w:rPr>
      </w:pPr>
      <w:r>
        <w:rPr>
          <w:sz w:val="24"/>
          <w:szCs w:val="24"/>
        </w:rPr>
        <w:t>решением Великоустюгской Думы</w:t>
      </w:r>
    </w:p>
    <w:p w:rsidR="002D7D71" w:rsidRDefault="002D7D71" w:rsidP="002D7D71">
      <w:pPr>
        <w:ind w:firstLine="709"/>
        <w:contextualSpacing/>
        <w:jc w:val="right"/>
        <w:rPr>
          <w:sz w:val="24"/>
          <w:szCs w:val="24"/>
        </w:rPr>
      </w:pPr>
      <w:r>
        <w:rPr>
          <w:sz w:val="24"/>
          <w:szCs w:val="24"/>
        </w:rPr>
        <w:t>от _____ № ___</w:t>
      </w:r>
    </w:p>
    <w:p w:rsidR="002D7D71"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r>
        <w:rPr>
          <w:sz w:val="24"/>
          <w:szCs w:val="24"/>
        </w:rPr>
        <w:t>(п</w:t>
      </w:r>
      <w:r w:rsidRPr="00E22EA7">
        <w:rPr>
          <w:sz w:val="24"/>
          <w:szCs w:val="24"/>
        </w:rPr>
        <w:t>риложение 1</w:t>
      </w:r>
      <w:r>
        <w:rPr>
          <w:sz w:val="24"/>
          <w:szCs w:val="24"/>
        </w:rPr>
        <w:t>)</w:t>
      </w:r>
    </w:p>
    <w:p w:rsidR="002D7D71" w:rsidRPr="00E22EA7"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p>
    <w:p w:rsidR="002D7D71" w:rsidRPr="00E22EA7" w:rsidRDefault="002D7D71" w:rsidP="002D7D71">
      <w:pPr>
        <w:ind w:firstLine="709"/>
        <w:contextualSpacing/>
        <w:jc w:val="center"/>
      </w:pPr>
      <w:r w:rsidRPr="00E22EA7">
        <w:rPr>
          <w:b/>
          <w:sz w:val="28"/>
          <w:szCs w:val="28"/>
        </w:rPr>
        <w:t xml:space="preserve">ПОЛОЖЕНИЕ </w:t>
      </w:r>
    </w:p>
    <w:p w:rsidR="002D7D71" w:rsidRPr="00E22EA7" w:rsidRDefault="002D7D71" w:rsidP="002D7D71">
      <w:pPr>
        <w:ind w:firstLine="709"/>
        <w:contextualSpacing/>
        <w:jc w:val="center"/>
      </w:pPr>
      <w:r w:rsidRPr="00E22EA7">
        <w:rPr>
          <w:b/>
          <w:sz w:val="28"/>
          <w:szCs w:val="28"/>
        </w:rPr>
        <w:t>о муниципальном земельном контроле</w:t>
      </w:r>
    </w:p>
    <w:p w:rsidR="002D7D71" w:rsidRDefault="002D7D71" w:rsidP="002D7D71">
      <w:pPr>
        <w:ind w:firstLine="709"/>
        <w:contextualSpacing/>
        <w:jc w:val="center"/>
        <w:rPr>
          <w:b/>
          <w:sz w:val="28"/>
          <w:szCs w:val="28"/>
        </w:rPr>
      </w:pPr>
      <w:r w:rsidRPr="00E22EA7">
        <w:rPr>
          <w:b/>
          <w:sz w:val="28"/>
          <w:szCs w:val="28"/>
        </w:rPr>
        <w:t>на территории Великоустюгского муниципального округа</w:t>
      </w:r>
      <w:r>
        <w:rPr>
          <w:b/>
          <w:sz w:val="28"/>
          <w:szCs w:val="28"/>
        </w:rPr>
        <w:t xml:space="preserve"> </w:t>
      </w:r>
    </w:p>
    <w:p w:rsidR="002D7D71" w:rsidRPr="00E22EA7" w:rsidRDefault="002D7D71" w:rsidP="002D7D71">
      <w:pPr>
        <w:ind w:firstLine="709"/>
        <w:contextualSpacing/>
        <w:jc w:val="center"/>
      </w:pPr>
      <w:r>
        <w:rPr>
          <w:b/>
          <w:sz w:val="28"/>
          <w:szCs w:val="28"/>
        </w:rPr>
        <w:t xml:space="preserve">Вологодской области </w:t>
      </w:r>
    </w:p>
    <w:p w:rsidR="002D7D71" w:rsidRPr="00E22EA7" w:rsidRDefault="002D7D71" w:rsidP="002D7D71">
      <w:pPr>
        <w:ind w:firstLine="709"/>
        <w:contextualSpacing/>
        <w:jc w:val="center"/>
        <w:rPr>
          <w:b/>
          <w:sz w:val="28"/>
          <w:szCs w:val="28"/>
        </w:rPr>
      </w:pPr>
    </w:p>
    <w:p w:rsidR="002D7D71" w:rsidRPr="00E22EA7" w:rsidRDefault="002D7D71" w:rsidP="002D7D71">
      <w:pPr>
        <w:ind w:firstLine="709"/>
        <w:contextualSpacing/>
        <w:jc w:val="center"/>
        <w:rPr>
          <w:b/>
          <w:sz w:val="28"/>
          <w:szCs w:val="28"/>
        </w:rPr>
      </w:pPr>
      <w:r w:rsidRPr="00E22EA7">
        <w:rPr>
          <w:b/>
          <w:sz w:val="28"/>
          <w:szCs w:val="28"/>
        </w:rPr>
        <w:t>1. Общие положения</w:t>
      </w:r>
    </w:p>
    <w:p w:rsidR="002D7D71" w:rsidRPr="00E22EA7" w:rsidRDefault="002D7D71" w:rsidP="002D7D71">
      <w:pPr>
        <w:ind w:firstLine="709"/>
        <w:contextualSpacing/>
        <w:jc w:val="center"/>
        <w:rPr>
          <w:sz w:val="28"/>
          <w:szCs w:val="28"/>
        </w:rPr>
      </w:pP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1.1. Настоящее Положение устанавливает порядок организации и осуществления муниципального земельного контроля на территории</w:t>
      </w:r>
      <w:r>
        <w:rPr>
          <w:rFonts w:ascii="XO Thames" w:hAnsi="XO Thames"/>
          <w:color w:val="000000"/>
          <w:sz w:val="28"/>
        </w:rPr>
        <w:t xml:space="preserve"> Великоустюгского муниципального округа </w:t>
      </w:r>
      <w:r w:rsidRPr="00945A81">
        <w:rPr>
          <w:rFonts w:ascii="XO Thames" w:hAnsi="XO Thames"/>
          <w:color w:val="000000"/>
          <w:sz w:val="28"/>
        </w:rPr>
        <w:t>Вологодской области (далее – муниципальный земельный контроль).</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1.3. Целью муниципального земельного контроля является предупреждение, выявление и пресечение нарушений обязательных требований.</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1.4. Объектом муниципального земельного контроля являются: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1.5. В рамках муниципального земельного контроля осуществляется </w:t>
      </w:r>
      <w:proofErr w:type="gramStart"/>
      <w:r w:rsidRPr="00945A81">
        <w:rPr>
          <w:rFonts w:ascii="XO Thames" w:hAnsi="XO Thames"/>
          <w:color w:val="000000"/>
          <w:sz w:val="28"/>
        </w:rPr>
        <w:t>контроль за</w:t>
      </w:r>
      <w:proofErr w:type="gramEnd"/>
      <w:r w:rsidRPr="00945A81">
        <w:rPr>
          <w:rFonts w:ascii="XO Thames" w:hAnsi="XO Thames"/>
          <w:color w:val="000000"/>
          <w:sz w:val="28"/>
        </w:rPr>
        <w:t xml:space="preserve"> соблюдением:</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в) обязательных требований, связанных с обязательным использованием земель, предназначенных для жилищного или иного строительства, </w:t>
      </w:r>
      <w:r w:rsidRPr="00945A81">
        <w:rPr>
          <w:rFonts w:ascii="XO Thames" w:hAnsi="XO Thames"/>
          <w:color w:val="000000"/>
          <w:sz w:val="28"/>
        </w:rPr>
        <w:lastRenderedPageBreak/>
        <w:t>садоводства, огородничества и личного подсобного хозяйства, в указанных целях в течение установленного срока;</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2D7D71" w:rsidRPr="00945A81" w:rsidRDefault="002D7D71" w:rsidP="002D7D71">
      <w:pPr>
        <w:ind w:firstLine="539"/>
        <w:jc w:val="both"/>
        <w:rPr>
          <w:rFonts w:ascii="XO Thames" w:hAnsi="XO Thames"/>
          <w:color w:val="000000"/>
          <w:sz w:val="28"/>
        </w:rPr>
      </w:pPr>
      <w:proofErr w:type="gramStart"/>
      <w:r w:rsidRPr="00945A81">
        <w:rPr>
          <w:rFonts w:ascii="XO Thames" w:hAnsi="XO Thames"/>
          <w:color w:val="000000"/>
          <w:sz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945A81">
        <w:rPr>
          <w:rFonts w:ascii="XO Thames" w:hAnsi="XO Thames"/>
          <w:color w:val="000000"/>
          <w:sz w:val="28"/>
        </w:rPr>
        <w:t>агрохимикатами</w:t>
      </w:r>
      <w:proofErr w:type="spellEnd"/>
      <w:r w:rsidRPr="00945A81">
        <w:rPr>
          <w:rFonts w:ascii="XO Thames" w:hAnsi="XO Thames"/>
          <w:color w:val="000000"/>
          <w:sz w:val="28"/>
        </w:rPr>
        <w:t xml:space="preserve"> или иными опасными для здоровья людей и окружающей среды веществами и отходами производства и потребления;</w:t>
      </w:r>
      <w:proofErr w:type="gramEnd"/>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1.6. К отношениям, связанным с осуществлением муниципального земельного контроля, применяются положения Земельного </w:t>
      </w:r>
      <w:hyperlink r:id="rId9" w:history="1">
        <w:r w:rsidRPr="00945A81">
          <w:rPr>
            <w:rFonts w:ascii="XO Thames" w:hAnsi="XO Thames"/>
            <w:color w:val="000000"/>
            <w:sz w:val="28"/>
          </w:rPr>
          <w:t>кодекса</w:t>
        </w:r>
      </w:hyperlink>
      <w:r w:rsidRPr="00945A81">
        <w:rPr>
          <w:rFonts w:ascii="XO Thames" w:hAnsi="XO Thames"/>
          <w:color w:val="000000"/>
          <w:sz w:val="28"/>
        </w:rPr>
        <w:t xml:space="preserve"> Российской Федерации, Федерального </w:t>
      </w:r>
      <w:hyperlink r:id="rId10" w:history="1">
        <w:r w:rsidRPr="00945A81">
          <w:rPr>
            <w:rFonts w:ascii="XO Thames" w:hAnsi="XO Thames"/>
            <w:color w:val="000000"/>
            <w:sz w:val="28"/>
          </w:rPr>
          <w:t>закона</w:t>
        </w:r>
      </w:hyperlink>
      <w:r w:rsidRPr="00945A81">
        <w:rPr>
          <w:rFonts w:ascii="XO Thames" w:hAnsi="XO Thames"/>
          <w:color w:val="000000"/>
          <w:sz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1" w:history="1">
        <w:r w:rsidRPr="00945A81">
          <w:rPr>
            <w:rFonts w:ascii="XO Thames" w:hAnsi="XO Thames"/>
            <w:color w:val="000000"/>
            <w:sz w:val="28"/>
          </w:rPr>
          <w:t>закона</w:t>
        </w:r>
      </w:hyperlink>
      <w:r w:rsidRPr="00945A81">
        <w:rPr>
          <w:rFonts w:ascii="XO Thames" w:hAnsi="XO Thames"/>
          <w:color w:val="000000"/>
          <w:sz w:val="28"/>
        </w:rPr>
        <w:t xml:space="preserve"> от 06.10.2003 № 131-ФЗ «Об общих принципах организации местного самоуправления в Российской Федерации».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1.7. Орган муниципального земельного контроля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дней со дня поступления таких сведений.</w:t>
      </w:r>
    </w:p>
    <w:p w:rsidR="002D7D71" w:rsidRPr="00945A81" w:rsidRDefault="002D7D71" w:rsidP="002D7D71">
      <w:pPr>
        <w:ind w:firstLine="539"/>
        <w:jc w:val="both"/>
        <w:rPr>
          <w:rFonts w:ascii="XO Thames" w:hAnsi="XO Thames"/>
          <w:color w:val="000000"/>
          <w:sz w:val="28"/>
        </w:rPr>
      </w:pPr>
      <w:proofErr w:type="gramStart"/>
      <w:r w:rsidRPr="00945A81">
        <w:rPr>
          <w:rFonts w:ascii="XO Thames" w:hAnsi="XO Thames"/>
          <w:color w:val="000000"/>
          <w:sz w:val="28"/>
        </w:rPr>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roofErr w:type="gramEnd"/>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1.8. Понятия, используемые в настоящем Положении, применяются в значениях, определенных Законом № 248-ФЗ.</w:t>
      </w:r>
    </w:p>
    <w:p w:rsidR="002D7D71" w:rsidRPr="00945A81" w:rsidRDefault="002D7D71" w:rsidP="002D7D71">
      <w:pPr>
        <w:ind w:left="1500"/>
        <w:contextualSpacing/>
        <w:jc w:val="both"/>
        <w:rPr>
          <w:rFonts w:ascii="XO Thames" w:hAnsi="XO Thames"/>
          <w:color w:val="000000"/>
          <w:sz w:val="28"/>
        </w:rPr>
      </w:pPr>
    </w:p>
    <w:p w:rsidR="002D7D71" w:rsidRPr="00945A81" w:rsidRDefault="002D7D71" w:rsidP="002D7D71">
      <w:pPr>
        <w:widowControl w:val="0"/>
        <w:spacing w:line="240" w:lineRule="exact"/>
        <w:jc w:val="center"/>
        <w:rPr>
          <w:rFonts w:ascii="XO Thames" w:hAnsi="XO Thames"/>
          <w:b/>
          <w:color w:val="000000"/>
          <w:sz w:val="28"/>
        </w:rPr>
      </w:pPr>
    </w:p>
    <w:p w:rsidR="002D7D71" w:rsidRDefault="002D7D71" w:rsidP="002D7D71">
      <w:pPr>
        <w:widowControl w:val="0"/>
        <w:spacing w:line="240" w:lineRule="exact"/>
        <w:ind w:left="284"/>
        <w:jc w:val="center"/>
        <w:rPr>
          <w:rFonts w:ascii="XO Thames" w:hAnsi="XO Thames"/>
          <w:b/>
          <w:color w:val="000000"/>
          <w:sz w:val="24"/>
        </w:rPr>
      </w:pPr>
    </w:p>
    <w:p w:rsidR="002D7D71" w:rsidRDefault="002D7D71" w:rsidP="002D7D71">
      <w:pPr>
        <w:widowControl w:val="0"/>
        <w:spacing w:line="240" w:lineRule="exact"/>
        <w:ind w:left="284"/>
        <w:jc w:val="center"/>
        <w:rPr>
          <w:rFonts w:ascii="XO Thames" w:hAnsi="XO Thames"/>
          <w:b/>
          <w:color w:val="000000"/>
          <w:sz w:val="24"/>
        </w:rPr>
      </w:pPr>
    </w:p>
    <w:p w:rsidR="002D7D71" w:rsidRDefault="002D7D71" w:rsidP="002D7D71">
      <w:pPr>
        <w:widowControl w:val="0"/>
        <w:spacing w:line="240" w:lineRule="exact"/>
        <w:ind w:left="284"/>
        <w:jc w:val="center"/>
        <w:rPr>
          <w:rFonts w:ascii="XO Thames" w:hAnsi="XO Thames"/>
          <w:b/>
          <w:color w:val="000000"/>
          <w:sz w:val="24"/>
        </w:rPr>
      </w:pPr>
    </w:p>
    <w:p w:rsidR="002D7D71" w:rsidRPr="00945A81" w:rsidRDefault="002D7D71" w:rsidP="002D7D71">
      <w:pPr>
        <w:widowControl w:val="0"/>
        <w:spacing w:line="240" w:lineRule="exact"/>
        <w:ind w:left="284"/>
        <w:jc w:val="center"/>
        <w:rPr>
          <w:rFonts w:ascii="XO Thames" w:hAnsi="XO Thames"/>
          <w:b/>
          <w:color w:val="000000"/>
          <w:sz w:val="24"/>
        </w:rPr>
      </w:pPr>
      <w:r>
        <w:rPr>
          <w:rFonts w:ascii="XO Thames" w:hAnsi="XO Thames"/>
          <w:b/>
          <w:color w:val="000000"/>
          <w:sz w:val="24"/>
        </w:rPr>
        <w:t xml:space="preserve">2. </w:t>
      </w:r>
      <w:r w:rsidRPr="00945A81">
        <w:rPr>
          <w:rFonts w:ascii="XO Thames" w:hAnsi="XO Thames"/>
          <w:b/>
          <w:color w:val="000000"/>
          <w:sz w:val="24"/>
        </w:rPr>
        <w:t>КОНТРОЛЬНЫЙ ОРГАН, ОСУЩЕСТВЛЯЮЩИЙ МУНИЦИПАЛЬНЫЙ ЗЕМЕЛЬНЫЙ КОНТРОЛЬ</w:t>
      </w:r>
    </w:p>
    <w:p w:rsidR="002D7D71" w:rsidRPr="00945A81" w:rsidRDefault="002D7D71" w:rsidP="002D7D71">
      <w:pPr>
        <w:widowControl w:val="0"/>
        <w:spacing w:line="240" w:lineRule="exact"/>
        <w:jc w:val="center"/>
        <w:rPr>
          <w:rFonts w:ascii="XO Thames" w:hAnsi="XO Thames"/>
          <w:b/>
          <w:color w:val="000000"/>
          <w:sz w:val="28"/>
        </w:rPr>
      </w:pPr>
    </w:p>
    <w:p w:rsidR="002D7D7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2.1 Контрольным органом, уполномоченным на осуществление муниципального земельного контроля, является </w:t>
      </w:r>
      <w:r>
        <w:rPr>
          <w:rFonts w:ascii="XO Thames" w:hAnsi="XO Thames"/>
          <w:color w:val="000000"/>
          <w:sz w:val="28"/>
        </w:rPr>
        <w:t>администрация В</w:t>
      </w:r>
      <w:r>
        <w:rPr>
          <w:rFonts w:ascii="XO Thames" w:hAnsi="XO Thames" w:hint="eastAsia"/>
          <w:color w:val="000000"/>
          <w:sz w:val="28"/>
        </w:rPr>
        <w:t>е</w:t>
      </w:r>
      <w:r>
        <w:rPr>
          <w:rFonts w:ascii="XO Thames" w:hAnsi="XO Thames"/>
          <w:color w:val="000000"/>
          <w:sz w:val="28"/>
        </w:rPr>
        <w:t xml:space="preserve">ликоустюгского муниципального округа </w:t>
      </w:r>
      <w:r w:rsidRPr="00945A81">
        <w:rPr>
          <w:rFonts w:ascii="XO Thames" w:hAnsi="XO Thames"/>
          <w:color w:val="000000"/>
          <w:sz w:val="28"/>
        </w:rPr>
        <w:t>Вологодской области</w:t>
      </w:r>
      <w:r w:rsidRPr="00945A81">
        <w:rPr>
          <w:rFonts w:ascii="XO Thames" w:hAnsi="XO Thames"/>
          <w:i/>
          <w:color w:val="000000"/>
          <w:sz w:val="28"/>
        </w:rPr>
        <w:t xml:space="preserve"> </w:t>
      </w:r>
      <w:r w:rsidRPr="00945A81">
        <w:rPr>
          <w:rFonts w:ascii="XO Thames" w:hAnsi="XO Thames"/>
          <w:color w:val="000000"/>
          <w:sz w:val="28"/>
        </w:rPr>
        <w:t>(далее – орган муниципального земельного контроля</w:t>
      </w:r>
      <w:r w:rsidRPr="00945A81">
        <w:rPr>
          <w:rFonts w:ascii="XO Thames" w:hAnsi="XO Thames"/>
          <w:i/>
          <w:color w:val="000000"/>
          <w:sz w:val="28"/>
        </w:rPr>
        <w:t>)</w:t>
      </w:r>
      <w:r>
        <w:rPr>
          <w:rFonts w:ascii="XO Thames" w:hAnsi="XO Thames"/>
          <w:color w:val="000000"/>
          <w:sz w:val="28"/>
        </w:rPr>
        <w:t>.</w:t>
      </w:r>
    </w:p>
    <w:p w:rsidR="002D7D71" w:rsidRPr="00945A81" w:rsidRDefault="002D7D71" w:rsidP="002D7D71">
      <w:pPr>
        <w:widowControl w:val="0"/>
        <w:ind w:firstLine="539"/>
        <w:jc w:val="both"/>
        <w:rPr>
          <w:rFonts w:ascii="XO Thames" w:hAnsi="XO Thames"/>
          <w:strike/>
          <w:color w:val="000000"/>
          <w:sz w:val="28"/>
        </w:rPr>
      </w:pPr>
      <w:r w:rsidRPr="00945A81">
        <w:rPr>
          <w:rFonts w:ascii="XO Thames" w:hAnsi="XO Thames"/>
          <w:color w:val="000000"/>
          <w:sz w:val="28"/>
        </w:rPr>
        <w:t>2.2. Перечень должностных лиц, осуществляющих муниципальный земельный контроль</w:t>
      </w:r>
      <w:r>
        <w:rPr>
          <w:rFonts w:ascii="XO Thames" w:hAnsi="XO Thames"/>
          <w:color w:val="000000"/>
          <w:sz w:val="28"/>
        </w:rPr>
        <w:t>,</w:t>
      </w:r>
      <w:r w:rsidRPr="00945A81">
        <w:rPr>
          <w:rFonts w:ascii="XO Thames" w:hAnsi="XO Thames"/>
          <w:color w:val="000000"/>
          <w:sz w:val="28"/>
        </w:rPr>
        <w:t xml:space="preserve"> определяется </w:t>
      </w:r>
      <w:r>
        <w:rPr>
          <w:rFonts w:ascii="XO Thames" w:hAnsi="XO Thames"/>
          <w:color w:val="000000"/>
          <w:sz w:val="28"/>
        </w:rPr>
        <w:t>решением В</w:t>
      </w:r>
      <w:r>
        <w:rPr>
          <w:rFonts w:ascii="XO Thames" w:hAnsi="XO Thames" w:hint="eastAsia"/>
          <w:color w:val="000000"/>
          <w:sz w:val="28"/>
        </w:rPr>
        <w:t>е</w:t>
      </w:r>
      <w:r>
        <w:rPr>
          <w:rFonts w:ascii="XO Thames" w:hAnsi="XO Thames"/>
          <w:color w:val="000000"/>
          <w:sz w:val="28"/>
        </w:rPr>
        <w:t>ликоустюгской Думы</w:t>
      </w:r>
      <w:r w:rsidRPr="00945A81">
        <w:rPr>
          <w:rFonts w:ascii="XO Thames" w:hAnsi="XO Thames"/>
          <w:color w:val="000000"/>
          <w:sz w:val="28"/>
        </w:rPr>
        <w:t>.</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2.3. Должностные лица, уполномоченные на принятие решений о проведении контрольных мероприятий</w:t>
      </w:r>
      <w:r>
        <w:rPr>
          <w:rFonts w:ascii="XO Thames" w:hAnsi="XO Thames"/>
          <w:color w:val="000000"/>
          <w:sz w:val="28"/>
        </w:rPr>
        <w:t>,</w:t>
      </w:r>
      <w:r w:rsidRPr="00945A81">
        <w:rPr>
          <w:rFonts w:ascii="XO Thames" w:hAnsi="XO Thames"/>
          <w:color w:val="000000"/>
          <w:sz w:val="28"/>
        </w:rPr>
        <w:t xml:space="preserve"> устанавливаются органом муниципального земельного контроля.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муниципального образов</w:t>
      </w:r>
      <w:r>
        <w:rPr>
          <w:rFonts w:ascii="XO Thames" w:hAnsi="XO Thames"/>
          <w:color w:val="000000"/>
          <w:sz w:val="28"/>
        </w:rPr>
        <w:t xml:space="preserve">ания «Великоустюгский муниципальный округ </w:t>
      </w:r>
      <w:r w:rsidRPr="00945A81">
        <w:rPr>
          <w:rFonts w:ascii="XO Thames" w:hAnsi="XO Thames"/>
          <w:i/>
          <w:color w:val="000000"/>
          <w:sz w:val="28"/>
        </w:rPr>
        <w:t xml:space="preserve"> </w:t>
      </w:r>
      <w:r w:rsidRPr="00945A81">
        <w:rPr>
          <w:rFonts w:ascii="XO Thames" w:hAnsi="XO Thames"/>
          <w:color w:val="000000"/>
          <w:sz w:val="28"/>
        </w:rPr>
        <w:t>Вологодской области</w:t>
      </w:r>
      <w:r>
        <w:rPr>
          <w:rFonts w:ascii="XO Thames" w:hAnsi="XO Thames"/>
          <w:color w:val="000000"/>
          <w:sz w:val="28"/>
        </w:rPr>
        <w:t>»</w:t>
      </w:r>
      <w:r w:rsidRPr="00945A81">
        <w:rPr>
          <w:rFonts w:ascii="XO Thames" w:hAnsi="XO Thames"/>
          <w:color w:val="000000"/>
          <w:sz w:val="28"/>
        </w:rPr>
        <w:t>.</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2.5. Права и обязанности должностных лиц органа муниципального контроля осуществляются в соответствии со статьей 29 Закона № 248-ФЗ.</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2.6.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2.7. Должностные лица, осуществляющие муниципальный земельный контроль, должны иметь служебные удостоверения.</w:t>
      </w:r>
    </w:p>
    <w:p w:rsidR="002D7D71" w:rsidRPr="00945A81" w:rsidRDefault="002D7D71" w:rsidP="002D7D71">
      <w:pPr>
        <w:widowControl w:val="0"/>
        <w:ind w:firstLine="539"/>
        <w:jc w:val="both"/>
        <w:rPr>
          <w:rFonts w:ascii="XO Thames" w:hAnsi="XO Thames"/>
          <w:color w:val="000000"/>
          <w:sz w:val="28"/>
        </w:rPr>
      </w:pPr>
    </w:p>
    <w:p w:rsidR="002D7D71" w:rsidRPr="00945A81" w:rsidRDefault="002D7D71" w:rsidP="002D7D71">
      <w:pPr>
        <w:spacing w:line="240" w:lineRule="exact"/>
        <w:ind w:left="284"/>
        <w:contextualSpacing/>
        <w:jc w:val="center"/>
        <w:rPr>
          <w:rFonts w:ascii="XO Thames" w:hAnsi="XO Thames"/>
          <w:b/>
          <w:color w:val="000000"/>
          <w:sz w:val="24"/>
        </w:rPr>
      </w:pPr>
      <w:r>
        <w:rPr>
          <w:rFonts w:ascii="XO Thames" w:hAnsi="XO Thames"/>
          <w:b/>
          <w:color w:val="000000"/>
          <w:sz w:val="24"/>
        </w:rPr>
        <w:t xml:space="preserve">3. </w:t>
      </w:r>
      <w:r w:rsidRPr="00945A81">
        <w:rPr>
          <w:rFonts w:ascii="XO Thames" w:hAnsi="XO Thames"/>
          <w:b/>
          <w:color w:val="000000"/>
          <w:sz w:val="24"/>
        </w:rPr>
        <w:t xml:space="preserve">УПРАВЛЕНИЕ РИСКАМИ ПРИЧИНЕНИЯ ВРЕДА (УЩЕРБА) ОХРАНЯЕМЫМ ЗАКОНОМ ЦЕННОСТЯМ ПРИ ОСУЩЕСТВЛЕНИИ МУНИЦИПАЛЬНОГО ЗЕМЕЛЬНОГО КОНТРОЛЯ </w:t>
      </w:r>
    </w:p>
    <w:p w:rsidR="002D7D71" w:rsidRPr="00945A81" w:rsidRDefault="002D7D71" w:rsidP="002D7D71">
      <w:pPr>
        <w:spacing w:line="240" w:lineRule="exact"/>
        <w:ind w:left="714"/>
        <w:contextualSpacing/>
        <w:rPr>
          <w:rFonts w:ascii="XO Thames" w:hAnsi="XO Thames"/>
          <w:b/>
          <w:color w:val="000000"/>
          <w:sz w:val="24"/>
        </w:rPr>
      </w:pP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3.1. Муниципальный земельный контроль осуществляется на основе управления рисками причинения вреда (ущерба) охраняемым законом ценностям.</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средний риск;</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умеренный риск;</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низкий риск.</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3.3. </w:t>
      </w:r>
      <w:proofErr w:type="gramStart"/>
      <w:r w:rsidRPr="00945A81">
        <w:rPr>
          <w:rFonts w:ascii="XO Thames" w:hAnsi="XO Thames"/>
          <w:color w:val="000000"/>
          <w:sz w:val="28"/>
        </w:rPr>
        <w:t xml:space="preserve">Решение об отнесении органами муниципального земельного контроля объектов муниципального земельного контроля к определенной категории </w:t>
      </w:r>
      <w:r w:rsidRPr="00945A81">
        <w:rPr>
          <w:rFonts w:ascii="XO Thames" w:hAnsi="XO Thames"/>
          <w:color w:val="000000"/>
          <w:sz w:val="28"/>
        </w:rPr>
        <w:lastRenderedPageBreak/>
        <w:t>риска и изменении присвоенной объекту муниципального земельного контроля  категории риска принимается руководителем органа муниципального земельного контроля по месту нахождения земельного участка (осуществления  деятельности, действий (бездействий)), являющихся объектом муниципального земельного контроля, в соответствии с критериями отнесения их к определенной категории риска при осуществлении муниципального земельного контроля.</w:t>
      </w:r>
      <w:proofErr w:type="gramEnd"/>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3.4. В рамках осуществления муниципального земельного контроля объекты контроля относятся к следующим категориям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а) к категории среднего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смежные с земельными участками, предназначенными для захоронения и размещения отходов производства и потребления, размещения кладбищ;</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расположенные в границах или примыкающие к границе береговой полосы водных объектов общего пользования;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кадастровая стоимость которых на 50 и более процентов превышает средний уровень кад</w:t>
      </w:r>
      <w:r>
        <w:rPr>
          <w:rFonts w:ascii="XO Thames" w:hAnsi="XO Thames"/>
          <w:color w:val="000000"/>
          <w:sz w:val="28"/>
        </w:rPr>
        <w:t>астровой стоимости по муниципальному</w:t>
      </w:r>
      <w:r w:rsidRPr="00945A81">
        <w:rPr>
          <w:rFonts w:ascii="XO Thames" w:hAnsi="XO Thames"/>
          <w:color w:val="000000"/>
          <w:sz w:val="28"/>
        </w:rPr>
        <w:t xml:space="preserve"> округу;</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мелиорируемые и мелиорированные земельные участки;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945A81">
        <w:rPr>
          <w:rFonts w:ascii="XO Thames" w:hAnsi="XO Thames"/>
          <w:color w:val="000000"/>
          <w:sz w:val="28"/>
        </w:rPr>
        <w:t>птицемест</w:t>
      </w:r>
      <w:proofErr w:type="spellEnd"/>
      <w:r w:rsidRPr="00945A81">
        <w:rPr>
          <w:rFonts w:ascii="XO Thames" w:hAnsi="XO Thames"/>
          <w:color w:val="000000"/>
          <w:sz w:val="28"/>
        </w:rPr>
        <w:t xml:space="preserve"> и более);</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б) к категории умеренного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относящиеся к категории земель населенных пунктов и смежные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2D7D71" w:rsidRPr="00945A81" w:rsidRDefault="002D7D71" w:rsidP="002D7D71">
      <w:pPr>
        <w:widowControl w:val="0"/>
        <w:ind w:firstLine="539"/>
        <w:jc w:val="both"/>
        <w:rPr>
          <w:rFonts w:ascii="XO Thames" w:hAnsi="XO Thames"/>
          <w:color w:val="000000"/>
          <w:sz w:val="28"/>
        </w:rPr>
      </w:pPr>
      <w:proofErr w:type="gramStart"/>
      <w:r w:rsidRPr="00945A81">
        <w:rPr>
          <w:rFonts w:ascii="XO Thames" w:hAnsi="XO Thames"/>
          <w:color w:val="000000"/>
          <w:sz w:val="28"/>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смежные с землями и (или) земельными участками, относящимися к категории земель сельскохозяйственного назначения;</w:t>
      </w:r>
      <w:proofErr w:type="gramEnd"/>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относящиеся к категории земель сельскохозяйственного назначения и смежные с землями и (или) земельными участками, относящимися к категории земель населенных пунктов;</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rsidRPr="00945A81">
        <w:rPr>
          <w:rFonts w:ascii="XO Thames" w:hAnsi="XO Thames"/>
          <w:color w:val="000000"/>
          <w:sz w:val="28"/>
        </w:rPr>
        <w:lastRenderedPageBreak/>
        <w:t>обороны, безопасности и земель иного специального назначения;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945A81">
        <w:rPr>
          <w:rFonts w:ascii="XO Thames" w:hAnsi="XO Thames"/>
          <w:color w:val="000000"/>
          <w:sz w:val="28"/>
        </w:rPr>
        <w:t>птицемест</w:t>
      </w:r>
      <w:proofErr w:type="spellEnd"/>
      <w:r w:rsidRPr="00945A81">
        <w:rPr>
          <w:rFonts w:ascii="XO Thames" w:hAnsi="XO Thames"/>
          <w:color w:val="000000"/>
          <w:sz w:val="28"/>
        </w:rPr>
        <w:t>);</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в) к категории низкого риска – объекты муниципального земельного контроля, которые не указаны в подпунктах «а» и «б» настоящего пункта.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3.5. При наличии критериев, позволяющих отнести  объект муниципального земельного контроля к различным категориям риска, подлежат применению критерии, относящие его к более высокой категории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Принятие решения об отнесении объектов муниципального земельного контроля к категории низкого риска не требуется.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При отсутствии решения об отнесении  объектов муниципального земельного контроля к категориям риска такие объекты считаются отнесенными к низкой категории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3.6. При отнесении объектов муниципального земельного контроля к категориям риска органами муниципального земельного контроля используются в том числе:</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а) сведения, содержащиеся в Едином государственном реестре недвижимости;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б) сведения, содержащиеся в государственном фонде данных, полученных в результате проведения землеустройства;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в) сведения государственного мониторинга земель сельскохозяйственного назначения.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3.7. Проведение органами муниципального земельного контроля плановых контрольных мероприятий в отношении земельных участков, отнесенных к категориям среднего риска, осуществляется с периодичностью один раз в 3 года.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Проведение органами муниципального земельного контроля плановых контрольных мероприятий в отношении земельных участков, отнесенных к категориям умеренного риска, осуществляется с периодичностью один раз в 4 года.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 В отношении объектов муниципального земельного контроля, отнесенных к категории низкого риска, а также в отношении объектов муниципального земельного контроля, относительно которых зарегистрирована и действует декларация соблюдения обязательных требований, плановые контрольные мероприятия не проводятся.</w:t>
      </w:r>
    </w:p>
    <w:p w:rsidR="002D7D71" w:rsidRPr="00945A81" w:rsidRDefault="002D7D71" w:rsidP="002D7D71">
      <w:pPr>
        <w:widowControl w:val="0"/>
        <w:ind w:firstLine="539"/>
        <w:jc w:val="both"/>
        <w:rPr>
          <w:rFonts w:ascii="XO Thames" w:hAnsi="XO Thames"/>
          <w:color w:val="000000"/>
          <w:sz w:val="28"/>
        </w:rPr>
      </w:pPr>
      <w:proofErr w:type="gramStart"/>
      <w:r w:rsidRPr="00945A81">
        <w:rPr>
          <w:rFonts w:ascii="XO Thames" w:hAnsi="XO Thames"/>
          <w:color w:val="000000"/>
          <w:sz w:val="28"/>
        </w:rPr>
        <w:t xml:space="preserve">В ежегодные планы плановых контрольных мероприятий подлежат включению контрольные мероприятия в отношении объектов муниципального земельного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муниципального </w:t>
      </w:r>
      <w:r w:rsidRPr="00945A81">
        <w:rPr>
          <w:rFonts w:ascii="XO Thames" w:hAnsi="XO Thames"/>
          <w:color w:val="000000"/>
          <w:sz w:val="28"/>
        </w:rPr>
        <w:lastRenderedPageBreak/>
        <w:t>земельного контроля, отнесенных к категориям среднего риска – 3  года, умеренного риска – 4 года.</w:t>
      </w:r>
      <w:proofErr w:type="gramEnd"/>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В случае если ранее плановые контрольные мероприятия в отношении объектов муниципального земельного контроля не проводились, такие объекты подлежат включению в ежегодный план после истечения одного года </w:t>
      </w:r>
      <w:proofErr w:type="gramStart"/>
      <w:r w:rsidRPr="00945A81">
        <w:rPr>
          <w:rFonts w:ascii="XO Thames" w:hAnsi="XO Thames"/>
          <w:color w:val="000000"/>
          <w:sz w:val="28"/>
        </w:rPr>
        <w:t>с даты возникновения</w:t>
      </w:r>
      <w:proofErr w:type="gramEnd"/>
      <w:r w:rsidRPr="00945A81">
        <w:rPr>
          <w:rFonts w:ascii="XO Thames" w:hAnsi="XO Thames"/>
          <w:color w:val="000000"/>
          <w:sz w:val="28"/>
        </w:rPr>
        <w:t xml:space="preserve"> у правообладателя прав на земельный участок или начала ведения деятельности, являющейся объектом муниципального земельного контроля.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3.8.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2D7D71" w:rsidRPr="00945A81" w:rsidRDefault="002D7D71" w:rsidP="002D7D71">
      <w:pPr>
        <w:widowControl w:val="0"/>
        <w:ind w:firstLine="539"/>
        <w:jc w:val="both"/>
        <w:rPr>
          <w:color w:val="000000"/>
          <w:sz w:val="28"/>
        </w:rPr>
      </w:pPr>
      <w:r w:rsidRPr="00945A81">
        <w:rPr>
          <w:rFonts w:ascii="XO Thames" w:hAnsi="XO Thames"/>
          <w:color w:val="000000"/>
          <w:sz w:val="28"/>
        </w:rPr>
        <w:t>3.9. Положения настоящего раздела подлежат применению с учетом действия положений пункта 11(3) п</w:t>
      </w:r>
      <w:r w:rsidRPr="00945A81">
        <w:rPr>
          <w:color w:val="000000"/>
          <w:sz w:val="28"/>
        </w:rPr>
        <w:t>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2D7D71" w:rsidRPr="00945A81" w:rsidRDefault="002D7D71" w:rsidP="002D7D71">
      <w:pPr>
        <w:widowControl w:val="0"/>
        <w:ind w:firstLine="539"/>
        <w:jc w:val="both"/>
        <w:rPr>
          <w:color w:val="000000"/>
          <w:sz w:val="28"/>
        </w:rPr>
      </w:pPr>
    </w:p>
    <w:p w:rsidR="002D7D71" w:rsidRPr="00945A81" w:rsidRDefault="002D7D71" w:rsidP="002D7D71">
      <w:pPr>
        <w:ind w:left="284"/>
        <w:contextualSpacing/>
        <w:jc w:val="center"/>
        <w:rPr>
          <w:rFonts w:ascii="XO Thames" w:hAnsi="XO Thames"/>
          <w:b/>
          <w:color w:val="000000"/>
          <w:sz w:val="24"/>
        </w:rPr>
      </w:pPr>
      <w:r>
        <w:rPr>
          <w:rFonts w:ascii="XO Thames" w:hAnsi="XO Thames"/>
          <w:b/>
          <w:color w:val="000000"/>
          <w:sz w:val="24"/>
        </w:rPr>
        <w:t xml:space="preserve">4. </w:t>
      </w:r>
      <w:r w:rsidRPr="00945A81">
        <w:rPr>
          <w:rFonts w:ascii="XO Thames" w:hAnsi="XO Thames"/>
          <w:b/>
          <w:color w:val="000000"/>
          <w:sz w:val="24"/>
        </w:rPr>
        <w:t>ПРОФИЛАКТИКА РИСКОВ ПРИЧИНЕНИЯ ВРЕДА</w:t>
      </w:r>
    </w:p>
    <w:p w:rsidR="002D7D71" w:rsidRPr="00945A81" w:rsidRDefault="002D7D71" w:rsidP="002D7D71">
      <w:pPr>
        <w:jc w:val="center"/>
        <w:rPr>
          <w:rFonts w:ascii="XO Thames" w:hAnsi="XO Thames"/>
          <w:b/>
          <w:color w:val="000000"/>
          <w:sz w:val="24"/>
        </w:rPr>
      </w:pPr>
      <w:r w:rsidRPr="00945A81">
        <w:rPr>
          <w:rFonts w:ascii="XO Thames" w:hAnsi="XO Thames"/>
          <w:b/>
          <w:color w:val="000000"/>
          <w:sz w:val="24"/>
        </w:rPr>
        <w:t>(УЩЕРБА) ОХРАНЯЕМЫМ ЗАКОНОМ ЦЕННОСТЯМ</w:t>
      </w:r>
    </w:p>
    <w:p w:rsidR="002D7D71" w:rsidRPr="00945A81" w:rsidRDefault="002D7D71" w:rsidP="002D7D71">
      <w:pPr>
        <w:jc w:val="both"/>
        <w:rPr>
          <w:rFonts w:ascii="XO Thames" w:hAnsi="XO Thames"/>
          <w:b/>
          <w:color w:val="000000"/>
          <w:sz w:val="24"/>
        </w:rPr>
      </w:pP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4.1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D7D71" w:rsidRPr="00945A81" w:rsidRDefault="002D7D71" w:rsidP="002D7D71">
      <w:pPr>
        <w:widowControl w:val="0"/>
        <w:ind w:firstLine="540"/>
        <w:jc w:val="both"/>
        <w:rPr>
          <w:rFonts w:ascii="XO Thames" w:hAnsi="XO Thames"/>
          <w:color w:val="000000"/>
          <w:sz w:val="24"/>
        </w:rPr>
      </w:pPr>
      <w:proofErr w:type="gramStart"/>
      <w:r w:rsidRPr="00945A81">
        <w:rPr>
          <w:rFonts w:ascii="XO Thames" w:hAnsi="XO Thames"/>
          <w:color w:val="000000"/>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w:t>
      </w:r>
      <w:r w:rsidRPr="00945A81">
        <w:rPr>
          <w:rFonts w:ascii="XO Thames" w:hAnsi="XO Thames"/>
          <w:color w:val="000000"/>
          <w:sz w:val="28"/>
        </w:rPr>
        <w:lastRenderedPageBreak/>
        <w:t>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roofErr w:type="gramEnd"/>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4.2</w:t>
      </w:r>
      <w:r>
        <w:rPr>
          <w:rFonts w:ascii="XO Thames" w:hAnsi="XO Thames"/>
          <w:color w:val="000000"/>
          <w:sz w:val="28"/>
        </w:rPr>
        <w:t>.</w:t>
      </w:r>
      <w:r w:rsidRPr="00945A81">
        <w:rPr>
          <w:rFonts w:ascii="XO Thames" w:hAnsi="XO Thames"/>
          <w:color w:val="000000"/>
          <w:sz w:val="28"/>
        </w:rPr>
        <w:t xml:space="preserve"> При осуществлении муниципального земельного контроля могут проводиться следующие виды профилактических мероприятий: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информирование;</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обобщение правоприменительной практики;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объявление предостережений;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консультирование;</w:t>
      </w:r>
    </w:p>
    <w:p w:rsidR="002D7D71" w:rsidRPr="00945A81" w:rsidRDefault="002D7D71" w:rsidP="002D7D71">
      <w:pPr>
        <w:widowControl w:val="0"/>
        <w:ind w:firstLine="540"/>
        <w:jc w:val="both"/>
        <w:rPr>
          <w:rFonts w:ascii="XO Thames" w:hAnsi="XO Thames"/>
          <w:color w:val="000000"/>
          <w:sz w:val="28"/>
        </w:rPr>
      </w:pPr>
      <w:proofErr w:type="spellStart"/>
      <w:r w:rsidRPr="00945A81">
        <w:rPr>
          <w:rFonts w:ascii="XO Thames" w:hAnsi="XO Thames"/>
          <w:color w:val="000000"/>
          <w:sz w:val="28"/>
        </w:rPr>
        <w:t>самообследование</w:t>
      </w:r>
      <w:proofErr w:type="spellEnd"/>
      <w:r w:rsidRPr="00945A81">
        <w:rPr>
          <w:rFonts w:ascii="XO Thames" w:hAnsi="XO Thames"/>
          <w:color w:val="000000"/>
          <w:sz w:val="28"/>
        </w:rPr>
        <w:t>;</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профилактический визит.</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4.3.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Pr>
          <w:rFonts w:ascii="XO Thames" w:hAnsi="XO Thames"/>
          <w:color w:val="000000"/>
          <w:sz w:val="28"/>
        </w:rPr>
        <w:t xml:space="preserve">администрации Великоустюгского муниципального округа </w:t>
      </w:r>
      <w:r w:rsidRPr="00945A81">
        <w:rPr>
          <w:rFonts w:ascii="XO Thames" w:hAnsi="XO Thames"/>
          <w:color w:val="000000"/>
          <w:sz w:val="28"/>
        </w:rPr>
        <w:t>Вологодской области в информационно-телекоммуникационной сети «Интернет» (далее – сайт в сети «Интернет») и средствах массовой информации.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Органы муниципального земельного контроля обязаны размещать и поддерживать в актуальном состоянии на сайте в сети «Интернет» сведения, предусмотренные </w:t>
      </w:r>
      <w:hyperlink r:id="rId12" w:history="1">
        <w:r w:rsidRPr="00945A81">
          <w:rPr>
            <w:rFonts w:ascii="XO Thames" w:hAnsi="XO Thames"/>
            <w:color w:val="000000"/>
            <w:sz w:val="28"/>
          </w:rPr>
          <w:t>частью 3 статьи 46</w:t>
        </w:r>
      </w:hyperlink>
      <w:r w:rsidRPr="00945A81">
        <w:rPr>
          <w:rFonts w:ascii="XO Thames" w:hAnsi="XO Thames"/>
          <w:color w:val="000000"/>
          <w:sz w:val="28"/>
        </w:rPr>
        <w:t xml:space="preserve"> Закона № 248-ФЗ.</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4.4.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марта года, следующего за отчетным годом, на сайте в сети «Интернет».</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xml:space="preserve">4.5. </w:t>
      </w:r>
      <w:proofErr w:type="gramStart"/>
      <w:r w:rsidRPr="00945A81">
        <w:rPr>
          <w:rFonts w:ascii="XO Thames" w:hAnsi="XO Thames"/>
          <w:color w:val="000000"/>
          <w:sz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w:t>
      </w:r>
      <w:proofErr w:type="gramEnd"/>
      <w:r w:rsidRPr="00945A81">
        <w:rPr>
          <w:rFonts w:ascii="XO Thames" w:hAnsi="XO Thames"/>
          <w:color w:val="000000"/>
          <w:sz w:val="28"/>
        </w:rPr>
        <w:t xml:space="preserve"> соблюдения обязательных требований.</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Объявляемые предостережения регистрируются в журнале учета предостережений с присвоением регистрационного номера.</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В случае объявления органом муниципального земельного контроля </w:t>
      </w:r>
      <w:r w:rsidRPr="00945A81">
        <w:rPr>
          <w:rFonts w:ascii="XO Thames" w:hAnsi="XO Thames"/>
          <w:color w:val="000000"/>
          <w:sz w:val="28"/>
        </w:rPr>
        <w:lastRenderedPageBreak/>
        <w:t>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4.6. Консультирование осуществляется в устной или письменной форме по следующим вопросам:</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а) организация и осуществление муниципального земельного контроля;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б) порядок осуществления контрольных мероприятий, установленных настоящим Положением;</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порядок обжалования действий (бездействия) должностных лиц органа муниципального земельного контроля;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Консультирование в письменной форме осуществляется должностным лицом в следующих случаях:</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а) контролируемым лицом представлен письменный запрос о представлении письменного ответа по вопросам консультирования;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б) за время консультирования предоставить ответ на поставленные вопросы невозможно;</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ответ на поставленные вопросы требует дополнительного запроса сведений.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w:t>
      </w:r>
      <w:r w:rsidRPr="00945A81">
        <w:rPr>
          <w:rFonts w:ascii="XO Thames" w:hAnsi="XO Thames"/>
          <w:color w:val="000000"/>
          <w:sz w:val="28"/>
        </w:rPr>
        <w:lastRenderedPageBreak/>
        <w:t>контролируемого лица по вопросам соблюдения обязательных требований.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Органы муниципального земельного контроля ведут журналы учета консультирований.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сайте в сети «Интернет» письменного разъяснения.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4.7. </w:t>
      </w:r>
      <w:proofErr w:type="spellStart"/>
      <w:r w:rsidRPr="00945A81">
        <w:rPr>
          <w:rFonts w:ascii="XO Thames" w:hAnsi="XO Thames"/>
          <w:color w:val="000000"/>
          <w:sz w:val="28"/>
        </w:rPr>
        <w:t>Самообследование</w:t>
      </w:r>
      <w:proofErr w:type="spellEnd"/>
      <w:r w:rsidRPr="00945A81">
        <w:rPr>
          <w:rFonts w:ascii="XO Thames" w:hAnsi="XO Thames"/>
          <w:color w:val="000000"/>
          <w:sz w:val="28"/>
        </w:rPr>
        <w:t xml:space="preserve"> проводится в целях добровольного определения контролируемыми лицами уровня соблюдения ими обязательных требований. В рамках </w:t>
      </w:r>
      <w:proofErr w:type="spellStart"/>
      <w:r w:rsidRPr="00945A81">
        <w:rPr>
          <w:rFonts w:ascii="XO Thames" w:hAnsi="XO Thames"/>
          <w:color w:val="000000"/>
          <w:sz w:val="28"/>
        </w:rPr>
        <w:t>самообследования</w:t>
      </w:r>
      <w:proofErr w:type="spellEnd"/>
      <w:r w:rsidRPr="00945A81">
        <w:rPr>
          <w:rFonts w:ascii="XO Thames" w:hAnsi="XO Thames"/>
          <w:color w:val="000000"/>
          <w:sz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xml:space="preserve">Методические рекомендации по проведению </w:t>
      </w:r>
      <w:proofErr w:type="spellStart"/>
      <w:r w:rsidRPr="00945A81">
        <w:rPr>
          <w:rFonts w:ascii="XO Thames" w:hAnsi="XO Thames"/>
          <w:color w:val="000000"/>
          <w:sz w:val="28"/>
        </w:rPr>
        <w:t>самообследования</w:t>
      </w:r>
      <w:proofErr w:type="spellEnd"/>
      <w:r w:rsidRPr="00945A81">
        <w:rPr>
          <w:rFonts w:ascii="XO Thames" w:hAnsi="XO Thames"/>
          <w:color w:val="000000"/>
          <w:sz w:val="28"/>
        </w:rPr>
        <w:t xml:space="preserve"> и подготовке декларации соблюдения обязательных требований утверждаются  органом муниципального земельного контроля и размещаются на его официальном сайте в информационно-телекоммуникационной сети «Интернет» (далее – сеть «Интернет»).</w:t>
      </w:r>
    </w:p>
    <w:p w:rsidR="002D7D71" w:rsidRPr="00945A81" w:rsidRDefault="002D7D71" w:rsidP="002D7D71">
      <w:pPr>
        <w:widowControl w:val="0"/>
        <w:ind w:firstLine="540"/>
        <w:jc w:val="both"/>
        <w:rPr>
          <w:rFonts w:ascii="XO Thames" w:hAnsi="XO Thames"/>
          <w:color w:val="000000"/>
          <w:sz w:val="28"/>
        </w:rPr>
      </w:pPr>
      <w:proofErr w:type="spellStart"/>
      <w:r w:rsidRPr="00945A81">
        <w:rPr>
          <w:rFonts w:ascii="XO Thames" w:hAnsi="XO Thames"/>
          <w:color w:val="000000"/>
          <w:sz w:val="28"/>
        </w:rPr>
        <w:t>Самообследование</w:t>
      </w:r>
      <w:proofErr w:type="spellEnd"/>
      <w:r w:rsidRPr="00945A81">
        <w:rPr>
          <w:rFonts w:ascii="XO Thames" w:hAnsi="XO Thames"/>
          <w:color w:val="000000"/>
          <w:sz w:val="28"/>
        </w:rPr>
        <w:t xml:space="preserve"> осуществляется в автоматизированном режиме 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Контролируемые лица, получившие высокую оценку соблюдения ими обязательных требований, по итогам </w:t>
      </w:r>
      <w:proofErr w:type="spellStart"/>
      <w:r w:rsidRPr="00945A81">
        <w:rPr>
          <w:rFonts w:ascii="XO Thames" w:hAnsi="XO Thames"/>
          <w:color w:val="000000"/>
          <w:sz w:val="28"/>
        </w:rPr>
        <w:t>самообследования</w:t>
      </w:r>
      <w:proofErr w:type="spellEnd"/>
      <w:r w:rsidRPr="00945A81">
        <w:rPr>
          <w:rFonts w:ascii="XO Thames" w:hAnsi="XO Thames"/>
          <w:color w:val="000000"/>
          <w:sz w:val="28"/>
        </w:rPr>
        <w:t xml:space="preserve"> вправе принять декларацию соблюдения обязательных требований.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сайте в сети «Интернет». </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w:t>
      </w:r>
      <w:proofErr w:type="gramStart"/>
      <w:r w:rsidRPr="00945A81">
        <w:rPr>
          <w:rFonts w:ascii="XO Thames" w:hAnsi="XO Thames"/>
          <w:color w:val="000000"/>
          <w:sz w:val="28"/>
        </w:rPr>
        <w:t>,</w:t>
      </w:r>
      <w:proofErr w:type="gramEnd"/>
      <w:r w:rsidRPr="00945A81">
        <w:rPr>
          <w:rFonts w:ascii="XO Thames" w:hAnsi="XO Thames"/>
          <w:color w:val="000000"/>
          <w:sz w:val="28"/>
        </w:rPr>
        <w:t xml:space="preserve">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945A81">
        <w:rPr>
          <w:rFonts w:ascii="XO Thames" w:hAnsi="XO Thames"/>
          <w:color w:val="000000"/>
          <w:sz w:val="28"/>
        </w:rPr>
        <w:t>самообследовании</w:t>
      </w:r>
      <w:proofErr w:type="spellEnd"/>
      <w:r w:rsidRPr="00945A81">
        <w:rPr>
          <w:rFonts w:ascii="XO Thames" w:hAnsi="XO Thames"/>
          <w:color w:val="000000"/>
          <w:sz w:val="28"/>
        </w:rPr>
        <w:t>,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 xml:space="preserve">4.8. Профилактический визит проводится в форме профилактической </w:t>
      </w:r>
      <w:r w:rsidRPr="00945A81">
        <w:rPr>
          <w:rFonts w:ascii="XO Thames" w:hAnsi="XO Thames"/>
          <w:color w:val="000000"/>
          <w:sz w:val="28"/>
        </w:rPr>
        <w:lastRenderedPageBreak/>
        <w:t>беседы по месту осуществления деятельности контролируемого лица либо путем использования видео-конференц-связи.</w:t>
      </w:r>
    </w:p>
    <w:p w:rsidR="002D7D71" w:rsidRPr="00945A81" w:rsidRDefault="002D7D71" w:rsidP="002D7D71">
      <w:pPr>
        <w:widowControl w:val="0"/>
        <w:ind w:firstLine="540"/>
        <w:jc w:val="both"/>
        <w:rPr>
          <w:rFonts w:ascii="XO Thames" w:hAnsi="XO Thames"/>
          <w:color w:val="000000"/>
          <w:sz w:val="28"/>
        </w:rPr>
      </w:pPr>
      <w:proofErr w:type="gramStart"/>
      <w:r w:rsidRPr="00945A81">
        <w:rPr>
          <w:rFonts w:ascii="XO Thames" w:hAnsi="XO Thames"/>
          <w:color w:val="000000"/>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D7D71" w:rsidRPr="00945A81" w:rsidRDefault="002D7D71" w:rsidP="002D7D71">
      <w:pPr>
        <w:widowControl w:val="0"/>
        <w:ind w:firstLine="540"/>
        <w:jc w:val="both"/>
        <w:rPr>
          <w:rFonts w:ascii="XO Thames" w:hAnsi="XO Thames"/>
          <w:color w:val="000000"/>
          <w:sz w:val="28"/>
        </w:rPr>
      </w:pPr>
      <w:proofErr w:type="gramStart"/>
      <w:r w:rsidRPr="00945A81">
        <w:rPr>
          <w:rFonts w:ascii="XO Thames" w:hAnsi="XO Thames"/>
          <w:color w:val="000000"/>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 xml:space="preserve">Орган муниципального земельного контроля рассматривает заявление контролируемого лица в течение десяти рабочих дней </w:t>
      </w:r>
      <w:proofErr w:type="gramStart"/>
      <w:r w:rsidRPr="00945A81">
        <w:rPr>
          <w:rFonts w:ascii="XO Thames" w:hAnsi="XO Thames"/>
          <w:color w:val="000000"/>
          <w:sz w:val="28"/>
        </w:rPr>
        <w:t>с даты регистрации</w:t>
      </w:r>
      <w:proofErr w:type="gramEnd"/>
      <w:r w:rsidRPr="00945A81">
        <w:rPr>
          <w:rFonts w:ascii="XO Thames" w:hAnsi="XO Thames"/>
          <w:color w:val="000000"/>
          <w:sz w:val="28"/>
        </w:rPr>
        <w:t xml:space="preserve">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 xml:space="preserve">Орган муниципального земельного контроля принимает решение </w:t>
      </w:r>
      <w:proofErr w:type="gramStart"/>
      <w:r w:rsidRPr="00945A81">
        <w:rPr>
          <w:rFonts w:ascii="XO Thames" w:hAnsi="XO Thames"/>
          <w:color w:val="000000"/>
          <w:sz w:val="28"/>
        </w:rPr>
        <w:t>об отказе в проведении профилактического визита по заявлению контролируемого лица по одному из следующих оснований</w:t>
      </w:r>
      <w:proofErr w:type="gramEnd"/>
      <w:r w:rsidRPr="00945A81">
        <w:rPr>
          <w:rFonts w:ascii="XO Thames" w:hAnsi="XO Thames"/>
          <w:color w:val="000000"/>
          <w:sz w:val="28"/>
        </w:rPr>
        <w:t>:</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1) от контролируемого лица поступило уведомление об отзыве заявления о проведении профилактического визита;</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w:t>
      </w:r>
      <w:r w:rsidRPr="00945A81">
        <w:rPr>
          <w:rFonts w:ascii="XO Thames" w:hAnsi="XO Thames"/>
          <w:color w:val="000000"/>
          <w:sz w:val="28"/>
        </w:rPr>
        <w:lastRenderedPageBreak/>
        <w:t>в связи с иными действиями (бездействием) контролируемого лица, повлекшими невозможность проведения профилактического визита;</w:t>
      </w:r>
    </w:p>
    <w:p w:rsidR="002D7D71" w:rsidRPr="00945A81" w:rsidRDefault="002D7D71" w:rsidP="002D7D71">
      <w:pPr>
        <w:widowControl w:val="0"/>
        <w:ind w:firstLine="539"/>
        <w:contextualSpacing/>
        <w:jc w:val="both"/>
        <w:rPr>
          <w:rFonts w:ascii="XO Thames" w:hAnsi="XO Thames"/>
          <w:color w:val="000000"/>
          <w:sz w:val="28"/>
        </w:rPr>
      </w:pPr>
      <w:r w:rsidRPr="00945A81">
        <w:rPr>
          <w:rFonts w:ascii="XO Thames" w:hAnsi="XO Thames"/>
          <w:color w:val="000000"/>
          <w:sz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2D7D71" w:rsidRPr="00945A81" w:rsidRDefault="002D7D71" w:rsidP="002D7D71">
      <w:pPr>
        <w:widowControl w:val="0"/>
        <w:ind w:firstLine="539"/>
        <w:contextualSpacing/>
        <w:jc w:val="both"/>
        <w:rPr>
          <w:rFonts w:ascii="XO Thames" w:hAnsi="XO Thames"/>
          <w:color w:val="000000"/>
          <w:sz w:val="28"/>
        </w:rPr>
      </w:pPr>
      <w:proofErr w:type="gramStart"/>
      <w:r w:rsidRPr="00945A81">
        <w:rPr>
          <w:rFonts w:ascii="XO Thames" w:hAnsi="XO Thames"/>
          <w:color w:val="000000"/>
          <w:sz w:val="28"/>
        </w:rPr>
        <w:t>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4.9. Профилактические мероприятия осуществляются в соответствии с программой профилактики в области муниципального земельного контроля, ежегодно утверждаемой решением органа муниципального земельного контроля</w:t>
      </w:r>
      <w:r w:rsidRPr="00945A81">
        <w:rPr>
          <w:rFonts w:ascii="XO Thames" w:hAnsi="XO Thames"/>
          <w:b/>
          <w:color w:val="000000"/>
          <w:sz w:val="24"/>
        </w:rPr>
        <w:t>.</w:t>
      </w:r>
    </w:p>
    <w:p w:rsidR="002D7D71" w:rsidRPr="00945A81" w:rsidRDefault="002D7D71" w:rsidP="002D7D71">
      <w:pPr>
        <w:widowControl w:val="0"/>
        <w:ind w:firstLine="540"/>
        <w:jc w:val="both"/>
        <w:rPr>
          <w:rFonts w:ascii="XO Thames" w:hAnsi="XO Thames"/>
          <w:color w:val="000000"/>
          <w:sz w:val="28"/>
        </w:rPr>
      </w:pPr>
    </w:p>
    <w:p w:rsidR="002D7D71" w:rsidRPr="00945A81" w:rsidRDefault="002D7D71" w:rsidP="002D7D71">
      <w:pPr>
        <w:widowControl w:val="0"/>
        <w:ind w:left="284"/>
        <w:jc w:val="center"/>
        <w:rPr>
          <w:rFonts w:ascii="XO Thames" w:hAnsi="XO Thames"/>
          <w:color w:val="000000"/>
          <w:sz w:val="28"/>
        </w:rPr>
      </w:pPr>
      <w:r>
        <w:rPr>
          <w:rFonts w:ascii="XO Thames" w:hAnsi="XO Thames"/>
          <w:b/>
          <w:color w:val="000000"/>
          <w:sz w:val="24"/>
        </w:rPr>
        <w:t xml:space="preserve">5. </w:t>
      </w:r>
      <w:r w:rsidRPr="00945A81">
        <w:rPr>
          <w:rFonts w:ascii="XO Thames" w:hAnsi="XO Thames"/>
          <w:b/>
          <w:color w:val="000000"/>
          <w:sz w:val="24"/>
        </w:rPr>
        <w:t xml:space="preserve">ОСУЩЕСТВЛЕНИЕ </w:t>
      </w:r>
    </w:p>
    <w:p w:rsidR="002D7D71" w:rsidRPr="00945A81" w:rsidRDefault="002D7D71" w:rsidP="002D7D71">
      <w:pPr>
        <w:contextualSpacing/>
        <w:jc w:val="center"/>
        <w:rPr>
          <w:rFonts w:ascii="XO Thames" w:hAnsi="XO Thames"/>
          <w:b/>
          <w:color w:val="000000"/>
          <w:sz w:val="24"/>
        </w:rPr>
      </w:pPr>
      <w:r w:rsidRPr="00945A81">
        <w:rPr>
          <w:rFonts w:ascii="XO Thames" w:hAnsi="XO Thames"/>
          <w:b/>
          <w:color w:val="000000"/>
          <w:sz w:val="24"/>
        </w:rPr>
        <w:t>МУНИЦИПАЛЬНОГО ЗЕМЕЛЬНОГО КОНТРОЛЯ</w:t>
      </w:r>
    </w:p>
    <w:p w:rsidR="002D7D71" w:rsidRPr="00945A81" w:rsidRDefault="002D7D71" w:rsidP="002D7D71">
      <w:pPr>
        <w:contextualSpacing/>
        <w:jc w:val="center"/>
        <w:rPr>
          <w:rFonts w:ascii="XO Thames" w:hAnsi="XO Thames"/>
          <w:color w:val="000000"/>
          <w:sz w:val="21"/>
        </w:rPr>
      </w:pPr>
    </w:p>
    <w:p w:rsidR="002D7D71" w:rsidRPr="00945A81" w:rsidRDefault="002D7D71" w:rsidP="002D7D71">
      <w:pPr>
        <w:widowControl w:val="0"/>
        <w:ind w:firstLine="539"/>
        <w:jc w:val="both"/>
        <w:rPr>
          <w:rFonts w:ascii="XO Thames" w:hAnsi="XO Thames"/>
          <w:strike/>
          <w:color w:val="000000"/>
          <w:sz w:val="28"/>
        </w:rPr>
      </w:pPr>
      <w:r w:rsidRPr="00945A81">
        <w:rPr>
          <w:rFonts w:ascii="XO Thames" w:hAnsi="XO Thames"/>
          <w:color w:val="000000"/>
          <w:sz w:val="28"/>
        </w:rPr>
        <w:t xml:space="preserve">5.1. </w:t>
      </w:r>
      <w:proofErr w:type="gramStart"/>
      <w:r w:rsidRPr="00945A81">
        <w:rPr>
          <w:rFonts w:ascii="XO Thames" w:hAnsi="XO Thames"/>
          <w:color w:val="000000"/>
          <w:sz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3" w:history="1">
        <w:r w:rsidRPr="00945A81">
          <w:rPr>
            <w:rFonts w:ascii="XO Thames" w:hAnsi="XO Thames"/>
            <w:color w:val="000000"/>
            <w:sz w:val="28"/>
          </w:rPr>
          <w:t>Правилами</w:t>
        </w:r>
      </w:hyperlink>
      <w:r w:rsidRPr="00945A81">
        <w:rPr>
          <w:rFonts w:ascii="XO Thames" w:hAnsi="XO Thames"/>
          <w:color w:val="000000"/>
          <w:sz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45A81">
        <w:rPr>
          <w:rFonts w:ascii="XO Thames" w:hAnsi="XO Thames"/>
          <w:color w:val="000000"/>
          <w:sz w:val="28"/>
        </w:rPr>
        <w:t xml:space="preserve"> 31.12.2020 № 2428. </w:t>
      </w:r>
    </w:p>
    <w:p w:rsidR="002D7D71" w:rsidRPr="00945A81" w:rsidRDefault="002D7D71" w:rsidP="002D7D71">
      <w:pPr>
        <w:widowControl w:val="0"/>
        <w:ind w:firstLine="539"/>
        <w:jc w:val="both"/>
        <w:rPr>
          <w:rFonts w:ascii="XO Thames" w:hAnsi="XO Thames"/>
          <w:strike/>
          <w:color w:val="000000"/>
          <w:sz w:val="28"/>
        </w:rPr>
      </w:pPr>
      <w:r w:rsidRPr="00945A81">
        <w:rPr>
          <w:rFonts w:ascii="XO Thames" w:hAnsi="XO Thames"/>
          <w:color w:val="000000"/>
          <w:sz w:val="28"/>
        </w:rPr>
        <w:t>5.2.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5.3.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w:t>
      </w:r>
      <w:r w:rsidRPr="00945A81">
        <w:rPr>
          <w:rFonts w:ascii="XO Thames" w:hAnsi="XO Thames"/>
          <w:color w:val="000000"/>
          <w:sz w:val="28"/>
        </w:rPr>
        <w:lastRenderedPageBreak/>
        <w:t>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Проведение фотосъемки, аудио- и видеозаписи осуществляется с обязательным уведомлением контролируемого лица.</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Результаты проведения фотосъемки, аудио- и видеозаписи являются приложением к акту контрольного  мероприятия.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D7D71" w:rsidRPr="00945A81" w:rsidRDefault="002D7D71" w:rsidP="002D7D71">
      <w:pPr>
        <w:widowControl w:val="0"/>
        <w:ind w:firstLine="539"/>
        <w:jc w:val="both"/>
        <w:rPr>
          <w:color w:val="000000"/>
          <w:sz w:val="28"/>
        </w:rPr>
      </w:pPr>
      <w:r w:rsidRPr="00945A81">
        <w:rPr>
          <w:rFonts w:ascii="XO Thames" w:hAnsi="XO Thames"/>
          <w:color w:val="000000"/>
          <w:sz w:val="28"/>
        </w:rPr>
        <w:t xml:space="preserve">5.4.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либо лицами, </w:t>
      </w:r>
      <w:r w:rsidRPr="00945A81">
        <w:rPr>
          <w:color w:val="000000"/>
          <w:sz w:val="28"/>
        </w:rPr>
        <w:t>привлекаемыми для совершения отдельных контрольных действий в соответствии со статьей 34 Закона № 248-ФЗ</w:t>
      </w:r>
      <w:r w:rsidRPr="00945A81">
        <w:rPr>
          <w:rFonts w:ascii="XO Thames" w:hAnsi="XO Thames"/>
          <w:color w:val="000000"/>
          <w:sz w:val="28"/>
        </w:rPr>
        <w:t xml:space="preserve">. </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5.5. </w:t>
      </w:r>
      <w:proofErr w:type="gramStart"/>
      <w:r w:rsidRPr="00945A81">
        <w:rPr>
          <w:rFonts w:ascii="XO Thames" w:hAnsi="XO Thames"/>
          <w:color w:val="000000"/>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945A81">
          <w:rPr>
            <w:rFonts w:ascii="XO Thames" w:hAnsi="XO Thames"/>
            <w:color w:val="000000"/>
            <w:sz w:val="28"/>
          </w:rPr>
          <w:t>частью 2 статьи 90</w:t>
        </w:r>
      </w:hyperlink>
      <w:r w:rsidRPr="00945A81">
        <w:rPr>
          <w:rFonts w:ascii="XO Thames" w:hAnsi="XO Thames"/>
          <w:color w:val="000000"/>
          <w:sz w:val="28"/>
        </w:rPr>
        <w:t xml:space="preserve"> Закона № 248-ФЗ.</w:t>
      </w:r>
      <w:proofErr w:type="gramEnd"/>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Pr="00945A81">
        <w:rPr>
          <w:rFonts w:ascii="XO Thames" w:hAnsi="XO Thames"/>
          <w:color w:val="000000"/>
          <w:sz w:val="28"/>
        </w:rPr>
        <w:lastRenderedPageBreak/>
        <w:t>контрольного мероприятия проверочные листы приобщаются к акту.</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Оформление акта производится в день окончания проведения такого мероприятия на месте проведения контрольного мероприятия.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5.7.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xml:space="preserve">5.8. Планирование контрольных мероприятий без взаимодействия с контролируемыми лицами осуществляется с использованием индикаторов риска нарушения обязательных требований при осуществлении муниципального земельного контроля и с учетом категорий риска, к которым отнесены объекты муниципального земельного контроля. </w:t>
      </w:r>
    </w:p>
    <w:p w:rsidR="002D7D71" w:rsidRPr="00945A81" w:rsidRDefault="002D7D71" w:rsidP="002D7D71">
      <w:pPr>
        <w:ind w:firstLine="540"/>
        <w:jc w:val="both"/>
        <w:rPr>
          <w:rFonts w:ascii="XO Thames" w:hAnsi="XO Thames"/>
          <w:i/>
          <w:strike/>
          <w:color w:val="000000"/>
          <w:sz w:val="28"/>
        </w:rPr>
      </w:pPr>
      <w:r w:rsidRPr="00945A81">
        <w:rPr>
          <w:rFonts w:ascii="XO Thames" w:hAnsi="XO Thames"/>
          <w:color w:val="000000"/>
          <w:sz w:val="28"/>
        </w:rPr>
        <w:t xml:space="preserve">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Контрольные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5.9. Информация о контрольных мероприятиях размещается в едином реестре контрольных (надзорных) мероприятий.</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5.10. </w:t>
      </w:r>
      <w:proofErr w:type="gramStart"/>
      <w:r w:rsidRPr="00945A81">
        <w:rPr>
          <w:rFonts w:ascii="XO Thames" w:hAnsi="XO Thames"/>
          <w:color w:val="000000"/>
          <w:sz w:val="28"/>
        </w:rPr>
        <w:t>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945A81">
        <w:rPr>
          <w:rFonts w:ascii="XO Thames" w:hAnsi="XO Thames"/>
          <w:color w:val="000000"/>
          <w:sz w:val="28"/>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945A81">
        <w:rPr>
          <w:rFonts w:ascii="XO Thames" w:hAnsi="XO Thames"/>
          <w:color w:val="000000"/>
          <w:sz w:val="28"/>
        </w:rPr>
        <w:lastRenderedPageBreak/>
        <w:t>сведений</w:t>
      </w:r>
      <w:proofErr w:type="gramEnd"/>
      <w:r w:rsidRPr="00945A81">
        <w:rPr>
          <w:rFonts w:ascii="XO Thames" w:hAnsi="XO Thames"/>
          <w:color w:val="000000"/>
          <w:sz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945A81">
        <w:rPr>
          <w:rFonts w:ascii="XO Thames" w:hAnsi="XO Thames"/>
          <w:color w:val="000000"/>
          <w:sz w:val="28"/>
        </w:rPr>
        <w:t>ии и ау</w:t>
      </w:r>
      <w:proofErr w:type="gramEnd"/>
      <w:r w:rsidRPr="00945A81">
        <w:rPr>
          <w:rFonts w:ascii="XO Thames" w:hAnsi="XO Thames"/>
          <w:color w:val="000000"/>
          <w:sz w:val="28"/>
        </w:rPr>
        <w:t>тентификации). Указанный гражданин вправе направлять в орган муниципального земельного контроля документы на бумажном носителе.</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5.11.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временной нетрудоспособности на момент проведения контрольного мероприятия;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2D7D71" w:rsidRPr="00945A81" w:rsidRDefault="002D7D71" w:rsidP="002D7D71">
      <w:pPr>
        <w:widowControl w:val="0"/>
        <w:ind w:firstLine="539"/>
        <w:jc w:val="both"/>
        <w:rPr>
          <w:rFonts w:ascii="XO Thames" w:hAnsi="XO Thames"/>
          <w:color w:val="000000"/>
          <w:sz w:val="28"/>
        </w:rPr>
      </w:pPr>
      <w:proofErr w:type="gramStart"/>
      <w:r w:rsidRPr="00945A81">
        <w:rPr>
          <w:rFonts w:ascii="XO Thames" w:hAnsi="XO Thames"/>
          <w:color w:val="000000"/>
          <w:sz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roofErr w:type="gramEnd"/>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5.12.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5.13.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7D71" w:rsidRPr="00945A81" w:rsidRDefault="002D7D71" w:rsidP="002D7D71">
      <w:pPr>
        <w:widowControl w:val="0"/>
        <w:ind w:firstLine="539"/>
        <w:jc w:val="both"/>
        <w:rPr>
          <w:rFonts w:ascii="XO Thames" w:hAnsi="XO Thames"/>
          <w:color w:val="000000"/>
          <w:sz w:val="28"/>
        </w:rPr>
      </w:pPr>
      <w:proofErr w:type="gramStart"/>
      <w:r w:rsidRPr="00945A81">
        <w:rPr>
          <w:rFonts w:ascii="XO Thames" w:hAnsi="XO Thames"/>
          <w:color w:val="000000"/>
          <w:sz w:val="28"/>
        </w:rPr>
        <w:lastRenderedPageBreak/>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45A81">
        <w:rPr>
          <w:rFonts w:ascii="XO Thames" w:hAnsi="XO Thames"/>
          <w:color w:val="000000"/>
          <w:sz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в)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г) принять меры по осуществлению </w:t>
      </w:r>
      <w:proofErr w:type="gramStart"/>
      <w:r w:rsidRPr="00945A81">
        <w:rPr>
          <w:rFonts w:ascii="XO Thames" w:hAnsi="XO Thames"/>
          <w:color w:val="000000"/>
          <w:sz w:val="28"/>
        </w:rPr>
        <w:t>контроля за</w:t>
      </w:r>
      <w:proofErr w:type="gramEnd"/>
      <w:r w:rsidRPr="00945A81">
        <w:rPr>
          <w:rFonts w:ascii="XO Thames" w:hAnsi="XO Thames"/>
          <w:color w:val="000000"/>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5.14.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D7D71" w:rsidRPr="00945A81" w:rsidRDefault="002D7D71" w:rsidP="002D7D71">
      <w:pPr>
        <w:widowControl w:val="0"/>
        <w:ind w:firstLine="540"/>
        <w:jc w:val="both"/>
        <w:rPr>
          <w:rFonts w:ascii="XO Thames" w:hAnsi="XO Thames"/>
          <w:strike/>
          <w:color w:val="000000"/>
          <w:sz w:val="28"/>
        </w:rPr>
      </w:pPr>
      <w:r w:rsidRPr="00945A81">
        <w:rPr>
          <w:rFonts w:ascii="XO Thames" w:hAnsi="XO Thames"/>
          <w:color w:val="000000"/>
          <w:sz w:val="28"/>
        </w:rPr>
        <w:t xml:space="preserve">5.15.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45A81">
        <w:rPr>
          <w:rFonts w:ascii="XO Thames" w:hAnsi="XO Thames"/>
          <w:color w:val="000000"/>
          <w:sz w:val="28"/>
        </w:rPr>
        <w:t xml:space="preserve">Перечень указанных документов и (или) сведений, порядок и сроки их представления установлены </w:t>
      </w:r>
      <w:hyperlink r:id="rId15" w:history="1">
        <w:r w:rsidRPr="00945A81">
          <w:rPr>
            <w:rFonts w:ascii="XO Thames" w:hAnsi="XO Thames"/>
            <w:color w:val="000000"/>
            <w:sz w:val="28"/>
          </w:rPr>
          <w:t>Правилами</w:t>
        </w:r>
      </w:hyperlink>
      <w:r w:rsidRPr="00945A81">
        <w:rPr>
          <w:rFonts w:ascii="XO Thames" w:hAnsi="XO Thames"/>
          <w:color w:val="000000"/>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Pr="00945A81">
        <w:rPr>
          <w:rFonts w:ascii="XO Thames" w:hAnsi="XO Thames"/>
          <w:color w:val="000000"/>
          <w:sz w:val="28"/>
        </w:rPr>
        <w:lastRenderedPageBreak/>
        <w:t>утвержденными постановлением Правительства Российской Федерации</w:t>
      </w:r>
      <w:proofErr w:type="gramEnd"/>
      <w:r w:rsidRPr="00945A81">
        <w:rPr>
          <w:rFonts w:ascii="XO Thames" w:hAnsi="XO Thames"/>
          <w:color w:val="000000"/>
          <w:sz w:val="28"/>
        </w:rPr>
        <w:t xml:space="preserve"> от 06.03.2021 № 338.</w:t>
      </w:r>
    </w:p>
    <w:p w:rsidR="002D7D71" w:rsidRPr="00945A81" w:rsidRDefault="002D7D71" w:rsidP="002D7D71">
      <w:pPr>
        <w:widowControl w:val="0"/>
        <w:ind w:firstLine="540"/>
        <w:jc w:val="both"/>
        <w:rPr>
          <w:rFonts w:ascii="XO Thames" w:hAnsi="XO Thames"/>
          <w:strike/>
          <w:color w:val="000000"/>
          <w:sz w:val="28"/>
        </w:rPr>
      </w:pPr>
    </w:p>
    <w:p w:rsidR="002D7D71" w:rsidRPr="00945A81" w:rsidRDefault="002D7D71" w:rsidP="002D7D71">
      <w:pPr>
        <w:ind w:left="284"/>
        <w:contextualSpacing/>
        <w:jc w:val="center"/>
        <w:rPr>
          <w:rFonts w:ascii="XO Thames" w:hAnsi="XO Thames"/>
          <w:b/>
          <w:color w:val="000000"/>
          <w:sz w:val="24"/>
        </w:rPr>
      </w:pPr>
      <w:r>
        <w:rPr>
          <w:rFonts w:ascii="XO Thames" w:hAnsi="XO Thames"/>
          <w:b/>
          <w:color w:val="000000"/>
          <w:sz w:val="24"/>
        </w:rPr>
        <w:t>6.</w:t>
      </w:r>
      <w:r w:rsidRPr="00945A81">
        <w:rPr>
          <w:rFonts w:ascii="XO Thames" w:hAnsi="XO Thames"/>
          <w:b/>
          <w:color w:val="000000"/>
          <w:sz w:val="24"/>
        </w:rPr>
        <w:t>КОНТРОЛЬНЫЕ МЕРОПРИЯТИЯ</w:t>
      </w:r>
    </w:p>
    <w:p w:rsidR="002D7D71" w:rsidRPr="00945A81" w:rsidRDefault="002D7D71" w:rsidP="002D7D71">
      <w:pPr>
        <w:ind w:left="720"/>
        <w:contextualSpacing/>
        <w:rPr>
          <w:rFonts w:ascii="XO Thames" w:hAnsi="XO Thames"/>
          <w:color w:val="000000"/>
          <w:sz w:val="21"/>
        </w:rPr>
      </w:pP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6.1. Муниципальный земельный контроль осуществляется посредством проведения следующих контрольных  мероприятий:</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инспекционный визит;</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рейдовый осмотр;</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документарная проверка;</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выездная проверка.</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6.2. Без взаимодействия с контролируемым лицом проводятся следующие контрольные мероприятия:</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наблюдение за соблюдением обязательных требований;</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выездное обследование.</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6.3. Контрольные мероприятия, указанные в пункте 7.1 настоящего Положения проводятся в форме плановых и внеплановых мероприятий. </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 xml:space="preserve">6.4.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16" w:history="1">
        <w:r w:rsidRPr="00945A81">
          <w:rPr>
            <w:rFonts w:ascii="XO Thames" w:hAnsi="XO Thames"/>
            <w:color w:val="000000"/>
            <w:sz w:val="28"/>
          </w:rPr>
          <w:t>пунктами 1</w:t>
        </w:r>
      </w:hyperlink>
      <w:r w:rsidRPr="00945A81">
        <w:rPr>
          <w:rFonts w:ascii="XO Thames" w:hAnsi="XO Thames"/>
          <w:color w:val="000000"/>
          <w:sz w:val="28"/>
        </w:rPr>
        <w:t xml:space="preserve"> - </w:t>
      </w:r>
      <w:hyperlink r:id="rId17" w:history="1">
        <w:r w:rsidRPr="00945A81">
          <w:rPr>
            <w:rFonts w:ascii="XO Thames" w:hAnsi="XO Thames"/>
            <w:color w:val="000000"/>
            <w:sz w:val="28"/>
          </w:rPr>
          <w:t>5 части 1</w:t>
        </w:r>
      </w:hyperlink>
      <w:r w:rsidRPr="00945A81">
        <w:rPr>
          <w:rFonts w:ascii="XO Thames" w:hAnsi="XO Thames"/>
          <w:color w:val="000000"/>
          <w:sz w:val="28"/>
        </w:rPr>
        <w:t xml:space="preserve"> и </w:t>
      </w:r>
      <w:hyperlink r:id="rId18" w:history="1">
        <w:r w:rsidRPr="00945A81">
          <w:rPr>
            <w:rFonts w:ascii="XO Thames" w:hAnsi="XO Thames"/>
            <w:color w:val="000000"/>
            <w:sz w:val="28"/>
          </w:rPr>
          <w:t>частью 2 статьи 57</w:t>
        </w:r>
      </w:hyperlink>
      <w:r w:rsidRPr="00945A81">
        <w:rPr>
          <w:rFonts w:ascii="XO Thames" w:hAnsi="XO Thames"/>
          <w:color w:val="000000"/>
          <w:sz w:val="28"/>
        </w:rPr>
        <w:t xml:space="preserve"> Закона № 248-ФЗ.</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6.5. Индикаторы риска нарушения обязательных требований разрабатываются и утверждаются в порядке, установленном </w:t>
      </w:r>
      <w:hyperlink r:id="rId19" w:history="1">
        <w:r w:rsidRPr="00945A81">
          <w:rPr>
            <w:rFonts w:ascii="XO Thames" w:hAnsi="XO Thames"/>
            <w:color w:val="000000"/>
            <w:sz w:val="28"/>
          </w:rPr>
          <w:t>частью 9</w:t>
        </w:r>
      </w:hyperlink>
      <w:r w:rsidRPr="00945A81">
        <w:rPr>
          <w:rFonts w:ascii="XO Thames" w:hAnsi="XO Thames"/>
          <w:color w:val="000000"/>
          <w:sz w:val="28"/>
        </w:rPr>
        <w:t xml:space="preserve">, </w:t>
      </w:r>
      <w:hyperlink r:id="rId20" w:history="1">
        <w:r w:rsidRPr="00945A81">
          <w:rPr>
            <w:rFonts w:ascii="XO Thames" w:hAnsi="XO Thames"/>
            <w:color w:val="000000"/>
            <w:sz w:val="28"/>
          </w:rPr>
          <w:t>пунктом 3 части 10 статьи 23</w:t>
        </w:r>
      </w:hyperlink>
      <w:r w:rsidRPr="00945A81">
        <w:rPr>
          <w:rFonts w:ascii="XO Thames" w:hAnsi="XO Thames"/>
          <w:color w:val="000000"/>
          <w:sz w:val="28"/>
        </w:rPr>
        <w:t xml:space="preserve"> Закона № 248-ФЗ.</w:t>
      </w:r>
    </w:p>
    <w:p w:rsidR="002D7D71" w:rsidRPr="00945A81" w:rsidRDefault="002D7D71" w:rsidP="002D7D71">
      <w:pPr>
        <w:widowControl w:val="0"/>
        <w:ind w:firstLine="539"/>
        <w:jc w:val="both"/>
        <w:rPr>
          <w:rFonts w:ascii="XO Thames" w:hAnsi="XO Thames"/>
          <w:strike/>
          <w:color w:val="000000"/>
          <w:sz w:val="28"/>
        </w:rPr>
      </w:pPr>
      <w:r w:rsidRPr="00945A81">
        <w:rPr>
          <w:rFonts w:ascii="XO Thames" w:hAnsi="XO Thames"/>
          <w:color w:val="000000"/>
          <w:sz w:val="28"/>
        </w:rPr>
        <w:t xml:space="preserve">Перечни индикаторов риска нарушения обязательных требований определяются нормативным правовым актом органа муниципального земельного контроля. </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2D7D71" w:rsidRPr="00945A81" w:rsidRDefault="002D7D71" w:rsidP="002D7D71">
      <w:pPr>
        <w:widowControl w:val="0"/>
        <w:ind w:firstLine="539"/>
        <w:jc w:val="both"/>
        <w:rPr>
          <w:rFonts w:ascii="XO Thames" w:hAnsi="XO Thames"/>
          <w:color w:val="000000"/>
          <w:sz w:val="28"/>
        </w:rPr>
      </w:pPr>
      <w:r w:rsidRPr="00945A81">
        <w:rPr>
          <w:rFonts w:ascii="XO Thames" w:hAnsi="XO Thames"/>
          <w:color w:val="000000"/>
          <w:sz w:val="28"/>
        </w:rPr>
        <w:t xml:space="preserve">6.7. </w:t>
      </w:r>
      <w:proofErr w:type="gramStart"/>
      <w:r w:rsidRPr="00945A81">
        <w:rPr>
          <w:rFonts w:ascii="XO Thames" w:hAnsi="XO Thames"/>
          <w:color w:val="000000"/>
          <w:sz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Pr="00945A81">
        <w:rPr>
          <w:rFonts w:ascii="XO Thames" w:hAnsi="XO Thames"/>
          <w:color w:val="000000"/>
          <w:sz w:val="28"/>
        </w:rPr>
        <w:t xml:space="preserve"> земельного контроля о проведении контрольного мероприятия.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6.8. В ходе инспекционного визита могут совершаться следующие контрольные действия: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осмотр;</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опрос;</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получение письменных объяснений;</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lastRenderedPageBreak/>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инструментальное обследование.</w:t>
      </w:r>
    </w:p>
    <w:p w:rsidR="002D7D71" w:rsidRPr="00945A81" w:rsidRDefault="002D7D71" w:rsidP="002D7D71">
      <w:pPr>
        <w:ind w:firstLine="539"/>
        <w:jc w:val="both"/>
        <w:rPr>
          <w:rFonts w:ascii="XO Thames" w:hAnsi="XO Thames"/>
          <w:color w:val="000000"/>
          <w:sz w:val="28"/>
        </w:rPr>
      </w:pPr>
      <w:r w:rsidRPr="00945A81">
        <w:rPr>
          <w:rFonts w:ascii="XO Thames" w:hAnsi="XO Thames"/>
          <w:color w:val="000000"/>
          <w:sz w:val="28"/>
        </w:rPr>
        <w:t>6.9. В ходе рейдового осмотра могут совершаться следующие контрольные действия: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осмотр;</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опрос;</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получение письменных объяснений;</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истребование документов;</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инструментальное обследование.</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6.10. В ходе документарной проверки могут совершаться следующие контрольные действия: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получение письменных объяснений;</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истребование документов.</w:t>
      </w:r>
    </w:p>
    <w:p w:rsidR="002D7D71" w:rsidRPr="00945A81" w:rsidRDefault="002D7D71" w:rsidP="002D7D71">
      <w:pPr>
        <w:ind w:firstLine="540"/>
        <w:jc w:val="both"/>
        <w:rPr>
          <w:rFonts w:ascii="XO Thames" w:hAnsi="XO Thames"/>
          <w:b/>
          <w:color w:val="000000"/>
          <w:sz w:val="28"/>
        </w:rPr>
      </w:pPr>
      <w:r w:rsidRPr="00945A81">
        <w:rPr>
          <w:rFonts w:ascii="XO Thames" w:hAnsi="XO Thames"/>
          <w:color w:val="000000"/>
          <w:sz w:val="28"/>
        </w:rPr>
        <w:t>6.11. В ходе выездной проверки могут совершаться следующие контрольные действия: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осмотр;</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опрос;</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получение письменных объяснений;</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истребование документов;</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инструментальное обследование.</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45A81">
        <w:rPr>
          <w:rFonts w:ascii="XO Thames" w:hAnsi="XO Thames"/>
          <w:color w:val="000000"/>
          <w:sz w:val="28"/>
        </w:rPr>
        <w:t>микропредприятия</w:t>
      </w:r>
      <w:proofErr w:type="spellEnd"/>
      <w:r w:rsidRPr="00945A81">
        <w:rPr>
          <w:rFonts w:ascii="XO Thames" w:hAnsi="XO Thames"/>
          <w:color w:val="000000"/>
          <w:sz w:val="28"/>
        </w:rPr>
        <w:t>.</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6.12. В ходе выездного обследования могут совершаться следующие контрольные действия:</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осмотр;</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 инструментальное обследование (с применением видеозаписи).</w:t>
      </w:r>
    </w:p>
    <w:p w:rsidR="002D7D71" w:rsidRPr="00945A81" w:rsidRDefault="002D7D71" w:rsidP="002D7D71">
      <w:pPr>
        <w:jc w:val="center"/>
        <w:rPr>
          <w:rFonts w:ascii="XO Thames" w:hAnsi="XO Thames"/>
          <w:b/>
          <w:color w:val="000000"/>
          <w:sz w:val="24"/>
        </w:rPr>
      </w:pPr>
    </w:p>
    <w:p w:rsidR="002D7D71" w:rsidRPr="00945A81" w:rsidRDefault="002D7D71" w:rsidP="002D7D71">
      <w:pPr>
        <w:ind w:left="284"/>
        <w:contextualSpacing/>
        <w:jc w:val="center"/>
        <w:rPr>
          <w:rFonts w:ascii="XO Thames" w:hAnsi="XO Thames"/>
          <w:b/>
          <w:color w:val="000000"/>
          <w:sz w:val="24"/>
        </w:rPr>
      </w:pPr>
      <w:r>
        <w:rPr>
          <w:rFonts w:ascii="XO Thames" w:hAnsi="XO Thames"/>
          <w:b/>
          <w:color w:val="000000"/>
          <w:sz w:val="24"/>
        </w:rPr>
        <w:t xml:space="preserve">7. </w:t>
      </w:r>
      <w:r w:rsidRPr="00945A81">
        <w:rPr>
          <w:rFonts w:ascii="XO Thames" w:hAnsi="XO Thames"/>
          <w:b/>
          <w:color w:val="000000"/>
          <w:sz w:val="24"/>
        </w:rPr>
        <w:t>ОБЖАЛОВАНИЕ РЕШЕНИЙ КОНТРОЛЬНЫХ ОРГАНОВ, ДЕЙСТВИЙ (БЕЗДЕЙСТВИЯ) ИХ ДОЛЖНОСТНЫХ ЛИЦ</w:t>
      </w:r>
    </w:p>
    <w:p w:rsidR="002D7D71" w:rsidRPr="00945A81" w:rsidRDefault="002D7D71" w:rsidP="002D7D71">
      <w:pPr>
        <w:ind w:left="786"/>
        <w:contextualSpacing/>
        <w:rPr>
          <w:rFonts w:ascii="XO Thames" w:hAnsi="XO Thames"/>
          <w:color w:val="000000"/>
          <w:sz w:val="21"/>
        </w:rPr>
      </w:pPr>
    </w:p>
    <w:p w:rsidR="002D7D71" w:rsidRPr="00945A81" w:rsidRDefault="002D7D71" w:rsidP="002D7D71">
      <w:pPr>
        <w:widowControl w:val="0"/>
        <w:ind w:firstLine="426"/>
        <w:jc w:val="both"/>
        <w:rPr>
          <w:rFonts w:ascii="XO Thames" w:hAnsi="XO Thames"/>
          <w:color w:val="000000"/>
          <w:sz w:val="28"/>
        </w:rPr>
      </w:pPr>
      <w:r w:rsidRPr="00945A81">
        <w:rPr>
          <w:rFonts w:ascii="XO Thames" w:hAnsi="XO Thames"/>
          <w:color w:val="000000"/>
          <w:sz w:val="28"/>
        </w:rPr>
        <w:t xml:space="preserve">7.1.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1" w:history="1">
        <w:r w:rsidRPr="00945A81">
          <w:rPr>
            <w:rFonts w:ascii="XO Thames" w:hAnsi="XO Thames"/>
            <w:color w:val="000000"/>
            <w:sz w:val="28"/>
          </w:rPr>
          <w:t>главой 9</w:t>
        </w:r>
      </w:hyperlink>
      <w:r w:rsidRPr="00945A81">
        <w:rPr>
          <w:rFonts w:ascii="XO Thames" w:hAnsi="XO Thames"/>
          <w:color w:val="000000"/>
          <w:sz w:val="28"/>
        </w:rPr>
        <w:t xml:space="preserve"> Закона № 248-ФЗ.</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Решения органа муниципального земельного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lastRenderedPageBreak/>
        <w:t>7.2.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а) решений о проведении контрольных мероприятий;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б) актов контрольных мероприятий, предписаний об устранении выявленных нарушений;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действий (бездействия) должностных лиц органа муниципального земельного контроля в рамках контрольных мероприятий.</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2D7D71" w:rsidRPr="00945A81" w:rsidRDefault="002D7D71" w:rsidP="002D7D71">
      <w:pPr>
        <w:ind w:firstLine="540"/>
        <w:jc w:val="both"/>
        <w:rPr>
          <w:rFonts w:ascii="XO Thames" w:hAnsi="XO Thames"/>
          <w:color w:val="000000"/>
          <w:sz w:val="28"/>
        </w:rPr>
      </w:pPr>
      <w:r w:rsidRPr="00945A81">
        <w:rPr>
          <w:rFonts w:ascii="XO Thames" w:hAnsi="XO Thames"/>
          <w:color w:val="000000"/>
          <w:sz w:val="28"/>
        </w:rPr>
        <w:t>Жалоба может содержать ходатайство о приостановлении исполнения обжалуемого решения контрольного органа.</w:t>
      </w:r>
    </w:p>
    <w:p w:rsidR="002D7D71" w:rsidRPr="00945A81" w:rsidRDefault="002D7D71" w:rsidP="002D7D71">
      <w:pPr>
        <w:widowControl w:val="0"/>
        <w:ind w:firstLine="567"/>
        <w:jc w:val="both"/>
        <w:rPr>
          <w:rFonts w:ascii="XO Thames" w:hAnsi="XO Thames"/>
          <w:color w:val="000000"/>
          <w:sz w:val="28"/>
        </w:rPr>
      </w:pPr>
      <w:r w:rsidRPr="00945A81">
        <w:rPr>
          <w:rFonts w:ascii="XO Thames" w:hAnsi="XO Thames"/>
          <w:color w:val="000000"/>
          <w:sz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2D7D71" w:rsidRPr="00945A81" w:rsidRDefault="002D7D71" w:rsidP="002D7D71">
      <w:pPr>
        <w:widowControl w:val="0"/>
        <w:ind w:firstLine="567"/>
        <w:jc w:val="both"/>
        <w:rPr>
          <w:rFonts w:ascii="XO Thames" w:hAnsi="XO Thames"/>
          <w:color w:val="000000"/>
          <w:sz w:val="28"/>
        </w:rPr>
      </w:pPr>
      <w:r w:rsidRPr="00945A81">
        <w:rPr>
          <w:rFonts w:ascii="XO Thames" w:hAnsi="XO Thames"/>
          <w:color w:val="000000"/>
          <w:sz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7D71" w:rsidRPr="00945A81" w:rsidRDefault="002D7D71" w:rsidP="002D7D71">
      <w:pPr>
        <w:widowControl w:val="0"/>
        <w:ind w:firstLine="540"/>
        <w:jc w:val="both"/>
        <w:rPr>
          <w:rFonts w:ascii="XO Thames" w:hAnsi="XO Thames"/>
          <w:color w:val="000000"/>
          <w:sz w:val="28"/>
        </w:rPr>
      </w:pPr>
      <w:r w:rsidRPr="00945A81">
        <w:rPr>
          <w:rFonts w:ascii="XO Thames" w:hAnsi="XO Thames"/>
          <w:color w:val="000000"/>
          <w:sz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2D7D71" w:rsidRPr="00945A81" w:rsidRDefault="002D7D71" w:rsidP="002D7D71">
      <w:pPr>
        <w:widowControl w:val="0"/>
        <w:ind w:firstLine="540"/>
        <w:jc w:val="both"/>
        <w:rPr>
          <w:rFonts w:ascii="XO Thames" w:hAnsi="XO Thames"/>
          <w:color w:val="000000"/>
          <w:sz w:val="28"/>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945A81" w:rsidRDefault="002D7D71" w:rsidP="002D7D71">
      <w:pPr>
        <w:widowControl w:val="0"/>
        <w:jc w:val="center"/>
        <w:rPr>
          <w:rFonts w:ascii="XO Thames" w:hAnsi="XO Thames"/>
          <w:color w:val="000000"/>
          <w:sz w:val="24"/>
        </w:rPr>
      </w:pPr>
    </w:p>
    <w:p w:rsidR="002D7D71" w:rsidRPr="00E22EA7" w:rsidRDefault="002D7D71" w:rsidP="002D7D71">
      <w:pPr>
        <w:jc w:val="right"/>
        <w:rPr>
          <w:sz w:val="28"/>
          <w:szCs w:val="28"/>
        </w:rPr>
      </w:pPr>
    </w:p>
    <w:p w:rsidR="002D7D71" w:rsidRDefault="002D7D71" w:rsidP="002D7D71">
      <w:pPr>
        <w:jc w:val="right"/>
        <w:rPr>
          <w:sz w:val="28"/>
          <w:szCs w:val="28"/>
        </w:rPr>
      </w:pPr>
    </w:p>
    <w:p w:rsidR="002D7D71" w:rsidRDefault="002D7D71" w:rsidP="002D7D71">
      <w:pPr>
        <w:tabs>
          <w:tab w:val="left" w:pos="6237"/>
        </w:tabs>
        <w:ind w:firstLine="709"/>
        <w:contextualSpacing/>
        <w:jc w:val="right"/>
        <w:rPr>
          <w:sz w:val="24"/>
          <w:szCs w:val="24"/>
        </w:rPr>
      </w:pPr>
      <w:r>
        <w:rPr>
          <w:sz w:val="24"/>
          <w:szCs w:val="24"/>
        </w:rPr>
        <w:t xml:space="preserve">УТВЕЖДЕНО:     </w:t>
      </w:r>
    </w:p>
    <w:p w:rsidR="002D7D71" w:rsidRDefault="002D7D71" w:rsidP="002D7D71">
      <w:pPr>
        <w:ind w:firstLine="709"/>
        <w:contextualSpacing/>
        <w:jc w:val="right"/>
        <w:rPr>
          <w:sz w:val="24"/>
          <w:szCs w:val="24"/>
        </w:rPr>
      </w:pPr>
      <w:r>
        <w:rPr>
          <w:sz w:val="24"/>
          <w:szCs w:val="24"/>
        </w:rPr>
        <w:t>решением Великоустюгской Думы</w:t>
      </w:r>
    </w:p>
    <w:p w:rsidR="002D7D71" w:rsidRDefault="002D7D71" w:rsidP="002D7D71">
      <w:pPr>
        <w:ind w:firstLine="709"/>
        <w:contextualSpacing/>
        <w:jc w:val="right"/>
        <w:rPr>
          <w:sz w:val="24"/>
          <w:szCs w:val="24"/>
        </w:rPr>
      </w:pPr>
      <w:r>
        <w:rPr>
          <w:sz w:val="24"/>
          <w:szCs w:val="24"/>
        </w:rPr>
        <w:t>от _____ № ___</w:t>
      </w:r>
    </w:p>
    <w:p w:rsidR="002D7D71"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r>
        <w:rPr>
          <w:sz w:val="24"/>
          <w:szCs w:val="24"/>
        </w:rPr>
        <w:t>(приложение 2)</w:t>
      </w:r>
    </w:p>
    <w:p w:rsidR="002D7D71" w:rsidRPr="00E22EA7" w:rsidRDefault="002D7D71" w:rsidP="002D7D71">
      <w:pPr>
        <w:jc w:val="both"/>
        <w:rPr>
          <w:sz w:val="28"/>
          <w:szCs w:val="28"/>
        </w:rPr>
      </w:pPr>
    </w:p>
    <w:p w:rsidR="002D7D71" w:rsidRPr="00E22EA7" w:rsidRDefault="002D7D71" w:rsidP="002D7D71">
      <w:pPr>
        <w:jc w:val="center"/>
        <w:rPr>
          <w:sz w:val="28"/>
          <w:szCs w:val="28"/>
        </w:rPr>
      </w:pPr>
      <w:r>
        <w:rPr>
          <w:b/>
          <w:bCs/>
          <w:sz w:val="28"/>
          <w:szCs w:val="28"/>
        </w:rPr>
        <w:t>Перечень индикаторов</w:t>
      </w:r>
      <w:r w:rsidRPr="00E22EA7">
        <w:rPr>
          <w:b/>
          <w:bCs/>
          <w:sz w:val="28"/>
          <w:szCs w:val="28"/>
        </w:rPr>
        <w:t xml:space="preserve"> риска нарушения обязательных требований </w:t>
      </w:r>
    </w:p>
    <w:p w:rsidR="002D7D71" w:rsidRPr="00E22EA7" w:rsidRDefault="002D7D71" w:rsidP="002D7D71">
      <w:pPr>
        <w:jc w:val="center"/>
        <w:rPr>
          <w:sz w:val="28"/>
          <w:szCs w:val="28"/>
        </w:rPr>
      </w:pPr>
      <w:r>
        <w:rPr>
          <w:b/>
          <w:bCs/>
          <w:sz w:val="28"/>
          <w:szCs w:val="28"/>
        </w:rPr>
        <w:t xml:space="preserve">Используемых для определения необходимости проведения внеплановых проверок при осуществлении муниципального земельного контроля. </w:t>
      </w:r>
    </w:p>
    <w:p w:rsidR="002D7D71" w:rsidRPr="00E22EA7" w:rsidRDefault="002D7D71" w:rsidP="002D7D71">
      <w:pPr>
        <w:jc w:val="center"/>
        <w:rPr>
          <w:sz w:val="28"/>
          <w:szCs w:val="28"/>
        </w:rPr>
      </w:pPr>
    </w:p>
    <w:p w:rsidR="002D7D71" w:rsidRDefault="002D7D71" w:rsidP="002D7D71">
      <w:pPr>
        <w:ind w:firstLine="540"/>
        <w:jc w:val="both"/>
        <w:rPr>
          <w:rFonts w:ascii="XO Thames" w:hAnsi="XO Thames"/>
          <w:sz w:val="28"/>
        </w:rPr>
      </w:pPr>
      <w:r>
        <w:rPr>
          <w:rFonts w:ascii="XO Thames" w:hAnsi="XO Thames"/>
          <w:sz w:val="28"/>
        </w:rPr>
        <w:t>По объекту проведения муниципального земельного контроля выделяются 2 группы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2D7D71" w:rsidRDefault="002D7D71" w:rsidP="002D7D71">
      <w:pPr>
        <w:ind w:firstLine="540"/>
        <w:jc w:val="both"/>
        <w:rPr>
          <w:rFonts w:ascii="XO Thames" w:hAnsi="XO Thames"/>
          <w:sz w:val="28"/>
        </w:rPr>
      </w:pPr>
      <w:r>
        <w:rPr>
          <w:rFonts w:ascii="XO Thames" w:hAnsi="XO Thames"/>
          <w:sz w:val="28"/>
        </w:rPr>
        <w:t xml:space="preserve">1. К первой группе риска относятся индикаторы, применяемые при осуществлении муниципального земельного контроля в отношении земельных участков, отнесенных к категориям земель населенных пунктов, </w:t>
      </w:r>
      <w:hyperlink r:id="rId22" w:history="1">
        <w:proofErr w:type="gramStart"/>
        <w:r>
          <w:rPr>
            <w:rFonts w:ascii="XO Thames" w:hAnsi="XO Thames"/>
            <w:sz w:val="28"/>
          </w:rPr>
          <w:t>земел</w:t>
        </w:r>
      </w:hyperlink>
      <w:r>
        <w:rPr>
          <w:rFonts w:ascii="XO Thames" w:hAnsi="XO Thames"/>
          <w:sz w:val="28"/>
        </w:rPr>
        <w:t>ь</w:t>
      </w:r>
      <w:proofErr w:type="gramEnd"/>
      <w:r>
        <w:rPr>
          <w:rFonts w:ascii="XO Thames" w:hAnsi="XO Thames"/>
          <w:sz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земель особо охраняемых </w:t>
      </w:r>
      <w:hyperlink r:id="rId23" w:history="1">
        <w:r>
          <w:rPr>
            <w:rFonts w:ascii="XO Thames" w:hAnsi="XO Thames"/>
            <w:sz w:val="28"/>
          </w:rPr>
          <w:t>территорий и объектов</w:t>
        </w:r>
      </w:hyperlink>
      <w:r>
        <w:rPr>
          <w:rFonts w:ascii="XO Thames" w:hAnsi="XO Thames"/>
          <w:sz w:val="28"/>
        </w:rPr>
        <w:t>.</w:t>
      </w:r>
    </w:p>
    <w:p w:rsidR="002D7D71" w:rsidRDefault="002D7D71" w:rsidP="002D7D71">
      <w:pPr>
        <w:ind w:firstLine="540"/>
        <w:jc w:val="both"/>
        <w:rPr>
          <w:rFonts w:ascii="XO Thames" w:hAnsi="XO Thames"/>
          <w:sz w:val="28"/>
        </w:rPr>
      </w:pPr>
      <w:r>
        <w:rPr>
          <w:rFonts w:ascii="XO Thames" w:hAnsi="XO Thames"/>
          <w:sz w:val="28"/>
        </w:rPr>
        <w:t>1.1.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2D7D71" w:rsidRDefault="002D7D71" w:rsidP="002D7D71">
      <w:pPr>
        <w:ind w:firstLine="540"/>
        <w:jc w:val="both"/>
        <w:rPr>
          <w:rFonts w:ascii="XO Thames" w:hAnsi="XO Thames"/>
          <w:sz w:val="28"/>
        </w:rPr>
      </w:pPr>
      <w:r>
        <w:rPr>
          <w:rFonts w:ascii="XO Thames" w:hAnsi="XO Thames"/>
          <w:sz w:val="28"/>
        </w:rPr>
        <w:t xml:space="preserve">1.2.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Pr>
          <w:rFonts w:ascii="XO Thames" w:hAnsi="XO Thames"/>
          <w:sz w:val="28"/>
        </w:rPr>
        <w:t>Росреестра</w:t>
      </w:r>
      <w:proofErr w:type="spellEnd"/>
      <w:r>
        <w:rPr>
          <w:rFonts w:ascii="XO Thames" w:hAnsi="XO Thames"/>
          <w:sz w:val="28"/>
        </w:rPr>
        <w:t xml:space="preserve"> от 23.10.2020 № </w:t>
      </w:r>
      <w:proofErr w:type="gramStart"/>
      <w:r>
        <w:rPr>
          <w:rFonts w:ascii="XO Thames" w:hAnsi="XO Thames"/>
          <w:sz w:val="28"/>
        </w:rPr>
        <w:t>П</w:t>
      </w:r>
      <w:proofErr w:type="gramEnd"/>
      <w:r>
        <w:rPr>
          <w:rFonts w:ascii="XO Thames" w:hAnsi="XO Thames"/>
          <w:sz w:val="2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rFonts w:ascii="XO Thames" w:hAnsi="XO Thames"/>
          <w:sz w:val="28"/>
        </w:rPr>
        <w:t>машино</w:t>
      </w:r>
      <w:proofErr w:type="spellEnd"/>
      <w:r>
        <w:rPr>
          <w:rFonts w:ascii="XO Thames" w:hAnsi="XO Thames"/>
          <w:sz w:val="28"/>
        </w:rPr>
        <w:t xml:space="preserve">-места». </w:t>
      </w:r>
    </w:p>
    <w:p w:rsidR="002D7D71" w:rsidRDefault="002D7D71" w:rsidP="002D7D71">
      <w:pPr>
        <w:ind w:firstLine="540"/>
        <w:jc w:val="both"/>
        <w:rPr>
          <w:rFonts w:ascii="XO Thames" w:hAnsi="XO Thames"/>
          <w:sz w:val="28"/>
        </w:rPr>
      </w:pPr>
      <w:r>
        <w:rPr>
          <w:rFonts w:ascii="XO Thames" w:hAnsi="XO Thames"/>
          <w:sz w:val="28"/>
        </w:rPr>
        <w:t>1.3.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2D7D71" w:rsidRDefault="002D7D71" w:rsidP="002D7D71">
      <w:pPr>
        <w:ind w:firstLine="540"/>
        <w:jc w:val="both"/>
        <w:rPr>
          <w:rFonts w:ascii="XO Thames" w:hAnsi="XO Thames"/>
          <w:sz w:val="28"/>
        </w:rPr>
      </w:pPr>
      <w:r>
        <w:rPr>
          <w:rFonts w:ascii="XO Thames" w:hAnsi="XO Thames"/>
          <w:sz w:val="28"/>
        </w:rPr>
        <w:lastRenderedPageBreak/>
        <w:t xml:space="preserve">1.4. </w:t>
      </w:r>
      <w:proofErr w:type="gramStart"/>
      <w:r>
        <w:rPr>
          <w:rFonts w:ascii="XO Thames" w:hAnsi="XO Thames"/>
          <w:sz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2D7D71" w:rsidRDefault="002D7D71" w:rsidP="002D7D71">
      <w:pPr>
        <w:ind w:firstLine="540"/>
        <w:jc w:val="both"/>
        <w:rPr>
          <w:rFonts w:ascii="XO Thames" w:hAnsi="XO Thames"/>
          <w:sz w:val="28"/>
        </w:rPr>
      </w:pPr>
      <w:r>
        <w:rPr>
          <w:rFonts w:ascii="XO Thames" w:hAnsi="XO Thames"/>
          <w:sz w:val="28"/>
        </w:rPr>
        <w:t>1.5. Зарастание земель сорной растительностью и (или) древесно-кустарниковой растительностью (в том числе борщевиком Сосновского), не относящейся к многолетним плодово-ягодным насаждениям, за исключением мелиоративных защитных лесных насаждений.</w:t>
      </w:r>
    </w:p>
    <w:p w:rsidR="002D7D71" w:rsidRDefault="002D7D71" w:rsidP="002D7D71">
      <w:pPr>
        <w:ind w:firstLine="540"/>
        <w:jc w:val="both"/>
        <w:rPr>
          <w:rFonts w:ascii="XO Thames" w:hAnsi="XO Thames"/>
          <w:sz w:val="28"/>
        </w:rPr>
      </w:pPr>
      <w:r>
        <w:rPr>
          <w:rFonts w:ascii="XO Thames" w:hAnsi="XO Thames"/>
          <w:sz w:val="28"/>
        </w:rPr>
        <w:t xml:space="preserve">2. </w:t>
      </w:r>
      <w:proofErr w:type="gramStart"/>
      <w:r>
        <w:rPr>
          <w:rFonts w:ascii="XO Thames" w:hAnsi="XO Thames"/>
          <w:sz w:val="28"/>
        </w:rPr>
        <w:t>К</w:t>
      </w:r>
      <w:proofErr w:type="gramEnd"/>
      <w:r>
        <w:rPr>
          <w:rFonts w:ascii="XO Thames" w:hAnsi="XO Thames"/>
          <w:sz w:val="28"/>
        </w:rPr>
        <w:t xml:space="preserve"> второй группе индикаторов риска, применяемых при проведении муниципального земельного контроля в отношении земельных участков категории земель сельскохозяйственного назначения, помимо указанных в пункте 1 настоящего перечня, относятся:</w:t>
      </w:r>
    </w:p>
    <w:p w:rsidR="002D7D71" w:rsidRDefault="002D7D71" w:rsidP="002D7D71">
      <w:pPr>
        <w:ind w:firstLine="540"/>
        <w:jc w:val="both"/>
        <w:rPr>
          <w:rFonts w:ascii="XO Thames" w:hAnsi="XO Thames"/>
          <w:sz w:val="28"/>
        </w:rPr>
      </w:pPr>
      <w:r>
        <w:rPr>
          <w:rFonts w:ascii="XO Thames" w:hAnsi="XO Thames"/>
          <w:sz w:val="28"/>
        </w:rPr>
        <w:t>2.1. Наличие на земельном участке специализированной техники, используемой для снятия и (или) перемещения плодородного слоя почвы.</w:t>
      </w:r>
    </w:p>
    <w:p w:rsidR="002D7D71" w:rsidRDefault="002D7D71" w:rsidP="002D7D71">
      <w:pPr>
        <w:ind w:firstLine="540"/>
        <w:jc w:val="both"/>
        <w:rPr>
          <w:rFonts w:ascii="XO Thames" w:hAnsi="XO Thames"/>
          <w:sz w:val="28"/>
        </w:rPr>
      </w:pPr>
      <w:r>
        <w:rPr>
          <w:rFonts w:ascii="XO Thames" w:hAnsi="XO Thames"/>
          <w:sz w:val="28"/>
        </w:rPr>
        <w:t>2.2.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2D7D71" w:rsidRDefault="002D7D71" w:rsidP="002D7D71">
      <w:pPr>
        <w:ind w:firstLine="540"/>
        <w:jc w:val="both"/>
        <w:rPr>
          <w:rFonts w:ascii="XO Thames" w:hAnsi="XO Thames"/>
          <w:sz w:val="28"/>
        </w:rPr>
      </w:pPr>
      <w:r>
        <w:rPr>
          <w:rFonts w:ascii="XO Thames" w:hAnsi="XO Thames"/>
          <w:sz w:val="28"/>
        </w:rPr>
        <w:t>2.3.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Default="002D7D71" w:rsidP="002D7D71">
      <w:pPr>
        <w:jc w:val="right"/>
        <w:rPr>
          <w:sz w:val="28"/>
          <w:szCs w:val="28"/>
        </w:rPr>
      </w:pPr>
    </w:p>
    <w:p w:rsidR="002D7D71" w:rsidRPr="00E22EA7" w:rsidRDefault="002D7D71" w:rsidP="002D7D71">
      <w:pPr>
        <w:jc w:val="right"/>
        <w:rPr>
          <w:sz w:val="28"/>
          <w:szCs w:val="28"/>
        </w:rPr>
      </w:pPr>
      <w:r w:rsidRPr="00E22EA7">
        <w:rPr>
          <w:sz w:val="28"/>
          <w:szCs w:val="28"/>
        </w:rPr>
        <w:t xml:space="preserve">                                                                                                   </w:t>
      </w:r>
    </w:p>
    <w:p w:rsidR="002D7D71" w:rsidRDefault="002D7D71" w:rsidP="002D7D71">
      <w:pPr>
        <w:tabs>
          <w:tab w:val="left" w:pos="6237"/>
        </w:tabs>
        <w:ind w:firstLine="709"/>
        <w:contextualSpacing/>
        <w:jc w:val="right"/>
        <w:rPr>
          <w:sz w:val="24"/>
          <w:szCs w:val="24"/>
        </w:rPr>
      </w:pPr>
      <w:r>
        <w:rPr>
          <w:sz w:val="24"/>
          <w:szCs w:val="24"/>
        </w:rPr>
        <w:lastRenderedPageBreak/>
        <w:t xml:space="preserve">УТВЕЖДЕНО:     </w:t>
      </w:r>
    </w:p>
    <w:p w:rsidR="002D7D71" w:rsidRDefault="002D7D71" w:rsidP="002D7D71">
      <w:pPr>
        <w:ind w:firstLine="709"/>
        <w:contextualSpacing/>
        <w:jc w:val="right"/>
        <w:rPr>
          <w:sz w:val="24"/>
          <w:szCs w:val="24"/>
        </w:rPr>
      </w:pPr>
      <w:r>
        <w:rPr>
          <w:sz w:val="24"/>
          <w:szCs w:val="24"/>
        </w:rPr>
        <w:t>решением Великоустюгской Думы</w:t>
      </w:r>
    </w:p>
    <w:p w:rsidR="002D7D71" w:rsidRDefault="002D7D71" w:rsidP="002D7D71">
      <w:pPr>
        <w:ind w:firstLine="709"/>
        <w:contextualSpacing/>
        <w:jc w:val="right"/>
        <w:rPr>
          <w:sz w:val="24"/>
          <w:szCs w:val="24"/>
        </w:rPr>
      </w:pPr>
      <w:r>
        <w:rPr>
          <w:sz w:val="24"/>
          <w:szCs w:val="24"/>
        </w:rPr>
        <w:t>от _____ № ___</w:t>
      </w:r>
    </w:p>
    <w:p w:rsidR="002D7D71"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r>
        <w:rPr>
          <w:sz w:val="24"/>
          <w:szCs w:val="24"/>
        </w:rPr>
        <w:t>(приложение 3)</w:t>
      </w:r>
    </w:p>
    <w:p w:rsidR="002D7D71" w:rsidRPr="00E22EA7" w:rsidRDefault="002D7D71" w:rsidP="002D7D71">
      <w:pPr>
        <w:pStyle w:val="af0"/>
        <w:jc w:val="center"/>
        <w:rPr>
          <w:rFonts w:ascii="Times New Roman" w:hAnsi="Times New Roman" w:cs="Times New Roman"/>
          <w:b/>
          <w:sz w:val="28"/>
          <w:szCs w:val="28"/>
        </w:rPr>
      </w:pPr>
      <w:r w:rsidRPr="00E22EA7">
        <w:rPr>
          <w:rFonts w:ascii="Times New Roman" w:hAnsi="Times New Roman" w:cs="Times New Roman"/>
          <w:b/>
          <w:sz w:val="28"/>
          <w:szCs w:val="28"/>
        </w:rPr>
        <w:t>Ключевые показатели и их целевые значения, индикативные показатели</w:t>
      </w:r>
    </w:p>
    <w:p w:rsidR="002D7D71" w:rsidRPr="00E22EA7" w:rsidRDefault="002D7D71" w:rsidP="002D7D71">
      <w:pPr>
        <w:pStyle w:val="af0"/>
        <w:jc w:val="center"/>
        <w:rPr>
          <w:rFonts w:ascii="Times New Roman" w:hAnsi="Times New Roman" w:cs="Times New Roman"/>
          <w:b/>
          <w:sz w:val="28"/>
          <w:szCs w:val="28"/>
        </w:rPr>
      </w:pPr>
      <w:bookmarkStart w:id="0" w:name="__DdeLink__608_714334455"/>
      <w:r w:rsidRPr="00E22EA7">
        <w:rPr>
          <w:rFonts w:ascii="Times New Roman" w:hAnsi="Times New Roman" w:cs="Times New Roman"/>
          <w:b/>
          <w:sz w:val="28"/>
          <w:szCs w:val="28"/>
        </w:rPr>
        <w:t>для муниципального земельного контроля</w:t>
      </w:r>
      <w:bookmarkEnd w:id="0"/>
      <w:r w:rsidRPr="00E22EA7">
        <w:rPr>
          <w:rFonts w:ascii="Times New Roman" w:hAnsi="Times New Roman" w:cs="Times New Roman"/>
          <w:b/>
          <w:sz w:val="28"/>
          <w:szCs w:val="28"/>
        </w:rPr>
        <w:t xml:space="preserve"> на территории </w:t>
      </w:r>
    </w:p>
    <w:p w:rsidR="002D7D71" w:rsidRDefault="002D7D71" w:rsidP="002D7D71">
      <w:pPr>
        <w:pStyle w:val="af0"/>
        <w:jc w:val="center"/>
        <w:rPr>
          <w:rFonts w:ascii="Times New Roman" w:hAnsi="Times New Roman" w:cs="Times New Roman"/>
          <w:b/>
          <w:sz w:val="28"/>
          <w:szCs w:val="28"/>
        </w:rPr>
      </w:pPr>
      <w:r w:rsidRPr="00E22EA7">
        <w:rPr>
          <w:rFonts w:ascii="Times New Roman" w:hAnsi="Times New Roman" w:cs="Times New Roman"/>
          <w:b/>
          <w:sz w:val="28"/>
          <w:szCs w:val="28"/>
        </w:rPr>
        <w:t>Великоустюгского муниципального округа</w:t>
      </w:r>
    </w:p>
    <w:p w:rsidR="002D7D71" w:rsidRPr="00430C91" w:rsidRDefault="002D7D71" w:rsidP="002D7D71">
      <w:pPr>
        <w:pStyle w:val="af0"/>
        <w:jc w:val="center"/>
        <w:rPr>
          <w:rFonts w:ascii="Times New Roman" w:eastAsia="Calibri" w:hAnsi="Times New Roman" w:cs="Times New Roman"/>
          <w:b/>
          <w:sz w:val="28"/>
          <w:szCs w:val="28"/>
        </w:rPr>
      </w:pPr>
    </w:p>
    <w:p w:rsidR="002D7D71" w:rsidRPr="00430C91" w:rsidRDefault="002D7D71" w:rsidP="002D7D71">
      <w:pPr>
        <w:pStyle w:val="af0"/>
        <w:rPr>
          <w:rFonts w:ascii="Times New Roman" w:eastAsia="Calibri" w:hAnsi="Times New Roman" w:cs="Times New Roman"/>
          <w:sz w:val="27"/>
          <w:szCs w:val="27"/>
        </w:rPr>
      </w:pPr>
      <w:r w:rsidRPr="00430C91">
        <w:rPr>
          <w:rFonts w:ascii="Times New Roman" w:eastAsia="Calibri" w:hAnsi="Times New Roman" w:cs="Times New Roman"/>
          <w:sz w:val="27"/>
          <w:szCs w:val="27"/>
        </w:rPr>
        <w:t>1. Ключевые показатели для муниципального земельного контроля на территории Великоу</w:t>
      </w:r>
      <w:r>
        <w:rPr>
          <w:rFonts w:ascii="Times New Roman" w:eastAsia="Calibri" w:hAnsi="Times New Roman" w:cs="Times New Roman"/>
          <w:sz w:val="27"/>
          <w:szCs w:val="27"/>
        </w:rPr>
        <w:t xml:space="preserve">стюгского муниципального округа </w:t>
      </w:r>
      <w:r w:rsidRPr="00430C91">
        <w:rPr>
          <w:rFonts w:ascii="Times New Roman" w:eastAsia="Calibri" w:hAnsi="Times New Roman" w:cs="Times New Roman"/>
          <w:sz w:val="27"/>
          <w:szCs w:val="27"/>
        </w:rPr>
        <w:t>и их целевые значения:</w:t>
      </w:r>
    </w:p>
    <w:tbl>
      <w:tblPr>
        <w:tblW w:w="0" w:type="auto"/>
        <w:tblInd w:w="-229" w:type="dxa"/>
        <w:tblCellMar>
          <w:top w:w="55" w:type="dxa"/>
          <w:left w:w="55" w:type="dxa"/>
          <w:bottom w:w="55" w:type="dxa"/>
          <w:right w:w="55" w:type="dxa"/>
        </w:tblCellMar>
        <w:tblLook w:val="04A0" w:firstRow="1" w:lastRow="0" w:firstColumn="1" w:lastColumn="0" w:noHBand="0" w:noVBand="1"/>
      </w:tblPr>
      <w:tblGrid>
        <w:gridCol w:w="8070"/>
        <w:gridCol w:w="1906"/>
      </w:tblGrid>
      <w:tr w:rsidR="002D7D71" w:rsidRPr="00B35120" w:rsidTr="005F461F">
        <w:tc>
          <w:tcPr>
            <w:tcW w:w="8070" w:type="dxa"/>
            <w:tcBorders>
              <w:top w:val="single" w:sz="4" w:space="0" w:color="000000"/>
              <w:left w:val="single" w:sz="4" w:space="0" w:color="000000"/>
              <w:bottom w:val="single" w:sz="4" w:space="0" w:color="000000"/>
            </w:tcBorders>
            <w:shd w:val="clear" w:color="auto" w:fill="auto"/>
          </w:tcPr>
          <w:p w:rsidR="002D7D71" w:rsidRPr="00B35120" w:rsidRDefault="002D7D71" w:rsidP="005F461F">
            <w:pPr>
              <w:pStyle w:val="af1"/>
              <w:jc w:val="center"/>
              <w:rPr>
                <w:color w:val="010101"/>
                <w:sz w:val="20"/>
                <w:szCs w:val="20"/>
              </w:rPr>
            </w:pPr>
            <w:r w:rsidRPr="00B35120">
              <w:rPr>
                <w:color w:val="010101"/>
                <w:sz w:val="20"/>
                <w:szCs w:val="20"/>
              </w:rPr>
              <w:t>Ключевые показатели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D7D71" w:rsidRPr="00B35120" w:rsidRDefault="002D7D71" w:rsidP="005F461F">
            <w:pPr>
              <w:pStyle w:val="af1"/>
              <w:jc w:val="center"/>
              <w:rPr>
                <w:color w:val="010101"/>
                <w:sz w:val="20"/>
                <w:szCs w:val="20"/>
              </w:rPr>
            </w:pPr>
            <w:r w:rsidRPr="00B35120">
              <w:rPr>
                <w:color w:val="010101"/>
                <w:sz w:val="20"/>
                <w:szCs w:val="20"/>
              </w:rPr>
              <w:t>Целевые значения</w:t>
            </w:r>
            <w:proofErr w:type="gramStart"/>
            <w:r w:rsidRPr="00B35120">
              <w:rPr>
                <w:color w:val="010101"/>
                <w:sz w:val="20"/>
                <w:szCs w:val="20"/>
              </w:rPr>
              <w:t xml:space="preserve"> (%)</w:t>
            </w:r>
            <w:proofErr w:type="gramEnd"/>
          </w:p>
        </w:tc>
      </w:tr>
      <w:tr w:rsidR="002D7D71" w:rsidRPr="00B35120" w:rsidTr="005F461F">
        <w:tc>
          <w:tcPr>
            <w:tcW w:w="8070" w:type="dxa"/>
            <w:tcBorders>
              <w:left w:val="single" w:sz="4" w:space="0" w:color="000000"/>
              <w:bottom w:val="single" w:sz="4" w:space="0" w:color="000000"/>
            </w:tcBorders>
            <w:shd w:val="clear" w:color="auto" w:fill="auto"/>
          </w:tcPr>
          <w:p w:rsidR="002D7D71" w:rsidRPr="00B35120" w:rsidRDefault="002D7D71" w:rsidP="005F461F">
            <w:pPr>
              <w:pStyle w:val="af1"/>
              <w:rPr>
                <w:color w:val="010101"/>
                <w:sz w:val="27"/>
                <w:szCs w:val="27"/>
              </w:rPr>
            </w:pPr>
            <w:r w:rsidRPr="00B35120">
              <w:rPr>
                <w:color w:val="010101"/>
                <w:sz w:val="27"/>
                <w:szCs w:val="27"/>
              </w:rPr>
              <w:t>Доля устраненных нарушений обязательных требований</w:t>
            </w:r>
          </w:p>
          <w:p w:rsidR="002D7D71" w:rsidRPr="00B35120" w:rsidRDefault="002D7D71" w:rsidP="005F461F">
            <w:pPr>
              <w:pStyle w:val="af1"/>
              <w:rPr>
                <w:color w:val="010101"/>
                <w:sz w:val="27"/>
                <w:szCs w:val="27"/>
              </w:rPr>
            </w:pPr>
            <w:r w:rsidRPr="00B35120">
              <w:rPr>
                <w:color w:val="010101"/>
                <w:sz w:val="27"/>
                <w:szCs w:val="27"/>
              </w:rPr>
              <w:t>от числа выявленных нарушений обязательных требований</w:t>
            </w:r>
            <w:r>
              <w:rPr>
                <w:color w:val="010101"/>
                <w:sz w:val="27"/>
                <w:szCs w:val="27"/>
              </w:rPr>
              <w:t xml:space="preserve"> за отчетный период (год)</w:t>
            </w:r>
          </w:p>
        </w:tc>
        <w:tc>
          <w:tcPr>
            <w:tcW w:w="0" w:type="auto"/>
            <w:tcBorders>
              <w:left w:val="single" w:sz="4" w:space="0" w:color="000000"/>
              <w:bottom w:val="single" w:sz="4" w:space="0" w:color="000000"/>
              <w:right w:val="single" w:sz="4" w:space="0" w:color="000000"/>
            </w:tcBorders>
            <w:shd w:val="clear" w:color="auto" w:fill="auto"/>
          </w:tcPr>
          <w:p w:rsidR="002D7D71" w:rsidRPr="00B35120" w:rsidRDefault="002D7D71" w:rsidP="005F461F">
            <w:pPr>
              <w:pStyle w:val="af1"/>
              <w:jc w:val="center"/>
              <w:rPr>
                <w:color w:val="010101"/>
                <w:sz w:val="27"/>
                <w:szCs w:val="27"/>
              </w:rPr>
            </w:pPr>
            <w:r w:rsidRPr="00B35120">
              <w:rPr>
                <w:color w:val="010101"/>
                <w:sz w:val="27"/>
                <w:szCs w:val="27"/>
              </w:rPr>
              <w:t>40-60 %</w:t>
            </w:r>
          </w:p>
        </w:tc>
      </w:tr>
      <w:tr w:rsidR="002D7D71" w:rsidRPr="00B35120" w:rsidTr="005F461F">
        <w:tc>
          <w:tcPr>
            <w:tcW w:w="8070" w:type="dxa"/>
            <w:tcBorders>
              <w:left w:val="single" w:sz="4" w:space="0" w:color="000000"/>
              <w:bottom w:val="single" w:sz="4" w:space="0" w:color="000000"/>
            </w:tcBorders>
            <w:shd w:val="clear" w:color="auto" w:fill="auto"/>
          </w:tcPr>
          <w:p w:rsidR="002D7D71" w:rsidRPr="00B35120" w:rsidRDefault="002D7D71" w:rsidP="005F461F">
            <w:pPr>
              <w:pStyle w:val="af1"/>
              <w:rPr>
                <w:color w:val="010101"/>
                <w:sz w:val="27"/>
                <w:szCs w:val="27"/>
              </w:rPr>
            </w:pPr>
            <w:r w:rsidRPr="00B35120">
              <w:rPr>
                <w:color w:val="010101"/>
                <w:sz w:val="27"/>
                <w:szCs w:val="27"/>
              </w:rPr>
              <w:t>Доля отмененных результатов контрольных мероприятий от общего количества результатов</w:t>
            </w:r>
            <w:r>
              <w:rPr>
                <w:color w:val="010101"/>
                <w:sz w:val="27"/>
                <w:szCs w:val="27"/>
              </w:rPr>
              <w:t xml:space="preserve"> за отчетный период (год)</w:t>
            </w:r>
          </w:p>
        </w:tc>
        <w:tc>
          <w:tcPr>
            <w:tcW w:w="0" w:type="auto"/>
            <w:tcBorders>
              <w:left w:val="single" w:sz="4" w:space="0" w:color="000000"/>
              <w:bottom w:val="single" w:sz="4" w:space="0" w:color="000000"/>
              <w:right w:val="single" w:sz="4" w:space="0" w:color="000000"/>
            </w:tcBorders>
            <w:shd w:val="clear" w:color="auto" w:fill="auto"/>
          </w:tcPr>
          <w:p w:rsidR="002D7D71" w:rsidRPr="00B35120" w:rsidRDefault="002D7D71" w:rsidP="005F461F">
            <w:pPr>
              <w:pStyle w:val="af1"/>
              <w:jc w:val="center"/>
              <w:rPr>
                <w:color w:val="010101"/>
                <w:sz w:val="27"/>
                <w:szCs w:val="27"/>
              </w:rPr>
            </w:pPr>
            <w:r w:rsidRPr="00B35120">
              <w:rPr>
                <w:color w:val="010101"/>
                <w:sz w:val="27"/>
                <w:szCs w:val="27"/>
              </w:rPr>
              <w:t>0-20 %</w:t>
            </w:r>
          </w:p>
        </w:tc>
      </w:tr>
    </w:tbl>
    <w:p w:rsidR="002D7D71" w:rsidRDefault="002D7D71" w:rsidP="002D7D71">
      <w:pPr>
        <w:pStyle w:val="af0"/>
        <w:rPr>
          <w:rFonts w:ascii="Times New Roman" w:hAnsi="Times New Roman" w:cs="Times New Roman"/>
          <w:color w:val="010101"/>
          <w:sz w:val="27"/>
          <w:szCs w:val="27"/>
        </w:rPr>
      </w:pPr>
    </w:p>
    <w:p w:rsidR="002D7D71" w:rsidRPr="00430C91" w:rsidRDefault="002D7D71" w:rsidP="002D7D71">
      <w:pPr>
        <w:pStyle w:val="af0"/>
        <w:rPr>
          <w:rFonts w:ascii="Times New Roman" w:eastAsia="Calibri" w:hAnsi="Times New Roman" w:cs="Times New Roman"/>
          <w:color w:val="010101"/>
          <w:sz w:val="27"/>
          <w:szCs w:val="27"/>
        </w:rPr>
      </w:pPr>
      <w:r w:rsidRPr="00430C91">
        <w:rPr>
          <w:rFonts w:ascii="Times New Roman" w:eastAsia="Calibri" w:hAnsi="Times New Roman" w:cs="Times New Roman"/>
          <w:color w:val="010101"/>
          <w:sz w:val="27"/>
          <w:szCs w:val="27"/>
        </w:rPr>
        <w:t xml:space="preserve">2. Индикативные показатели для муниципального земельного контроля </w:t>
      </w:r>
      <w:r w:rsidRPr="00430C91">
        <w:rPr>
          <w:rFonts w:ascii="Times New Roman" w:eastAsia="Calibri" w:hAnsi="Times New Roman" w:cs="Times New Roman"/>
          <w:sz w:val="27"/>
          <w:szCs w:val="27"/>
        </w:rPr>
        <w:t>на территории Великоу</w:t>
      </w:r>
      <w:r>
        <w:rPr>
          <w:rFonts w:ascii="Times New Roman" w:hAnsi="Times New Roman" w:cs="Times New Roman"/>
          <w:sz w:val="27"/>
          <w:szCs w:val="27"/>
        </w:rPr>
        <w:t xml:space="preserve">стюгского муниципального округа </w:t>
      </w:r>
      <w:r w:rsidRPr="00430C91">
        <w:rPr>
          <w:rFonts w:ascii="Times New Roman" w:eastAsia="Calibri" w:hAnsi="Times New Roman" w:cs="Times New Roman"/>
          <w:sz w:val="27"/>
          <w:szCs w:val="27"/>
        </w:rPr>
        <w:t>и их целевые значения</w:t>
      </w:r>
      <w:r w:rsidRPr="00430C91">
        <w:rPr>
          <w:rFonts w:ascii="Times New Roman" w:eastAsia="Calibri" w:hAnsi="Times New Roman" w:cs="Times New Roman"/>
          <w:color w:val="010101"/>
          <w:sz w:val="27"/>
          <w:szCs w:val="27"/>
        </w:rPr>
        <w:t>:</w:t>
      </w:r>
    </w:p>
    <w:tbl>
      <w:tblPr>
        <w:tblW w:w="10065"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308"/>
        <w:gridCol w:w="4091"/>
        <w:gridCol w:w="1154"/>
      </w:tblGrid>
      <w:tr w:rsidR="002D7D71" w:rsidRPr="00B35120" w:rsidTr="005F461F">
        <w:tc>
          <w:tcPr>
            <w:tcW w:w="10065" w:type="dxa"/>
            <w:gridSpan w:val="4"/>
            <w:tcBorders>
              <w:top w:val="single" w:sz="8" w:space="0" w:color="auto"/>
              <w:left w:val="single" w:sz="8" w:space="0" w:color="auto"/>
              <w:bottom w:val="single" w:sz="8" w:space="0" w:color="auto"/>
              <w:right w:val="single" w:sz="8" w:space="0" w:color="auto"/>
            </w:tcBorders>
            <w:vAlign w:val="center"/>
            <w:hideMark/>
          </w:tcPr>
          <w:p w:rsidR="002D7D71" w:rsidRPr="00B35120" w:rsidRDefault="002D7D71" w:rsidP="005F461F">
            <w:pPr>
              <w:pStyle w:val="af1"/>
              <w:jc w:val="center"/>
              <w:rPr>
                <w:color w:val="010101"/>
                <w:sz w:val="27"/>
                <w:szCs w:val="27"/>
              </w:rPr>
            </w:pPr>
            <w:r w:rsidRPr="00B35120">
              <w:rPr>
                <w:color w:val="010101"/>
                <w:sz w:val="27"/>
                <w:szCs w:val="27"/>
              </w:rPr>
              <w:t>2.1. Индикативные показатели, характеризующие параметры проведенных мероприятий, полученные расчетным путем</w:t>
            </w:r>
          </w:p>
        </w:tc>
      </w:tr>
      <w:tr w:rsidR="002D7D71" w:rsidRPr="00B35120" w:rsidTr="005F461F">
        <w:tc>
          <w:tcPr>
            <w:tcW w:w="10065" w:type="dxa"/>
            <w:gridSpan w:val="4"/>
            <w:tcBorders>
              <w:top w:val="single" w:sz="8" w:space="0" w:color="auto"/>
              <w:left w:val="single" w:sz="8" w:space="0" w:color="auto"/>
              <w:bottom w:val="single" w:sz="8" w:space="0" w:color="auto"/>
              <w:right w:val="single" w:sz="8" w:space="0" w:color="auto"/>
            </w:tcBorders>
            <w:vAlign w:val="center"/>
          </w:tcPr>
          <w:p w:rsidR="002D7D71" w:rsidRPr="00B35120" w:rsidRDefault="002D7D71" w:rsidP="005F461F">
            <w:pPr>
              <w:pStyle w:val="af1"/>
              <w:jc w:val="both"/>
              <w:rPr>
                <w:color w:val="010101"/>
                <w:sz w:val="27"/>
                <w:szCs w:val="27"/>
              </w:rPr>
            </w:pPr>
          </w:p>
        </w:tc>
      </w:tr>
      <w:tr w:rsidR="002D7D71" w:rsidRPr="00B35120" w:rsidTr="005F461F">
        <w:trPr>
          <w:trHeight w:val="715"/>
        </w:trPr>
        <w:tc>
          <w:tcPr>
            <w:tcW w:w="2512" w:type="dxa"/>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jc w:val="center"/>
              <w:rPr>
                <w:color w:val="010101"/>
                <w:sz w:val="20"/>
                <w:szCs w:val="20"/>
              </w:rPr>
            </w:pPr>
            <w:r w:rsidRPr="00B35120">
              <w:rPr>
                <w:color w:val="010101"/>
                <w:sz w:val="20"/>
                <w:szCs w:val="20"/>
              </w:rPr>
              <w:t>Ключевые показатели</w:t>
            </w:r>
          </w:p>
        </w:tc>
        <w:tc>
          <w:tcPr>
            <w:tcW w:w="6399" w:type="dxa"/>
            <w:gridSpan w:val="2"/>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jc w:val="center"/>
              <w:rPr>
                <w:color w:val="010101"/>
                <w:sz w:val="20"/>
                <w:szCs w:val="20"/>
              </w:rPr>
            </w:pPr>
            <w:r w:rsidRPr="00B35120">
              <w:rPr>
                <w:color w:val="010101"/>
                <w:sz w:val="20"/>
                <w:szCs w:val="20"/>
              </w:rPr>
              <w:t>Формула расчета</w:t>
            </w:r>
          </w:p>
        </w:tc>
        <w:tc>
          <w:tcPr>
            <w:tcW w:w="1154" w:type="dxa"/>
            <w:tcBorders>
              <w:top w:val="outset" w:sz="6" w:space="0" w:color="auto"/>
              <w:left w:val="outset" w:sz="6" w:space="0" w:color="auto"/>
              <w:bottom w:val="outset" w:sz="6" w:space="0" w:color="auto"/>
              <w:right w:val="outset" w:sz="6" w:space="0" w:color="auto"/>
            </w:tcBorders>
            <w:vAlign w:val="center"/>
          </w:tcPr>
          <w:p w:rsidR="002D7D71" w:rsidRPr="00104E3A" w:rsidRDefault="002D7D71" w:rsidP="005F461F">
            <w:pPr>
              <w:spacing w:before="240" w:after="240"/>
              <w:jc w:val="center"/>
              <w:rPr>
                <w:rFonts w:eastAsia="Calibri"/>
              </w:rPr>
            </w:pPr>
            <w:r w:rsidRPr="00104E3A">
              <w:rPr>
                <w:rFonts w:eastAsia="Calibri"/>
              </w:rPr>
              <w:t>Целевые значения</w:t>
            </w:r>
          </w:p>
        </w:tc>
      </w:tr>
      <w:tr w:rsidR="002D7D71" w:rsidRPr="00430C91" w:rsidTr="005F461F">
        <w:tc>
          <w:tcPr>
            <w:tcW w:w="2512"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1. Выполняемость контрольных мероприятий (далее - </w:t>
            </w:r>
            <w:proofErr w:type="gramStart"/>
            <w:r w:rsidRPr="00B35120">
              <w:rPr>
                <w:color w:val="010101"/>
                <w:sz w:val="27"/>
                <w:szCs w:val="27"/>
              </w:rPr>
              <w:t>КМ</w:t>
            </w:r>
            <w:proofErr w:type="gramEnd"/>
            <w:r w:rsidRPr="00B35120">
              <w:rPr>
                <w:color w:val="010101"/>
                <w:sz w:val="27"/>
                <w:szCs w:val="27"/>
              </w:rPr>
              <w:t>), проведенных за отчетный период</w:t>
            </w:r>
            <w:r>
              <w:rPr>
                <w:color w:val="010101"/>
                <w:sz w:val="27"/>
                <w:szCs w:val="27"/>
              </w:rPr>
              <w:t xml:space="preserve"> (год)</w:t>
            </w:r>
          </w:p>
        </w:tc>
        <w:tc>
          <w:tcPr>
            <w:tcW w:w="2308"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proofErr w:type="spellStart"/>
            <w:r w:rsidRPr="00B35120">
              <w:rPr>
                <w:color w:val="010101"/>
                <w:sz w:val="27"/>
                <w:szCs w:val="27"/>
              </w:rPr>
              <w:t>Вкм</w:t>
            </w:r>
            <w:proofErr w:type="spellEnd"/>
            <w:r w:rsidRPr="00B35120">
              <w:rPr>
                <w:color w:val="010101"/>
                <w:sz w:val="27"/>
                <w:szCs w:val="27"/>
              </w:rPr>
              <w:t>=(</w:t>
            </w:r>
            <w:proofErr w:type="gramStart"/>
            <w:r w:rsidRPr="00B35120">
              <w:rPr>
                <w:color w:val="010101"/>
                <w:sz w:val="27"/>
                <w:szCs w:val="27"/>
              </w:rPr>
              <w:t>П</w:t>
            </w:r>
            <w:proofErr w:type="gramEnd"/>
            <w:r w:rsidRPr="00B35120">
              <w:rPr>
                <w:color w:val="010101"/>
                <w:sz w:val="27"/>
                <w:szCs w:val="27"/>
              </w:rPr>
              <w:t>/Р)*100%</w:t>
            </w:r>
          </w:p>
        </w:tc>
        <w:tc>
          <w:tcPr>
            <w:tcW w:w="4091"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proofErr w:type="spellStart"/>
            <w:r w:rsidRPr="00B35120">
              <w:rPr>
                <w:color w:val="010101"/>
                <w:sz w:val="27"/>
                <w:szCs w:val="27"/>
              </w:rPr>
              <w:t>Вкм</w:t>
            </w:r>
            <w:proofErr w:type="spellEnd"/>
            <w:r w:rsidRPr="00B35120">
              <w:rPr>
                <w:color w:val="010101"/>
                <w:sz w:val="27"/>
                <w:szCs w:val="27"/>
              </w:rPr>
              <w:t xml:space="preserve"> – выполняемость </w:t>
            </w:r>
            <w:proofErr w:type="gramStart"/>
            <w:r w:rsidRPr="00B35120">
              <w:rPr>
                <w:color w:val="010101"/>
                <w:sz w:val="27"/>
                <w:szCs w:val="27"/>
              </w:rPr>
              <w:t>КМ</w:t>
            </w:r>
            <w:proofErr w:type="gramEnd"/>
          </w:p>
          <w:p w:rsidR="002D7D71" w:rsidRPr="00B35120" w:rsidRDefault="002D7D71" w:rsidP="005F461F">
            <w:pPr>
              <w:pStyle w:val="af1"/>
              <w:rPr>
                <w:color w:val="010101"/>
                <w:sz w:val="27"/>
                <w:szCs w:val="27"/>
              </w:rPr>
            </w:pPr>
            <w:proofErr w:type="gramStart"/>
            <w:r w:rsidRPr="00B35120">
              <w:rPr>
                <w:color w:val="010101"/>
                <w:sz w:val="27"/>
                <w:szCs w:val="27"/>
              </w:rPr>
              <w:t>П</w:t>
            </w:r>
            <w:proofErr w:type="gramEnd"/>
            <w:r w:rsidRPr="00B35120">
              <w:rPr>
                <w:color w:val="010101"/>
                <w:sz w:val="27"/>
                <w:szCs w:val="27"/>
              </w:rPr>
              <w:t xml:space="preserve"> – количество КМ</w:t>
            </w:r>
          </w:p>
          <w:p w:rsidR="002D7D71" w:rsidRPr="00B35120" w:rsidRDefault="002D7D71" w:rsidP="005F461F">
            <w:pPr>
              <w:pStyle w:val="af1"/>
              <w:rPr>
                <w:color w:val="010101"/>
                <w:sz w:val="27"/>
                <w:szCs w:val="27"/>
              </w:rPr>
            </w:pPr>
            <w:proofErr w:type="gramStart"/>
            <w:r w:rsidRPr="00B35120">
              <w:rPr>
                <w:color w:val="010101"/>
                <w:sz w:val="27"/>
                <w:szCs w:val="27"/>
              </w:rPr>
              <w:t>Р</w:t>
            </w:r>
            <w:proofErr w:type="gramEnd"/>
            <w:r w:rsidRPr="00B35120">
              <w:rPr>
                <w:color w:val="010101"/>
                <w:sz w:val="27"/>
                <w:szCs w:val="27"/>
              </w:rPr>
              <w:t xml:space="preserve"> – количество распоряжений на проведение КМ</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spacing w:before="240" w:after="240"/>
              <w:jc w:val="center"/>
              <w:rPr>
                <w:rFonts w:eastAsia="Calibri"/>
                <w:sz w:val="27"/>
                <w:szCs w:val="27"/>
              </w:rPr>
            </w:pPr>
            <w:r w:rsidRPr="00430C91">
              <w:rPr>
                <w:rFonts w:eastAsia="Calibri"/>
                <w:sz w:val="27"/>
                <w:szCs w:val="27"/>
              </w:rPr>
              <w:t>70%</w:t>
            </w:r>
          </w:p>
        </w:tc>
      </w:tr>
      <w:tr w:rsidR="002D7D71" w:rsidRPr="00430C91" w:rsidTr="005F461F">
        <w:tc>
          <w:tcPr>
            <w:tcW w:w="2512"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2. Доля </w:t>
            </w:r>
            <w:proofErr w:type="gramStart"/>
            <w:r w:rsidRPr="00B35120">
              <w:rPr>
                <w:color w:val="010101"/>
                <w:sz w:val="27"/>
                <w:szCs w:val="27"/>
              </w:rPr>
              <w:t>КМ</w:t>
            </w:r>
            <w:proofErr w:type="gramEnd"/>
            <w:r w:rsidRPr="00B35120">
              <w:rPr>
                <w:color w:val="010101"/>
                <w:sz w:val="27"/>
                <w:szCs w:val="27"/>
              </w:rPr>
              <w:t>, которые не удалось провести в связи с отсутствием правообладателя</w:t>
            </w:r>
            <w:r>
              <w:rPr>
                <w:color w:val="010101"/>
                <w:sz w:val="27"/>
                <w:szCs w:val="27"/>
              </w:rPr>
              <w:t>, за отчетный период (год)</w:t>
            </w:r>
          </w:p>
        </w:tc>
        <w:tc>
          <w:tcPr>
            <w:tcW w:w="2308"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proofErr w:type="spellStart"/>
            <w:r w:rsidRPr="00B35120">
              <w:rPr>
                <w:color w:val="010101"/>
                <w:sz w:val="27"/>
                <w:szCs w:val="27"/>
              </w:rPr>
              <w:t>Дкм</w:t>
            </w:r>
            <w:proofErr w:type="spellEnd"/>
            <w:r w:rsidRPr="00B35120">
              <w:rPr>
                <w:color w:val="010101"/>
                <w:sz w:val="27"/>
                <w:szCs w:val="27"/>
              </w:rPr>
              <w:t>=</w:t>
            </w:r>
            <w:proofErr w:type="gramStart"/>
            <w:r w:rsidRPr="00B35120">
              <w:rPr>
                <w:color w:val="010101"/>
                <w:sz w:val="27"/>
                <w:szCs w:val="27"/>
              </w:rPr>
              <w:t>П</w:t>
            </w:r>
            <w:proofErr w:type="gramEnd"/>
            <w:r w:rsidRPr="00B35120">
              <w:rPr>
                <w:color w:val="010101"/>
                <w:sz w:val="27"/>
                <w:szCs w:val="27"/>
              </w:rPr>
              <w:t>*100/</w:t>
            </w:r>
            <w:proofErr w:type="spellStart"/>
            <w:r w:rsidRPr="00B35120">
              <w:rPr>
                <w:color w:val="010101"/>
                <w:sz w:val="27"/>
                <w:szCs w:val="27"/>
              </w:rPr>
              <w:t>Ппр</w:t>
            </w:r>
            <w:proofErr w:type="spellEnd"/>
          </w:p>
        </w:tc>
        <w:tc>
          <w:tcPr>
            <w:tcW w:w="4091"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Д – доля </w:t>
            </w:r>
            <w:proofErr w:type="gramStart"/>
            <w:r w:rsidRPr="00B35120">
              <w:rPr>
                <w:color w:val="010101"/>
                <w:sz w:val="27"/>
                <w:szCs w:val="27"/>
              </w:rPr>
              <w:t>КМ</w:t>
            </w:r>
            <w:proofErr w:type="gramEnd"/>
          </w:p>
          <w:p w:rsidR="002D7D71" w:rsidRPr="00B35120" w:rsidRDefault="002D7D71" w:rsidP="005F461F">
            <w:pPr>
              <w:pStyle w:val="af1"/>
              <w:rPr>
                <w:color w:val="010101"/>
                <w:sz w:val="27"/>
                <w:szCs w:val="27"/>
              </w:rPr>
            </w:pPr>
            <w:proofErr w:type="gramStart"/>
            <w:r w:rsidRPr="00B35120">
              <w:rPr>
                <w:color w:val="010101"/>
                <w:sz w:val="27"/>
                <w:szCs w:val="27"/>
              </w:rPr>
              <w:t>П</w:t>
            </w:r>
            <w:proofErr w:type="gramEnd"/>
            <w:r w:rsidRPr="00B35120">
              <w:rPr>
                <w:color w:val="010101"/>
                <w:sz w:val="27"/>
                <w:szCs w:val="27"/>
              </w:rPr>
              <w:t xml:space="preserve"> – количество КМ, не проведенные по причине отсутствия правообладателя</w:t>
            </w:r>
          </w:p>
          <w:p w:rsidR="002D7D71" w:rsidRPr="00B35120" w:rsidRDefault="002D7D71" w:rsidP="005F461F">
            <w:pPr>
              <w:pStyle w:val="af1"/>
              <w:rPr>
                <w:color w:val="010101"/>
                <w:sz w:val="27"/>
                <w:szCs w:val="27"/>
              </w:rPr>
            </w:pPr>
            <w:proofErr w:type="spellStart"/>
            <w:r w:rsidRPr="00B35120">
              <w:rPr>
                <w:color w:val="010101"/>
                <w:sz w:val="27"/>
                <w:szCs w:val="27"/>
              </w:rPr>
              <w:t>Пп</w:t>
            </w:r>
            <w:proofErr w:type="gramStart"/>
            <w:r w:rsidRPr="00B35120">
              <w:rPr>
                <w:color w:val="010101"/>
                <w:sz w:val="27"/>
                <w:szCs w:val="27"/>
              </w:rPr>
              <w:t>р</w:t>
            </w:r>
            <w:proofErr w:type="spellEnd"/>
            <w:r w:rsidRPr="00B35120">
              <w:rPr>
                <w:color w:val="010101"/>
                <w:sz w:val="27"/>
                <w:szCs w:val="27"/>
              </w:rPr>
              <w:t>-</w:t>
            </w:r>
            <w:proofErr w:type="gramEnd"/>
            <w:r w:rsidRPr="00B35120">
              <w:rPr>
                <w:color w:val="010101"/>
                <w:sz w:val="27"/>
                <w:szCs w:val="27"/>
              </w:rPr>
              <w:t xml:space="preserve"> количество проведенных КМ</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spacing w:before="240" w:after="240"/>
              <w:jc w:val="center"/>
              <w:rPr>
                <w:rFonts w:eastAsia="Calibri"/>
                <w:sz w:val="27"/>
                <w:szCs w:val="27"/>
              </w:rPr>
            </w:pPr>
            <w:r w:rsidRPr="00430C91">
              <w:rPr>
                <w:rFonts w:eastAsia="Calibri"/>
                <w:sz w:val="27"/>
                <w:szCs w:val="27"/>
              </w:rPr>
              <w:t>30%</w:t>
            </w:r>
          </w:p>
        </w:tc>
      </w:tr>
      <w:tr w:rsidR="002D7D71" w:rsidRPr="00430C91" w:rsidTr="005F461F">
        <w:tc>
          <w:tcPr>
            <w:tcW w:w="2512"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3. Доля КМ, по результатам которых материалы направлены в уполномоченные для принятия решений </w:t>
            </w:r>
            <w:r w:rsidRPr="00B35120">
              <w:rPr>
                <w:color w:val="010101"/>
                <w:sz w:val="27"/>
                <w:szCs w:val="27"/>
              </w:rPr>
              <w:lastRenderedPageBreak/>
              <w:t>органы</w:t>
            </w:r>
            <w:proofErr w:type="gramStart"/>
            <w:r w:rsidRPr="00B35120">
              <w:rPr>
                <w:color w:val="010101"/>
                <w:sz w:val="27"/>
                <w:szCs w:val="27"/>
              </w:rPr>
              <w:t xml:space="preserve"> </w:t>
            </w:r>
            <w:r>
              <w:rPr>
                <w:color w:val="010101"/>
                <w:sz w:val="27"/>
                <w:szCs w:val="27"/>
              </w:rPr>
              <w:t>,</w:t>
            </w:r>
            <w:proofErr w:type="gramEnd"/>
            <w:r>
              <w:rPr>
                <w:color w:val="010101"/>
                <w:sz w:val="27"/>
                <w:szCs w:val="27"/>
              </w:rPr>
              <w:t xml:space="preserve"> за отчетный период (год)</w:t>
            </w:r>
          </w:p>
        </w:tc>
        <w:tc>
          <w:tcPr>
            <w:tcW w:w="2308"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proofErr w:type="spellStart"/>
            <w:r w:rsidRPr="00B35120">
              <w:rPr>
                <w:color w:val="010101"/>
                <w:sz w:val="27"/>
                <w:szCs w:val="27"/>
              </w:rPr>
              <w:lastRenderedPageBreak/>
              <w:t>Дкм</w:t>
            </w:r>
            <w:proofErr w:type="spellEnd"/>
            <w:r w:rsidRPr="00B35120">
              <w:rPr>
                <w:color w:val="010101"/>
                <w:sz w:val="27"/>
                <w:szCs w:val="27"/>
              </w:rPr>
              <w:t>=Км*100/</w:t>
            </w:r>
            <w:proofErr w:type="spellStart"/>
            <w:r w:rsidRPr="00B35120">
              <w:rPr>
                <w:color w:val="010101"/>
                <w:sz w:val="27"/>
                <w:szCs w:val="27"/>
              </w:rPr>
              <w:t>Квн</w:t>
            </w:r>
            <w:proofErr w:type="spellEnd"/>
          </w:p>
        </w:tc>
        <w:tc>
          <w:tcPr>
            <w:tcW w:w="4091" w:type="dxa"/>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Д – доля </w:t>
            </w:r>
            <w:proofErr w:type="gramStart"/>
            <w:r w:rsidRPr="00B35120">
              <w:rPr>
                <w:color w:val="010101"/>
                <w:sz w:val="27"/>
                <w:szCs w:val="27"/>
              </w:rPr>
              <w:t>КМ</w:t>
            </w:r>
            <w:proofErr w:type="gramEnd"/>
          </w:p>
          <w:p w:rsidR="002D7D71" w:rsidRPr="00B35120" w:rsidRDefault="002D7D71" w:rsidP="005F461F">
            <w:pPr>
              <w:pStyle w:val="af1"/>
              <w:rPr>
                <w:color w:val="010101"/>
                <w:sz w:val="27"/>
                <w:szCs w:val="27"/>
              </w:rPr>
            </w:pPr>
            <w:proofErr w:type="gramStart"/>
            <w:r w:rsidRPr="00B35120">
              <w:rPr>
                <w:color w:val="010101"/>
                <w:sz w:val="27"/>
                <w:szCs w:val="27"/>
              </w:rPr>
              <w:t>Км</w:t>
            </w:r>
            <w:proofErr w:type="gramEnd"/>
            <w:r w:rsidRPr="00B35120">
              <w:rPr>
                <w:color w:val="010101"/>
                <w:sz w:val="27"/>
                <w:szCs w:val="27"/>
              </w:rPr>
              <w:t xml:space="preserve"> – количество материалов, направленных в уполномоченный орган</w:t>
            </w:r>
          </w:p>
          <w:p w:rsidR="002D7D71" w:rsidRPr="00B35120" w:rsidRDefault="002D7D71" w:rsidP="005F461F">
            <w:pPr>
              <w:pStyle w:val="af1"/>
              <w:rPr>
                <w:color w:val="010101"/>
                <w:sz w:val="27"/>
                <w:szCs w:val="27"/>
              </w:rPr>
            </w:pPr>
            <w:proofErr w:type="spellStart"/>
            <w:r w:rsidRPr="00B35120">
              <w:rPr>
                <w:color w:val="010101"/>
                <w:sz w:val="27"/>
                <w:szCs w:val="27"/>
              </w:rPr>
              <w:t>Кв</w:t>
            </w:r>
            <w:proofErr w:type="gramStart"/>
            <w:r w:rsidRPr="00B35120">
              <w:rPr>
                <w:color w:val="010101"/>
                <w:sz w:val="27"/>
                <w:szCs w:val="27"/>
              </w:rPr>
              <w:t>н</w:t>
            </w:r>
            <w:proofErr w:type="spellEnd"/>
            <w:r w:rsidRPr="00B35120">
              <w:rPr>
                <w:color w:val="010101"/>
                <w:sz w:val="27"/>
                <w:szCs w:val="27"/>
              </w:rPr>
              <w:t>-</w:t>
            </w:r>
            <w:proofErr w:type="gramEnd"/>
            <w:r w:rsidRPr="00B35120">
              <w:rPr>
                <w:color w:val="010101"/>
                <w:sz w:val="27"/>
                <w:szCs w:val="27"/>
              </w:rPr>
              <w:t xml:space="preserve"> количество выявленных нарушений</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spacing w:before="240" w:after="240"/>
              <w:jc w:val="center"/>
              <w:rPr>
                <w:rFonts w:eastAsia="Calibri"/>
                <w:sz w:val="27"/>
                <w:szCs w:val="27"/>
              </w:rPr>
            </w:pPr>
            <w:r w:rsidRPr="00430C91">
              <w:rPr>
                <w:rFonts w:eastAsia="Calibri"/>
                <w:sz w:val="27"/>
                <w:szCs w:val="27"/>
              </w:rPr>
              <w:t>100%</w:t>
            </w:r>
          </w:p>
        </w:tc>
      </w:tr>
      <w:tr w:rsidR="002D7D71" w:rsidRPr="00430C91" w:rsidTr="005F461F">
        <w:tc>
          <w:tcPr>
            <w:tcW w:w="10065" w:type="dxa"/>
            <w:gridSpan w:val="4"/>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pStyle w:val="af1"/>
              <w:jc w:val="center"/>
              <w:rPr>
                <w:color w:val="010101"/>
                <w:sz w:val="27"/>
                <w:szCs w:val="27"/>
              </w:rPr>
            </w:pPr>
            <w:r w:rsidRPr="00430C91">
              <w:rPr>
                <w:color w:val="010101"/>
                <w:sz w:val="27"/>
                <w:szCs w:val="27"/>
              </w:rPr>
              <w:lastRenderedPageBreak/>
              <w:t>2.2. Перечень индикативных показателей</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1. Количество внеплановых </w:t>
            </w:r>
            <w:proofErr w:type="gramStart"/>
            <w:r w:rsidRPr="00B35120">
              <w:rPr>
                <w:color w:val="010101"/>
                <w:sz w:val="27"/>
                <w:szCs w:val="27"/>
              </w:rPr>
              <w:t>КМ</w:t>
            </w:r>
            <w:proofErr w:type="gramEnd"/>
            <w:r w:rsidRPr="00B35120">
              <w:rPr>
                <w:color w:val="010101"/>
                <w:sz w:val="27"/>
                <w:szCs w:val="27"/>
              </w:rPr>
              <w:t>, проведенных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2. Количество внеплановых </w:t>
            </w:r>
            <w:proofErr w:type="gramStart"/>
            <w:r w:rsidRPr="00B35120">
              <w:rPr>
                <w:color w:val="010101"/>
                <w:sz w:val="27"/>
                <w:szCs w:val="27"/>
              </w:rPr>
              <w:t>КМ</w:t>
            </w:r>
            <w:proofErr w:type="gramEnd"/>
            <w:r w:rsidRPr="00B35120">
              <w:rPr>
                <w:color w:val="010101"/>
                <w:sz w:val="27"/>
                <w:szCs w:val="27"/>
              </w:rPr>
              <w:t>,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3. Общее количество </w:t>
            </w:r>
            <w:proofErr w:type="gramStart"/>
            <w:r w:rsidRPr="00B35120">
              <w:rPr>
                <w:color w:val="010101"/>
                <w:sz w:val="27"/>
                <w:szCs w:val="27"/>
              </w:rPr>
              <w:t>КМ</w:t>
            </w:r>
            <w:proofErr w:type="gramEnd"/>
            <w:r w:rsidRPr="00B35120">
              <w:rPr>
                <w:color w:val="010101"/>
                <w:sz w:val="27"/>
                <w:szCs w:val="27"/>
              </w:rPr>
              <w:t xml:space="preserve"> с взаимодействием, проведенных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4. Количество </w:t>
            </w:r>
            <w:proofErr w:type="gramStart"/>
            <w:r w:rsidRPr="00B35120">
              <w:rPr>
                <w:color w:val="010101"/>
                <w:sz w:val="27"/>
                <w:szCs w:val="27"/>
              </w:rPr>
              <w:t>КМ</w:t>
            </w:r>
            <w:proofErr w:type="gramEnd"/>
            <w:r w:rsidRPr="00B35120">
              <w:rPr>
                <w:color w:val="010101"/>
                <w:sz w:val="27"/>
                <w:szCs w:val="27"/>
              </w:rPr>
              <w:t xml:space="preserve"> с взаимодействием по земельному контролю, проведенных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5. Количество </w:t>
            </w:r>
            <w:proofErr w:type="gramStart"/>
            <w:r w:rsidRPr="00B35120">
              <w:rPr>
                <w:color w:val="010101"/>
                <w:sz w:val="27"/>
                <w:szCs w:val="27"/>
              </w:rPr>
              <w:t>КМ</w:t>
            </w:r>
            <w:proofErr w:type="gramEnd"/>
            <w:r w:rsidRPr="00B35120">
              <w:rPr>
                <w:color w:val="010101"/>
                <w:sz w:val="27"/>
                <w:szCs w:val="27"/>
              </w:rPr>
              <w:t>, проведенных с использованием средств дистанционного взаимодействия,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6. Количество предостережений о недопустимости нарушения обязательных требований, объявленных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7. Количество </w:t>
            </w:r>
            <w:proofErr w:type="gramStart"/>
            <w:r w:rsidRPr="00B35120">
              <w:rPr>
                <w:color w:val="010101"/>
                <w:sz w:val="27"/>
                <w:szCs w:val="27"/>
              </w:rPr>
              <w:t>КМ</w:t>
            </w:r>
            <w:proofErr w:type="gramEnd"/>
            <w:r w:rsidRPr="00B35120">
              <w:rPr>
                <w:color w:val="010101"/>
                <w:sz w:val="27"/>
                <w:szCs w:val="27"/>
              </w:rPr>
              <w:t>, по результатам которых выявлены нарушения обязательных требований,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8. Количество </w:t>
            </w:r>
            <w:proofErr w:type="gramStart"/>
            <w:r w:rsidRPr="00B35120">
              <w:rPr>
                <w:color w:val="010101"/>
                <w:sz w:val="27"/>
                <w:szCs w:val="27"/>
              </w:rPr>
              <w:t>КМ</w:t>
            </w:r>
            <w:proofErr w:type="gramEnd"/>
            <w:r w:rsidRPr="00B35120">
              <w:rPr>
                <w:color w:val="010101"/>
                <w:sz w:val="27"/>
                <w:szCs w:val="27"/>
              </w:rPr>
              <w:t>, по итогам которых возбуждены дела об административных правонарушениях, за отчетный</w:t>
            </w:r>
            <w:r>
              <w:rPr>
                <w:color w:val="010101"/>
                <w:sz w:val="27"/>
                <w:szCs w:val="27"/>
              </w:rPr>
              <w:t xml:space="preserve"> период (</w:t>
            </w:r>
            <w:r w:rsidRPr="00B35120">
              <w:rPr>
                <w:color w:val="010101"/>
                <w:sz w:val="27"/>
                <w:szCs w:val="27"/>
              </w:rPr>
              <w:t>год</w:t>
            </w:r>
            <w:r>
              <w:rPr>
                <w:color w:val="010101"/>
                <w:sz w:val="27"/>
                <w:szCs w:val="27"/>
              </w:rPr>
              <w:t>)</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9. Сумма административных штрафов, наложенных по результатам </w:t>
            </w:r>
            <w:proofErr w:type="gramStart"/>
            <w:r w:rsidRPr="00B35120">
              <w:rPr>
                <w:color w:val="010101"/>
                <w:sz w:val="27"/>
                <w:szCs w:val="27"/>
              </w:rPr>
              <w:t>КМ</w:t>
            </w:r>
            <w:proofErr w:type="gramEnd"/>
            <w:r w:rsidRPr="00B35120">
              <w:rPr>
                <w:color w:val="010101"/>
                <w:sz w:val="27"/>
                <w:szCs w:val="27"/>
              </w:rPr>
              <w:t>,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руб.</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10. Количество направленных в органы прокуратуры заявлений о согласовании проведения </w:t>
            </w:r>
            <w:proofErr w:type="gramStart"/>
            <w:r w:rsidRPr="00B35120">
              <w:rPr>
                <w:color w:val="010101"/>
                <w:sz w:val="27"/>
                <w:szCs w:val="27"/>
              </w:rPr>
              <w:t>КМ</w:t>
            </w:r>
            <w:proofErr w:type="gramEnd"/>
            <w:r w:rsidRPr="00B35120">
              <w:rPr>
                <w:color w:val="010101"/>
                <w:sz w:val="27"/>
                <w:szCs w:val="27"/>
              </w:rPr>
              <w:t>,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 xml:space="preserve">11. Количество направленных в органы прокуратуры заявлений о согласовании проведения </w:t>
            </w:r>
            <w:proofErr w:type="gramStart"/>
            <w:r w:rsidRPr="00B35120">
              <w:rPr>
                <w:color w:val="010101"/>
                <w:sz w:val="27"/>
                <w:szCs w:val="27"/>
              </w:rPr>
              <w:t>КМ</w:t>
            </w:r>
            <w:proofErr w:type="gramEnd"/>
            <w:r w:rsidRPr="00B35120">
              <w:rPr>
                <w:color w:val="010101"/>
                <w:sz w:val="27"/>
                <w:szCs w:val="27"/>
              </w:rPr>
              <w:t>, по которым органами прокуратуры отказано в согласовании,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spacing w:before="240" w:after="240"/>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12. Общее количество учтенных объектов контроля на конец отчетного периода</w:t>
            </w:r>
            <w:r>
              <w:rPr>
                <w:color w:val="010101"/>
                <w:sz w:val="27"/>
                <w:szCs w:val="27"/>
              </w:rPr>
              <w:t xml:space="preserve"> (года)</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13. Количество учтенных контролируемых лиц на конец отчетного периода</w:t>
            </w:r>
            <w:r>
              <w:rPr>
                <w:color w:val="010101"/>
                <w:sz w:val="27"/>
                <w:szCs w:val="27"/>
              </w:rPr>
              <w:t xml:space="preserve"> (года)</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14. Количество учтенных контролируемых лиц, в отношении которых проведены </w:t>
            </w:r>
            <w:proofErr w:type="gramStart"/>
            <w:r w:rsidRPr="00B35120">
              <w:rPr>
                <w:color w:val="010101"/>
                <w:sz w:val="27"/>
                <w:szCs w:val="27"/>
              </w:rPr>
              <w:t>КМ</w:t>
            </w:r>
            <w:proofErr w:type="gramEnd"/>
            <w:r w:rsidRPr="00B35120">
              <w:rPr>
                <w:color w:val="010101"/>
                <w:sz w:val="27"/>
                <w:szCs w:val="27"/>
              </w:rPr>
              <w:t>,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hideMark/>
          </w:tcPr>
          <w:p w:rsidR="002D7D71" w:rsidRPr="00B35120" w:rsidRDefault="002D7D71" w:rsidP="005F461F">
            <w:pPr>
              <w:pStyle w:val="af1"/>
              <w:rPr>
                <w:color w:val="010101"/>
                <w:sz w:val="27"/>
                <w:szCs w:val="27"/>
              </w:rPr>
            </w:pPr>
            <w:r w:rsidRPr="00B35120">
              <w:rPr>
                <w:color w:val="010101"/>
                <w:sz w:val="27"/>
                <w:szCs w:val="27"/>
              </w:rPr>
              <w:t>15. Количество жалоб, в отношении которых органом муниципального земельного контроля был нарушен срок рассмотрения,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vAlign w:val="center"/>
            <w:hideMark/>
          </w:tcPr>
          <w:p w:rsidR="002D7D71" w:rsidRPr="00430C91" w:rsidRDefault="002D7D71" w:rsidP="005F461F">
            <w:pPr>
              <w:spacing w:before="240" w:after="240"/>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16. </w:t>
            </w:r>
            <w:proofErr w:type="gramStart"/>
            <w:r w:rsidRPr="00B35120">
              <w:rPr>
                <w:color w:val="010101"/>
                <w:sz w:val="27"/>
                <w:szCs w:val="27"/>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r>
              <w:rPr>
                <w:color w:val="010101"/>
                <w:sz w:val="27"/>
                <w:szCs w:val="27"/>
              </w:rPr>
              <w:t xml:space="preserve"> 9год)</w:t>
            </w:r>
            <w:proofErr w:type="gramEnd"/>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t>шт.</w:t>
            </w:r>
          </w:p>
        </w:tc>
      </w:tr>
      <w:tr w:rsidR="002D7D71" w:rsidRPr="00430C91" w:rsidTr="005F461F">
        <w:tc>
          <w:tcPr>
            <w:tcW w:w="8911" w:type="dxa"/>
            <w:gridSpan w:val="3"/>
            <w:tcBorders>
              <w:top w:val="outset" w:sz="6" w:space="0" w:color="auto"/>
              <w:left w:val="outset" w:sz="6" w:space="0" w:color="auto"/>
              <w:bottom w:val="outset" w:sz="6" w:space="0" w:color="auto"/>
              <w:right w:val="outset" w:sz="6" w:space="0" w:color="auto"/>
            </w:tcBorders>
            <w:vAlign w:val="center"/>
          </w:tcPr>
          <w:p w:rsidR="002D7D71" w:rsidRPr="00B35120" w:rsidRDefault="002D7D71" w:rsidP="005F461F">
            <w:pPr>
              <w:pStyle w:val="af1"/>
              <w:rPr>
                <w:color w:val="010101"/>
                <w:sz w:val="27"/>
                <w:szCs w:val="27"/>
              </w:rPr>
            </w:pPr>
            <w:r w:rsidRPr="00B35120">
              <w:rPr>
                <w:color w:val="010101"/>
                <w:sz w:val="27"/>
                <w:szCs w:val="27"/>
              </w:rPr>
              <w:t xml:space="preserve">18. Количество </w:t>
            </w:r>
            <w:proofErr w:type="gramStart"/>
            <w:r w:rsidRPr="00B35120">
              <w:rPr>
                <w:color w:val="010101"/>
                <w:sz w:val="27"/>
                <w:szCs w:val="27"/>
              </w:rPr>
              <w:t>КМ</w:t>
            </w:r>
            <w:proofErr w:type="gramEnd"/>
            <w:r w:rsidRPr="00B35120">
              <w:rPr>
                <w:color w:val="010101"/>
                <w:sz w:val="27"/>
                <w:szCs w:val="27"/>
              </w:rPr>
              <w:t xml:space="preserve">, проведенных с грубым нарушением требований к </w:t>
            </w:r>
            <w:r w:rsidRPr="00B35120">
              <w:rPr>
                <w:color w:val="010101"/>
                <w:sz w:val="27"/>
                <w:szCs w:val="27"/>
              </w:rPr>
              <w:lastRenderedPageBreak/>
              <w:t>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w:t>
            </w:r>
            <w:r>
              <w:rPr>
                <w:color w:val="010101"/>
                <w:sz w:val="27"/>
                <w:szCs w:val="27"/>
              </w:rPr>
              <w:t xml:space="preserve"> (год)</w:t>
            </w:r>
          </w:p>
        </w:tc>
        <w:tc>
          <w:tcPr>
            <w:tcW w:w="1154" w:type="dxa"/>
            <w:tcBorders>
              <w:top w:val="outset" w:sz="6" w:space="0" w:color="auto"/>
              <w:left w:val="outset" w:sz="6" w:space="0" w:color="auto"/>
              <w:bottom w:val="outset" w:sz="6" w:space="0" w:color="auto"/>
              <w:right w:val="outset" w:sz="6" w:space="0" w:color="auto"/>
            </w:tcBorders>
          </w:tcPr>
          <w:p w:rsidR="002D7D71" w:rsidRPr="00430C91" w:rsidRDefault="002D7D71" w:rsidP="005F461F">
            <w:pPr>
              <w:jc w:val="center"/>
              <w:rPr>
                <w:rFonts w:eastAsia="Calibri"/>
                <w:sz w:val="27"/>
                <w:szCs w:val="27"/>
              </w:rPr>
            </w:pPr>
            <w:r w:rsidRPr="00430C91">
              <w:rPr>
                <w:rFonts w:eastAsia="Calibri"/>
                <w:sz w:val="27"/>
                <w:szCs w:val="27"/>
              </w:rPr>
              <w:lastRenderedPageBreak/>
              <w:t>шт.</w:t>
            </w:r>
          </w:p>
        </w:tc>
      </w:tr>
    </w:tbl>
    <w:p w:rsidR="002D7D71" w:rsidRPr="00E22EA7"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jc w:val="right"/>
        <w:rPr>
          <w:sz w:val="28"/>
        </w:rPr>
      </w:pPr>
    </w:p>
    <w:p w:rsidR="002D7D71" w:rsidRDefault="002D7D71" w:rsidP="002D7D71">
      <w:pPr>
        <w:tabs>
          <w:tab w:val="left" w:pos="6237"/>
        </w:tabs>
        <w:ind w:firstLine="709"/>
        <w:contextualSpacing/>
        <w:jc w:val="right"/>
        <w:rPr>
          <w:sz w:val="24"/>
          <w:szCs w:val="24"/>
        </w:rPr>
      </w:pPr>
      <w:r>
        <w:rPr>
          <w:sz w:val="24"/>
          <w:szCs w:val="24"/>
        </w:rPr>
        <w:t xml:space="preserve">УТВЕЖДЕНО:     </w:t>
      </w:r>
    </w:p>
    <w:p w:rsidR="002D7D71" w:rsidRDefault="002D7D71" w:rsidP="002D7D71">
      <w:pPr>
        <w:ind w:firstLine="709"/>
        <w:contextualSpacing/>
        <w:jc w:val="right"/>
        <w:rPr>
          <w:sz w:val="24"/>
          <w:szCs w:val="24"/>
        </w:rPr>
      </w:pPr>
      <w:r>
        <w:rPr>
          <w:sz w:val="24"/>
          <w:szCs w:val="24"/>
        </w:rPr>
        <w:t>решением Великоустюгской Думы</w:t>
      </w:r>
    </w:p>
    <w:p w:rsidR="002D7D71" w:rsidRDefault="002D7D71" w:rsidP="002D7D71">
      <w:pPr>
        <w:ind w:firstLine="709"/>
        <w:contextualSpacing/>
        <w:jc w:val="right"/>
        <w:rPr>
          <w:sz w:val="24"/>
          <w:szCs w:val="24"/>
        </w:rPr>
      </w:pPr>
      <w:r>
        <w:rPr>
          <w:sz w:val="24"/>
          <w:szCs w:val="24"/>
        </w:rPr>
        <w:t>от _____ № ___</w:t>
      </w:r>
    </w:p>
    <w:p w:rsidR="002D7D71" w:rsidRDefault="002D7D71" w:rsidP="002D7D71">
      <w:pPr>
        <w:ind w:firstLine="709"/>
        <w:contextualSpacing/>
        <w:jc w:val="right"/>
        <w:rPr>
          <w:sz w:val="24"/>
          <w:szCs w:val="24"/>
        </w:rPr>
      </w:pPr>
    </w:p>
    <w:p w:rsidR="002D7D71" w:rsidRPr="00E22EA7" w:rsidRDefault="002D7D71" w:rsidP="002D7D71">
      <w:pPr>
        <w:ind w:firstLine="709"/>
        <w:contextualSpacing/>
        <w:jc w:val="right"/>
        <w:rPr>
          <w:sz w:val="24"/>
          <w:szCs w:val="24"/>
        </w:rPr>
      </w:pPr>
      <w:r>
        <w:rPr>
          <w:sz w:val="24"/>
          <w:szCs w:val="24"/>
        </w:rPr>
        <w:t>(приложение 4)</w:t>
      </w:r>
    </w:p>
    <w:p w:rsidR="002D7D71" w:rsidRPr="00E22EA7" w:rsidRDefault="002D7D71" w:rsidP="002D7D71">
      <w:pPr>
        <w:jc w:val="right"/>
        <w:rPr>
          <w:sz w:val="28"/>
        </w:rPr>
      </w:pPr>
    </w:p>
    <w:p w:rsidR="002D7D71" w:rsidRPr="00E22EA7" w:rsidRDefault="002D7D71" w:rsidP="002D7D71">
      <w:pPr>
        <w:jc w:val="center"/>
        <w:rPr>
          <w:b/>
          <w:bCs/>
        </w:rPr>
      </w:pPr>
    </w:p>
    <w:p w:rsidR="002D7D71" w:rsidRPr="00E22EA7" w:rsidRDefault="002D7D71" w:rsidP="002D7D71">
      <w:pPr>
        <w:jc w:val="center"/>
        <w:rPr>
          <w:b/>
          <w:bCs/>
        </w:rPr>
      </w:pPr>
    </w:p>
    <w:p w:rsidR="002D7D71" w:rsidRPr="00E22EA7" w:rsidRDefault="002D7D71" w:rsidP="002D7D71">
      <w:pPr>
        <w:jc w:val="center"/>
        <w:rPr>
          <w:sz w:val="28"/>
          <w:szCs w:val="28"/>
          <w:highlight w:val="white"/>
        </w:rPr>
      </w:pPr>
      <w:r w:rsidRPr="00E22EA7">
        <w:rPr>
          <w:b/>
          <w:bCs/>
          <w:sz w:val="28"/>
          <w:szCs w:val="28"/>
          <w:highlight w:val="white"/>
        </w:rPr>
        <w:t>Перечень</w:t>
      </w:r>
    </w:p>
    <w:p w:rsidR="002D7D71" w:rsidRPr="00E22EA7" w:rsidRDefault="002D7D71" w:rsidP="002D7D71">
      <w:pPr>
        <w:jc w:val="center"/>
        <w:rPr>
          <w:sz w:val="28"/>
          <w:szCs w:val="28"/>
          <w:highlight w:val="white"/>
        </w:rPr>
      </w:pPr>
      <w:r w:rsidRPr="00E22EA7">
        <w:rPr>
          <w:b/>
          <w:bCs/>
          <w:sz w:val="28"/>
          <w:szCs w:val="28"/>
          <w:highlight w:val="white"/>
        </w:rPr>
        <w:t xml:space="preserve"> должностных лиц, осуществляющих </w:t>
      </w:r>
    </w:p>
    <w:p w:rsidR="002D7D71" w:rsidRPr="00E22EA7" w:rsidRDefault="002D7D71" w:rsidP="002D7D71">
      <w:pPr>
        <w:jc w:val="center"/>
        <w:rPr>
          <w:sz w:val="28"/>
          <w:szCs w:val="28"/>
          <w:highlight w:val="white"/>
        </w:rPr>
      </w:pPr>
      <w:r w:rsidRPr="00E22EA7">
        <w:rPr>
          <w:b/>
          <w:bCs/>
          <w:sz w:val="28"/>
          <w:szCs w:val="28"/>
          <w:highlight w:val="white"/>
        </w:rPr>
        <w:t xml:space="preserve">муниципальный земельный контроль </w:t>
      </w:r>
    </w:p>
    <w:p w:rsidR="002D7D71" w:rsidRPr="00E22EA7" w:rsidRDefault="002D7D71" w:rsidP="002D7D71">
      <w:pPr>
        <w:rPr>
          <w:sz w:val="28"/>
          <w:szCs w:val="28"/>
          <w:highlight w:val="white"/>
        </w:rPr>
      </w:pPr>
    </w:p>
    <w:p w:rsidR="002D7D71" w:rsidRPr="00E22EA7" w:rsidRDefault="002D7D71" w:rsidP="002D7D71">
      <w:pPr>
        <w:numPr>
          <w:ilvl w:val="0"/>
          <w:numId w:val="3"/>
        </w:numPr>
        <w:jc w:val="both"/>
        <w:rPr>
          <w:sz w:val="28"/>
          <w:szCs w:val="28"/>
          <w:highlight w:val="white"/>
        </w:rPr>
      </w:pPr>
      <w:r w:rsidRPr="00E22EA7">
        <w:rPr>
          <w:sz w:val="28"/>
          <w:szCs w:val="28"/>
          <w:highlight w:val="white"/>
        </w:rPr>
        <w:t xml:space="preserve">Начальник отдела </w:t>
      </w:r>
      <w:bookmarkStart w:id="1" w:name="__DdeLink__538_835893476"/>
      <w:r w:rsidRPr="00E22EA7">
        <w:rPr>
          <w:sz w:val="28"/>
          <w:szCs w:val="28"/>
          <w:highlight w:val="white"/>
        </w:rPr>
        <w:t>земельных ресурсов комитета по управлению имуществом администрации Великоустюгского муниципального округа.</w:t>
      </w:r>
      <w:bookmarkEnd w:id="1"/>
    </w:p>
    <w:p w:rsidR="002D7D71" w:rsidRDefault="002D7D71" w:rsidP="002D7D71">
      <w:pPr>
        <w:numPr>
          <w:ilvl w:val="0"/>
          <w:numId w:val="3"/>
        </w:numPr>
        <w:jc w:val="both"/>
        <w:rPr>
          <w:sz w:val="28"/>
          <w:szCs w:val="28"/>
          <w:highlight w:val="white"/>
        </w:rPr>
      </w:pPr>
      <w:r w:rsidRPr="00E22EA7">
        <w:rPr>
          <w:sz w:val="28"/>
          <w:szCs w:val="28"/>
          <w:highlight w:val="white"/>
        </w:rPr>
        <w:t>Консультант отдела земельных ресурсов комитета по управлению имуществом администрации Великоустюгского муниципального округа.</w:t>
      </w:r>
    </w:p>
    <w:p w:rsidR="002D7D71" w:rsidRPr="00E22EA7" w:rsidRDefault="002D7D71" w:rsidP="002D7D71">
      <w:pPr>
        <w:numPr>
          <w:ilvl w:val="0"/>
          <w:numId w:val="3"/>
        </w:numPr>
        <w:jc w:val="both"/>
        <w:rPr>
          <w:sz w:val="28"/>
          <w:szCs w:val="28"/>
          <w:highlight w:val="white"/>
        </w:rPr>
      </w:pPr>
      <w:r>
        <w:rPr>
          <w:sz w:val="28"/>
          <w:szCs w:val="28"/>
          <w:highlight w:val="white"/>
        </w:rPr>
        <w:t xml:space="preserve">Старший инспектор </w:t>
      </w:r>
      <w:r w:rsidRPr="00E22EA7">
        <w:rPr>
          <w:sz w:val="28"/>
          <w:szCs w:val="28"/>
          <w:highlight w:val="white"/>
        </w:rPr>
        <w:t>земельных ресурсов комитета по управлению имуществом администрации Великоустюгского муниципального округа.</w:t>
      </w: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2D7D71" w:rsidRPr="00E22EA7" w:rsidRDefault="002D7D71" w:rsidP="002D7D71">
      <w:pPr>
        <w:ind w:firstLine="540"/>
        <w:jc w:val="both"/>
        <w:rPr>
          <w:sz w:val="28"/>
          <w:szCs w:val="28"/>
          <w:highlight w:val="white"/>
        </w:rPr>
      </w:pPr>
    </w:p>
    <w:p w:rsidR="007669B5" w:rsidRDefault="007669B5">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pPr>
        <w:jc w:val="center"/>
        <w:rPr>
          <w:b/>
          <w:sz w:val="28"/>
          <w:szCs w:val="28"/>
        </w:rPr>
      </w:pPr>
    </w:p>
    <w:p w:rsidR="002D7D71" w:rsidRDefault="002D7D71" w:rsidP="002D7D71">
      <w:pPr>
        <w:spacing w:after="160"/>
        <w:contextualSpacing/>
        <w:jc w:val="center"/>
        <w:rPr>
          <w:sz w:val="28"/>
          <w:szCs w:val="28"/>
        </w:rPr>
      </w:pPr>
      <w:r>
        <w:rPr>
          <w:sz w:val="28"/>
          <w:szCs w:val="28"/>
        </w:rPr>
        <w:t>Пояснительная записка</w:t>
      </w:r>
    </w:p>
    <w:p w:rsidR="002D7D71" w:rsidRDefault="002D7D71" w:rsidP="002D7D71">
      <w:pPr>
        <w:spacing w:after="160"/>
        <w:contextualSpacing/>
        <w:jc w:val="center"/>
        <w:rPr>
          <w:sz w:val="28"/>
          <w:szCs w:val="28"/>
        </w:rPr>
      </w:pPr>
      <w:r>
        <w:rPr>
          <w:sz w:val="28"/>
          <w:szCs w:val="28"/>
        </w:rPr>
        <w:t xml:space="preserve">к проекту решения Великоустюгской Думы </w:t>
      </w:r>
    </w:p>
    <w:p w:rsidR="002D7D71" w:rsidRDefault="002D7D71" w:rsidP="002D7D71">
      <w:pPr>
        <w:spacing w:after="160"/>
        <w:contextualSpacing/>
        <w:jc w:val="center"/>
        <w:rPr>
          <w:sz w:val="28"/>
          <w:szCs w:val="28"/>
        </w:rPr>
      </w:pPr>
      <w:r>
        <w:rPr>
          <w:sz w:val="28"/>
          <w:szCs w:val="28"/>
        </w:rPr>
        <w:t>«Об утверждении Положения о муниципальном земельном контроле</w:t>
      </w:r>
    </w:p>
    <w:p w:rsidR="002D7D71" w:rsidRDefault="002D7D71" w:rsidP="002D7D71">
      <w:pPr>
        <w:spacing w:after="160"/>
        <w:contextualSpacing/>
        <w:jc w:val="center"/>
        <w:rPr>
          <w:sz w:val="28"/>
          <w:szCs w:val="28"/>
        </w:rPr>
      </w:pPr>
      <w:r>
        <w:rPr>
          <w:sz w:val="28"/>
          <w:szCs w:val="28"/>
        </w:rPr>
        <w:t>на территории Великоустюгского муниципального округа Вологодской области»</w:t>
      </w:r>
    </w:p>
    <w:p w:rsidR="002D7D71" w:rsidRDefault="002D7D71" w:rsidP="002D7D71">
      <w:pPr>
        <w:spacing w:after="160"/>
        <w:contextualSpacing/>
        <w:jc w:val="center"/>
        <w:rPr>
          <w:sz w:val="28"/>
          <w:szCs w:val="28"/>
        </w:rPr>
      </w:pPr>
    </w:p>
    <w:p w:rsidR="002D7D71" w:rsidRDefault="002D7D71" w:rsidP="002D7D71">
      <w:pPr>
        <w:tabs>
          <w:tab w:val="left" w:pos="709"/>
          <w:tab w:val="left" w:pos="851"/>
        </w:tabs>
        <w:ind w:firstLine="567"/>
        <w:jc w:val="both"/>
        <w:rPr>
          <w:sz w:val="28"/>
          <w:szCs w:val="28"/>
        </w:rPr>
      </w:pPr>
      <w:r>
        <w:rPr>
          <w:sz w:val="28"/>
          <w:szCs w:val="28"/>
        </w:rPr>
        <w:t xml:space="preserve">Департамент имущественных отношений Вологодской области направил в адрес администрации Великоустюгского муниципального округа типовое положение о муниципальном земельном контроле для разработки на его основе и утверждения соответствующего муниципального акта. </w:t>
      </w:r>
    </w:p>
    <w:p w:rsidR="002D7D71" w:rsidRDefault="002D7D71" w:rsidP="002D7D71">
      <w:pPr>
        <w:tabs>
          <w:tab w:val="left" w:pos="709"/>
          <w:tab w:val="left" w:pos="851"/>
        </w:tabs>
        <w:ind w:firstLine="567"/>
        <w:jc w:val="both"/>
        <w:rPr>
          <w:sz w:val="28"/>
          <w:szCs w:val="28"/>
        </w:rPr>
      </w:pPr>
    </w:p>
    <w:p w:rsidR="002D7D71" w:rsidRDefault="002D7D71" w:rsidP="002D7D71">
      <w:pPr>
        <w:tabs>
          <w:tab w:val="left" w:pos="851"/>
        </w:tabs>
        <w:ind w:left="45" w:firstLine="664"/>
        <w:jc w:val="both"/>
        <w:rPr>
          <w:sz w:val="28"/>
          <w:szCs w:val="28"/>
        </w:rPr>
      </w:pPr>
      <w:r>
        <w:rPr>
          <w:sz w:val="28"/>
          <w:szCs w:val="28"/>
        </w:rPr>
        <w:t>Настоящим проектом Великоустюгской Думе предлагается принять  новое положение о муниципальном земельном контроле на территории Великоустюгского муниципального округа  Вологодской области и признать утратившими силу решения Великоустюгской Думы:</w:t>
      </w:r>
      <w:r w:rsidRPr="00CF1DEC">
        <w:rPr>
          <w:sz w:val="28"/>
          <w:szCs w:val="28"/>
        </w:rPr>
        <w:t xml:space="preserve"> </w:t>
      </w:r>
      <w:r>
        <w:rPr>
          <w:sz w:val="28"/>
          <w:szCs w:val="28"/>
        </w:rPr>
        <w:t>1) от 06.12.2022 № 82 «Об утверждении Положения о муниципальном земельном контроле  на территории Великоустюгского муниципального округа»;</w:t>
      </w:r>
    </w:p>
    <w:p w:rsidR="002D7D71" w:rsidRDefault="002D7D71" w:rsidP="002D7D71">
      <w:pPr>
        <w:tabs>
          <w:tab w:val="left" w:pos="851"/>
        </w:tabs>
        <w:ind w:left="45" w:firstLine="664"/>
        <w:jc w:val="both"/>
        <w:rPr>
          <w:sz w:val="28"/>
          <w:szCs w:val="28"/>
        </w:rPr>
      </w:pPr>
      <w:r>
        <w:rPr>
          <w:sz w:val="28"/>
          <w:szCs w:val="28"/>
        </w:rPr>
        <w:t>2) от 31.05.2023 № 73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2D7D71" w:rsidRDefault="002D7D71" w:rsidP="002D7D71">
      <w:pPr>
        <w:tabs>
          <w:tab w:val="left" w:pos="851"/>
        </w:tabs>
        <w:ind w:left="45" w:firstLine="664"/>
        <w:jc w:val="both"/>
        <w:rPr>
          <w:sz w:val="28"/>
          <w:szCs w:val="28"/>
        </w:rPr>
      </w:pPr>
      <w:r>
        <w:rPr>
          <w:sz w:val="28"/>
          <w:szCs w:val="28"/>
        </w:rPr>
        <w:t>3) от 27.09.2023 № 94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2D7D71" w:rsidRDefault="002D7D71" w:rsidP="002D7D71">
      <w:pPr>
        <w:tabs>
          <w:tab w:val="left" w:pos="851"/>
        </w:tabs>
        <w:ind w:left="45" w:firstLine="664"/>
        <w:jc w:val="both"/>
        <w:rPr>
          <w:sz w:val="28"/>
          <w:szCs w:val="28"/>
        </w:rPr>
      </w:pPr>
      <w:r>
        <w:rPr>
          <w:sz w:val="28"/>
          <w:szCs w:val="28"/>
        </w:rPr>
        <w:t>4) от 28.11.2023 № 127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2D7D71" w:rsidRDefault="002D7D71" w:rsidP="002D7D71">
      <w:pPr>
        <w:tabs>
          <w:tab w:val="left" w:pos="709"/>
          <w:tab w:val="left" w:pos="851"/>
        </w:tabs>
        <w:ind w:firstLine="567"/>
        <w:jc w:val="both"/>
        <w:rPr>
          <w:sz w:val="28"/>
          <w:szCs w:val="28"/>
        </w:rPr>
      </w:pPr>
    </w:p>
    <w:p w:rsidR="002D7D71" w:rsidRDefault="002D7D71">
      <w:pPr>
        <w:jc w:val="center"/>
        <w:rPr>
          <w:b/>
          <w:sz w:val="28"/>
          <w:szCs w:val="28"/>
        </w:rPr>
      </w:pPr>
      <w:bookmarkStart w:id="2" w:name="_GoBack"/>
      <w:bookmarkEnd w:id="2"/>
    </w:p>
    <w:sectPr w:rsidR="002D7D71" w:rsidSect="001C7B04">
      <w:headerReference w:type="default" r:id="rId24"/>
      <w:pgSz w:w="11906" w:h="16838"/>
      <w:pgMar w:top="1134" w:right="851" w:bottom="1134" w:left="1418"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40" w:rsidRDefault="00923640" w:rsidP="00EB56FE">
      <w:r>
        <w:separator/>
      </w:r>
    </w:p>
  </w:endnote>
  <w:endnote w:type="continuationSeparator" w:id="0">
    <w:p w:rsidR="00923640" w:rsidRDefault="00923640" w:rsidP="00EB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40" w:rsidRDefault="00923640" w:rsidP="00EB56FE">
      <w:r>
        <w:separator/>
      </w:r>
    </w:p>
  </w:footnote>
  <w:footnote w:type="continuationSeparator" w:id="0">
    <w:p w:rsidR="00923640" w:rsidRDefault="00923640" w:rsidP="00EB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FE" w:rsidRDefault="00EB56FE">
    <w:pPr>
      <w:pStyle w:val="ac"/>
    </w:pPr>
  </w:p>
  <w:p w:rsidR="00EB56FE" w:rsidRPr="00EB56FE" w:rsidRDefault="00EB56FE" w:rsidP="00EB56FE">
    <w:pPr>
      <w:pStyle w:val="ac"/>
      <w:jc w:val="right"/>
      <w:rPr>
        <w:sz w:val="24"/>
        <w:szCs w:val="24"/>
      </w:rPr>
    </w:pPr>
    <w:r w:rsidRPr="00EB56FE">
      <w:rPr>
        <w:sz w:val="28"/>
        <w:szCs w:val="28"/>
      </w:rPr>
      <w:t xml:space="preserve">                                                                                                                                                                                 </w:t>
    </w:r>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D36"/>
    <w:multiLevelType w:val="multilevel"/>
    <w:tmpl w:val="9ED289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C202984"/>
    <w:multiLevelType w:val="multilevel"/>
    <w:tmpl w:val="66763680"/>
    <w:lvl w:ilvl="0">
      <w:start w:val="1"/>
      <w:numFmt w:val="bullet"/>
      <w:lvlText w:val="-"/>
      <w:lvlJc w:val="left"/>
      <w:pPr>
        <w:tabs>
          <w:tab w:val="num" w:pos="360"/>
        </w:tabs>
        <w:ind w:left="36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210391"/>
    <w:multiLevelType w:val="multilevel"/>
    <w:tmpl w:val="8D74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69B5"/>
    <w:rsid w:val="000B0A95"/>
    <w:rsid w:val="0012422C"/>
    <w:rsid w:val="001C7B04"/>
    <w:rsid w:val="002B6E41"/>
    <w:rsid w:val="002D7D71"/>
    <w:rsid w:val="003170AB"/>
    <w:rsid w:val="00347109"/>
    <w:rsid w:val="0047436A"/>
    <w:rsid w:val="00503B73"/>
    <w:rsid w:val="006E651D"/>
    <w:rsid w:val="007669B5"/>
    <w:rsid w:val="0077358C"/>
    <w:rsid w:val="009047B4"/>
    <w:rsid w:val="00923640"/>
    <w:rsid w:val="009C373F"/>
    <w:rsid w:val="00AC1461"/>
    <w:rsid w:val="00AF1629"/>
    <w:rsid w:val="00B40E4F"/>
    <w:rsid w:val="00B56F03"/>
    <w:rsid w:val="00D126ED"/>
    <w:rsid w:val="00E820F8"/>
    <w:rsid w:val="00EB56FE"/>
    <w:rsid w:val="00F71617"/>
    <w:rsid w:val="00FC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qFormat/>
    <w:rsid w:val="00BC6B85"/>
  </w:style>
  <w:style w:type="character" w:customStyle="1" w:styleId="a4">
    <w:name w:val="Нижний колонтитул Знак"/>
    <w:basedOn w:val="a0"/>
    <w:qFormat/>
    <w:rsid w:val="00BC6B85"/>
  </w:style>
  <w:style w:type="character" w:customStyle="1" w:styleId="1">
    <w:name w:val="Заголовок 1 Знак"/>
    <w:basedOn w:val="a0"/>
    <w:link w:val="11"/>
    <w:qFormat/>
    <w:rsid w:val="000C7B71"/>
    <w:rPr>
      <w:sz w:val="24"/>
    </w:rPr>
  </w:style>
  <w:style w:type="character" w:customStyle="1" w:styleId="2">
    <w:name w:val="Заголовок 2 Знак"/>
    <w:basedOn w:val="a0"/>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2"/>
    <w:qFormat/>
    <w:rsid w:val="000C7B71"/>
  </w:style>
  <w:style w:type="character" w:customStyle="1" w:styleId="-">
    <w:name w:val="Интернет-ссылка"/>
    <w:basedOn w:val="a0"/>
    <w:rsid w:val="00B97164"/>
    <w:rPr>
      <w:color w:val="0000FF" w:themeColor="hyperlink"/>
      <w:u w:val="single"/>
    </w:rPr>
  </w:style>
  <w:style w:type="character" w:customStyle="1" w:styleId="ListLabel1">
    <w:name w:val="ListLabel 1"/>
    <w:qFormat/>
    <w:rsid w:val="007669B5"/>
    <w:rPr>
      <w:sz w:val="28"/>
      <w:szCs w:val="28"/>
      <w:lang w:val="en-US"/>
    </w:rPr>
  </w:style>
  <w:style w:type="character" w:customStyle="1" w:styleId="ListLabel2">
    <w:name w:val="ListLabel 2"/>
    <w:qFormat/>
    <w:rsid w:val="007669B5"/>
    <w:rPr>
      <w:sz w:val="28"/>
      <w:szCs w:val="28"/>
    </w:rPr>
  </w:style>
  <w:style w:type="character" w:customStyle="1" w:styleId="ListLabel3">
    <w:name w:val="ListLabel 3"/>
    <w:qFormat/>
    <w:rsid w:val="007669B5"/>
    <w:rPr>
      <w:rFonts w:cs="OpenSymbol"/>
      <w:sz w:val="24"/>
    </w:rPr>
  </w:style>
  <w:style w:type="character" w:customStyle="1" w:styleId="ListLabel4">
    <w:name w:val="ListLabel 4"/>
    <w:qFormat/>
    <w:rsid w:val="007669B5"/>
    <w:rPr>
      <w:sz w:val="28"/>
      <w:szCs w:val="28"/>
      <w:lang w:val="en-US"/>
    </w:rPr>
  </w:style>
  <w:style w:type="character" w:customStyle="1" w:styleId="ListLabel5">
    <w:name w:val="ListLabel 5"/>
    <w:qFormat/>
    <w:rsid w:val="007669B5"/>
    <w:rPr>
      <w:sz w:val="28"/>
      <w:szCs w:val="28"/>
    </w:rPr>
  </w:style>
  <w:style w:type="character" w:customStyle="1" w:styleId="ListLabel6">
    <w:name w:val="ListLabel 6"/>
    <w:qFormat/>
    <w:rsid w:val="007669B5"/>
    <w:rPr>
      <w:rFonts w:cs="OpenSymbol"/>
      <w:sz w:val="24"/>
    </w:rPr>
  </w:style>
  <w:style w:type="character" w:customStyle="1" w:styleId="ListLabel7">
    <w:name w:val="ListLabel 7"/>
    <w:qFormat/>
    <w:rsid w:val="007669B5"/>
    <w:rPr>
      <w:rFonts w:cs="OpenSymbol"/>
      <w:sz w:val="24"/>
    </w:rPr>
  </w:style>
  <w:style w:type="character" w:customStyle="1" w:styleId="ListLabel8">
    <w:name w:val="ListLabel 8"/>
    <w:qFormat/>
    <w:rsid w:val="007669B5"/>
    <w:rPr>
      <w:rFonts w:cs="OpenSymbol"/>
      <w:sz w:val="24"/>
    </w:rPr>
  </w:style>
  <w:style w:type="character" w:customStyle="1" w:styleId="ListLabel9">
    <w:name w:val="ListLabel 9"/>
    <w:qFormat/>
    <w:rsid w:val="007669B5"/>
    <w:rPr>
      <w:rFonts w:cs="OpenSymbol"/>
      <w:sz w:val="24"/>
    </w:rPr>
  </w:style>
  <w:style w:type="paragraph" w:customStyle="1" w:styleId="a6">
    <w:name w:val="Заголовок"/>
    <w:basedOn w:val="a"/>
    <w:next w:val="a7"/>
    <w:qFormat/>
    <w:rsid w:val="007669B5"/>
    <w:pPr>
      <w:keepNext/>
      <w:spacing w:before="240" w:after="120"/>
    </w:pPr>
    <w:rPr>
      <w:rFonts w:ascii="Liberation Sans" w:eastAsia="Microsoft YaHei" w:hAnsi="Liberation Sans" w:cs="Mangal"/>
      <w:sz w:val="28"/>
      <w:szCs w:val="28"/>
    </w:rPr>
  </w:style>
  <w:style w:type="paragraph" w:styleId="a7">
    <w:name w:val="Body Text"/>
    <w:basedOn w:val="a"/>
    <w:rsid w:val="007F616F"/>
    <w:rPr>
      <w:sz w:val="28"/>
    </w:rPr>
  </w:style>
  <w:style w:type="paragraph" w:styleId="a8">
    <w:name w:val="List"/>
    <w:basedOn w:val="a7"/>
    <w:rsid w:val="007669B5"/>
    <w:rPr>
      <w:rFonts w:cs="Mangal"/>
    </w:rPr>
  </w:style>
  <w:style w:type="paragraph" w:customStyle="1" w:styleId="10">
    <w:name w:val="Название объекта1"/>
    <w:basedOn w:val="a"/>
    <w:qFormat/>
    <w:rsid w:val="007669B5"/>
    <w:pPr>
      <w:suppressLineNumbers/>
      <w:spacing w:before="120" w:after="120"/>
    </w:pPr>
    <w:rPr>
      <w:rFonts w:cs="Mangal"/>
      <w:i/>
      <w:iCs/>
      <w:sz w:val="24"/>
      <w:szCs w:val="24"/>
    </w:rPr>
  </w:style>
  <w:style w:type="paragraph" w:styleId="a9">
    <w:name w:val="index heading"/>
    <w:basedOn w:val="a"/>
    <w:qFormat/>
    <w:rsid w:val="007669B5"/>
    <w:pPr>
      <w:suppressLineNumbers/>
    </w:pPr>
    <w:rPr>
      <w:rFonts w:cs="Mangal"/>
    </w:rPr>
  </w:style>
  <w:style w:type="paragraph" w:styleId="22">
    <w:name w:val="Body Text 2"/>
    <w:basedOn w:val="a"/>
    <w:link w:val="20"/>
    <w:qFormat/>
    <w:rsid w:val="007F616F"/>
    <w:pPr>
      <w:spacing w:after="120" w:line="480" w:lineRule="auto"/>
    </w:pPr>
  </w:style>
  <w:style w:type="paragraph" w:customStyle="1" w:styleId="12">
    <w:name w:val="Верхний колонтитул1"/>
    <w:basedOn w:val="a"/>
    <w:rsid w:val="00BC6B85"/>
    <w:pPr>
      <w:tabs>
        <w:tab w:val="center" w:pos="4677"/>
        <w:tab w:val="right" w:pos="9355"/>
      </w:tabs>
    </w:pPr>
  </w:style>
  <w:style w:type="paragraph" w:customStyle="1" w:styleId="13">
    <w:name w:val="Нижний колонтитул1"/>
    <w:basedOn w:val="a"/>
    <w:rsid w:val="00BC6B85"/>
    <w:pPr>
      <w:tabs>
        <w:tab w:val="center" w:pos="4677"/>
        <w:tab w:val="right" w:pos="9355"/>
      </w:tabs>
    </w:pPr>
  </w:style>
  <w:style w:type="paragraph" w:styleId="aa">
    <w:name w:val="List Paragraph"/>
    <w:basedOn w:val="a"/>
    <w:uiPriority w:val="34"/>
    <w:qFormat/>
    <w:rsid w:val="000B0640"/>
    <w:pPr>
      <w:ind w:left="720"/>
      <w:contextualSpacing/>
    </w:pPr>
  </w:style>
  <w:style w:type="table" w:styleId="ab">
    <w:name w:val="Table Grid"/>
    <w:basedOn w:val="a1"/>
    <w:rsid w:val="007F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14"/>
    <w:rsid w:val="00EB56FE"/>
    <w:pPr>
      <w:tabs>
        <w:tab w:val="center" w:pos="4677"/>
        <w:tab w:val="right" w:pos="9355"/>
      </w:tabs>
    </w:pPr>
  </w:style>
  <w:style w:type="character" w:customStyle="1" w:styleId="14">
    <w:name w:val="Верхний колонтитул Знак1"/>
    <w:basedOn w:val="a0"/>
    <w:link w:val="ac"/>
    <w:rsid w:val="00EB56FE"/>
  </w:style>
  <w:style w:type="paragraph" w:styleId="ad">
    <w:name w:val="footer"/>
    <w:basedOn w:val="a"/>
    <w:link w:val="15"/>
    <w:rsid w:val="00EB56FE"/>
    <w:pPr>
      <w:tabs>
        <w:tab w:val="center" w:pos="4677"/>
        <w:tab w:val="right" w:pos="9355"/>
      </w:tabs>
    </w:pPr>
  </w:style>
  <w:style w:type="character" w:customStyle="1" w:styleId="15">
    <w:name w:val="Нижний колонтитул Знак1"/>
    <w:basedOn w:val="a0"/>
    <w:link w:val="ad"/>
    <w:rsid w:val="00EB56FE"/>
  </w:style>
  <w:style w:type="paragraph" w:styleId="ae">
    <w:name w:val="Balloon Text"/>
    <w:basedOn w:val="a"/>
    <w:link w:val="af"/>
    <w:rsid w:val="00EB56FE"/>
    <w:rPr>
      <w:rFonts w:ascii="Tahoma" w:hAnsi="Tahoma" w:cs="Tahoma"/>
      <w:sz w:val="16"/>
      <w:szCs w:val="16"/>
    </w:rPr>
  </w:style>
  <w:style w:type="character" w:customStyle="1" w:styleId="af">
    <w:name w:val="Текст выноски Знак"/>
    <w:basedOn w:val="a0"/>
    <w:link w:val="ae"/>
    <w:rsid w:val="00EB56FE"/>
    <w:rPr>
      <w:rFonts w:ascii="Tahoma" w:hAnsi="Tahoma" w:cs="Tahoma"/>
      <w:sz w:val="16"/>
      <w:szCs w:val="16"/>
    </w:rPr>
  </w:style>
  <w:style w:type="paragraph" w:styleId="af0">
    <w:name w:val="No Spacing"/>
    <w:uiPriority w:val="1"/>
    <w:qFormat/>
    <w:rsid w:val="002D7D71"/>
    <w:rPr>
      <w:rFonts w:asciiTheme="minorHAnsi" w:eastAsiaTheme="minorHAnsi" w:hAnsiTheme="minorHAnsi" w:cstheme="minorBidi"/>
      <w:sz w:val="22"/>
      <w:szCs w:val="22"/>
      <w:lang w:eastAsia="en-US"/>
    </w:rPr>
  </w:style>
  <w:style w:type="paragraph" w:customStyle="1" w:styleId="af1">
    <w:name w:val="Содержимое таблицы"/>
    <w:basedOn w:val="a"/>
    <w:qFormat/>
    <w:rsid w:val="002D7D71"/>
    <w:pPr>
      <w:suppressLineNumber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422&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yperlink" Target="https://login.consultant.ru/link/?req=doc&amp;base=LAW&amp;n=386954&amp;date=08.07.2021&amp;dst=10027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46&amp;date=08.07.202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hyperlink" Target="https://login.consultant.ru/link/?req=doc&amp;base=LAW&amp;n=452764&amp;dst=100800&amp;field=134&amp;date=20.12.2023"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269&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452764&amp;dst=100705&amp;field=134&amp;date=20.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3A0F-222F-4545-B3C8-562F4401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27</Pages>
  <Words>9017</Words>
  <Characters>51399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Решение Великоустюгской Думы Великоустюгского муниципального района от 10.03.2015 N 33"Об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vt:lpstr>
    </vt:vector>
  </TitlesOfParts>
  <Company>КонсультантПлюс Версия 4021.00.25</Company>
  <LinksUpToDate>false</LinksUpToDate>
  <CharactersWithSpaces>60296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Великоустюгской Думы Великоустюгского муниципального района от 10.03.2015 N 33"Об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dc:title>
  <dc:subject/>
  <dc:creator>АЛЕКСАНДР</dc:creator>
  <dc:description/>
  <cp:lastModifiedBy>Admin</cp:lastModifiedBy>
  <cp:revision>47</cp:revision>
  <cp:lastPrinted>2024-04-11T11:32:00Z</cp:lastPrinted>
  <dcterms:created xsi:type="dcterms:W3CDTF">2021-07-19T11:42:00Z</dcterms:created>
  <dcterms:modified xsi:type="dcterms:W3CDTF">2024-04-15T09:02:00Z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