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aption"/>
        <w:spacing w:before="120" w:after="120"/>
        <w:jc w:val="center"/>
        <w:rPr/>
      </w:pPr>
      <w:r>
        <w:rPr/>
        <w:drawing>
          <wp:inline distT="0" distB="0" distL="0" distR="0">
            <wp:extent cx="506730" cy="59753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aption"/>
        <w:rPr/>
      </w:pPr>
      <w:r>
        <w:rPr/>
      </w:r>
    </w:p>
    <w:p>
      <w:pPr>
        <w:pStyle w:val="1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ОКРУГА</w:t>
      </w:r>
    </w:p>
    <w:p>
      <w:pPr>
        <w:pStyle w:val="Style23"/>
        <w:tabs>
          <w:tab w:val="clear" w:pos="4677"/>
          <w:tab w:val="clear" w:pos="9355"/>
        </w:tabs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2"/>
        <w:spacing w:before="280" w:after="28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>
      <w:pPr>
        <w:pStyle w:val="Normal"/>
        <w:rPr>
          <w:b/>
          <w:b/>
          <w:sz w:val="32"/>
        </w:rPr>
      </w:pPr>
      <w:r>
        <w:rPr>
          <w:b/>
          <w:sz w:val="32"/>
        </w:rPr>
        <w:tab/>
        <w:tab/>
        <w:tab/>
        <w:tab/>
        <w:tab/>
        <w:tab/>
      </w:r>
    </w:p>
    <w:p>
      <w:pPr>
        <w:pStyle w:val="Normal"/>
        <w:jc w:val="both"/>
        <w:rPr/>
      </w:pPr>
      <w:r>
        <w:rPr>
          <w:sz w:val="16"/>
        </w:rPr>
        <w:t xml:space="preserve">  </w:t>
      </w:r>
      <w:r>
        <w:rPr>
          <w:sz w:val="16"/>
        </w:rPr>
        <w:t>от</w:t>
      </w:r>
      <w:r>
        <w:rPr/>
        <w:t xml:space="preserve">   </w:t>
      </w:r>
      <w:r>
        <w:rPr>
          <w:sz w:val="28"/>
          <w:szCs w:val="28"/>
        </w:rPr>
        <w:t>00.00.2023</w:t>
      </w:r>
      <w:r>
        <w:rPr/>
        <w:t xml:space="preserve">      </w:t>
      </w:r>
      <w:r>
        <w:rPr>
          <w:sz w:val="16"/>
        </w:rPr>
        <w:t>№</w:t>
      </w:r>
      <w:r>
        <w:rPr/>
        <w:t xml:space="preserve">   </w:t>
      </w:r>
      <w:r>
        <w:rPr>
          <w:sz w:val="28"/>
          <w:szCs w:val="28"/>
        </w:rPr>
        <w:t>00</w:t>
      </w:r>
    </w:p>
    <w:p>
      <w:pPr>
        <w:pStyle w:val="Normal"/>
        <w:rPr/>
      </w:pPr>
      <w:r>
        <w:rPr>
          <w:sz w:val="6"/>
        </w:rPr>
        <w:t xml:space="preserve">                  </w:t>
      </w:r>
      <w:r>
        <w:rPr>
          <w:sz w:val="6"/>
        </w:rPr>
        <w:t>_____________________________________________________                   _________________________</w:t>
      </w:r>
    </w:p>
    <w:p>
      <w:pPr>
        <w:pStyle w:val="Normal"/>
        <w:ind w:left="426" w:hanging="0"/>
        <w:rPr>
          <w:sz w:val="16"/>
        </w:rPr>
      </w:pPr>
      <w:r>
        <w:rPr>
          <w:sz w:val="16"/>
        </w:rPr>
        <w:t>г. Великий Устюг</w:t>
      </w:r>
    </w:p>
    <w:p>
      <w:pPr>
        <w:pStyle w:val="Normal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rPr>
          <w:b/>
          <w:b/>
          <w:sz w:val="32"/>
        </w:rPr>
      </w:pPr>
      <w:r>
        <w:rPr>
          <w:b/>
          <w:sz w:val="32"/>
        </w:rPr>
      </w:r>
    </w:p>
    <w:tbl>
      <w:tblPr>
        <w:tblW w:w="5774" w:type="dxa"/>
        <w:jc w:val="left"/>
        <w:tblInd w:w="-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920"/>
        <w:gridCol w:w="737"/>
        <w:gridCol w:w="21"/>
        <w:gridCol w:w="63"/>
        <w:gridCol w:w="33"/>
      </w:tblGrid>
      <w:tr>
        <w:trPr>
          <w:trHeight w:val="924" w:hRule="atLeast"/>
          <w:cantSplit w:val="true"/>
        </w:trPr>
        <w:tc>
          <w:tcPr>
            <w:tcW w:w="4920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8"/>
                <w:szCs w:val="28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80645</wp:posOffset>
                      </wp:positionV>
                      <wp:extent cx="635" cy="0"/>
                      <wp:effectExtent l="635" t="635" r="635" b="635"/>
                      <wp:wrapNone/>
                      <wp:docPr id="2" name="Изображение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20" cy="0"/>
                              </a:xfrm>
                              <a:prstGeom prst="line">
                                <a:avLst/>
                              </a:prstGeom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6.2pt,6.35pt" to="-6.2pt,6.35pt" ID="Изображение1" stroked="t" o:allowincell="t" style="position:absolute;flip:x">
                      <v:stroke color="black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60655" cy="0"/>
                      <wp:effectExtent l="635" t="635" r="635" b="635"/>
                      <wp:wrapNone/>
                      <wp:docPr id="3" name="Изображение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560" cy="0"/>
                              </a:xfrm>
                              <a:prstGeom prst="line">
                                <a:avLst/>
                              </a:prstGeom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.05pt" to="12.6pt,0.05pt" ID="Изображение2" stroked="t" o:allowincell="t" style="position:absolute">
                      <v:stroke color="black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>
                      <wp:simplePos x="0" y="0"/>
                      <wp:positionH relativeFrom="column">
                        <wp:posOffset>2983230</wp:posOffset>
                      </wp:positionH>
                      <wp:positionV relativeFrom="paragraph">
                        <wp:posOffset>635</wp:posOffset>
                      </wp:positionV>
                      <wp:extent cx="160655" cy="0"/>
                      <wp:effectExtent l="635" t="635" r="635" b="635"/>
                      <wp:wrapNone/>
                      <wp:docPr id="4" name="Изображение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560" cy="0"/>
                              </a:xfrm>
                              <a:prstGeom prst="line">
                                <a:avLst/>
                              </a:prstGeom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34.9pt,0.05pt" to="247.5pt,0.05pt" ID="Изображение3" stroked="t" o:allowincell="t" style="position:absolute">
                      <v:stroke color="black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sz w:val="28"/>
                <w:szCs w:val="28"/>
              </w:rPr>
              <w:t>О признании утратившими силу некоторых решений Совета муниципального образования «Город Великий Устюг»</w:t>
            </w:r>
          </w:p>
        </w:tc>
        <w:tc>
          <w:tcPr>
            <w:tcW w:w="73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80645</wp:posOffset>
                      </wp:positionV>
                      <wp:extent cx="635" cy="0"/>
                      <wp:effectExtent l="635" t="635" r="635" b="635"/>
                      <wp:wrapNone/>
                      <wp:docPr id="5" name="Изображение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20" cy="0"/>
                              </a:xfrm>
                              <a:prstGeom prst="line">
                                <a:avLst/>
                              </a:prstGeom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.4pt,6.35pt" to="0.4pt,6.35pt" ID="Изображение4" stroked="t" o:allowincell="t" style="position:absolute;flip:x">
                      <v:stroke color="black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</w:r>
          </w:p>
        </w:tc>
        <w:tc>
          <w:tcPr>
            <w:tcW w:w="6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</w:r>
          </w:p>
        </w:tc>
        <w:tc>
          <w:tcPr>
            <w:tcW w:w="3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Western"/>
        <w:spacing w:before="280" w:after="280"/>
        <w:ind w:firstLine="709"/>
        <w:jc w:val="both"/>
        <w:rPr/>
      </w:pPr>
      <w:r>
        <w:rPr/>
        <w:t>Руководствуясь 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решением Великоустюгской Думы от 27.09.2022 № 14 «О вопросах правопреемства органов местного самоуправления», статьями 25 и 28 Устава Великоустюгского муниципального округа Вологодской области,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Великоустюгская Дума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  <w:bookmarkStart w:id="0" w:name="_GoBack"/>
      <w:bookmarkEnd w:id="0"/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Признать утратившими силу решения Совета муниципального образования «Город Великий Устюг» согласно приложению к настоящему решению.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после официального опубликования.</w:t>
      </w:r>
    </w:p>
    <w:p>
      <w:pPr>
        <w:pStyle w:val="Normal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Глава Великоустюгского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Великоустюгской Думы                            муниципального округа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_________________ С.А. Капустин         __________________ А.В. Кузьмин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>
      <w:pPr>
        <w:pStyle w:val="NormalWeb"/>
        <w:spacing w:beforeAutospacing="0" w:before="0" w:after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Великоустюгской Думы </w:t>
      </w:r>
    </w:p>
    <w:p>
      <w:pPr>
        <w:pStyle w:val="NormalWeb"/>
        <w:spacing w:beforeAutospacing="0" w:before="0" w:after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Великоустюгского муниципального округа</w:t>
      </w:r>
    </w:p>
    <w:p>
      <w:pPr>
        <w:pStyle w:val="NormalWeb"/>
        <w:spacing w:beforeAutospacing="0" w:before="0" w:after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№ </w:t>
      </w:r>
    </w:p>
    <w:p>
      <w:pPr>
        <w:pStyle w:val="Western"/>
        <w:spacing w:beforeAutospacing="0" w:before="0" w:afterAutospacing="0" w:after="0"/>
        <w:rPr/>
      </w:pPr>
      <w:r>
        <w:rPr/>
      </w:r>
    </w:p>
    <w:p>
      <w:pPr>
        <w:pStyle w:val="Western"/>
        <w:spacing w:beforeAutospacing="0" w:before="0" w:afterAutospacing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Western"/>
        <w:spacing w:beforeAutospacing="0" w:before="0" w:afterAutospacing="0" w:after="0"/>
        <w:jc w:val="center"/>
        <w:rPr>
          <w:b/>
          <w:b/>
          <w:bCs/>
        </w:rPr>
      </w:pPr>
      <w:r>
        <w:rPr>
          <w:b/>
          <w:bCs/>
        </w:rPr>
        <w:t xml:space="preserve">Перечень решений </w:t>
      </w:r>
    </w:p>
    <w:p>
      <w:pPr>
        <w:pStyle w:val="Western"/>
        <w:spacing w:beforeAutospacing="0" w:before="0" w:afterAutospacing="0" w:after="0"/>
        <w:jc w:val="center"/>
        <w:rPr>
          <w:b/>
          <w:b/>
          <w:bCs/>
        </w:rPr>
      </w:pPr>
      <w:r>
        <w:rPr>
          <w:b/>
          <w:bCs/>
        </w:rPr>
        <w:t>Совета муниципального образования «Город Великий Устюг» признанных утратившими силу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Western"/>
        <w:spacing w:beforeAutospacing="0" w:before="0" w:afterAutospacing="0" w:after="0"/>
        <w:jc w:val="both"/>
        <w:rPr>
          <w:bCs/>
        </w:rPr>
      </w:pPr>
      <w:r>
        <w:rPr/>
        <w:tab/>
        <w:t xml:space="preserve">1. </w:t>
      </w:r>
      <w:r>
        <w:rPr>
          <w:bCs/>
        </w:rPr>
        <w:t>Решения Совета муниципального образования «Город Великий Устюг»:</w:t>
      </w:r>
    </w:p>
    <w:p>
      <w:pPr>
        <w:pStyle w:val="Normal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- от 31.05.2012 № 50 «О размере платы за размещение нестационарных объектов (оборудованных мест) для продажи товаров (оказания услуг) на период проведения ярмарок на территории МО «Город Великий Устюг»;</w:t>
      </w:r>
    </w:p>
    <w:p>
      <w:pPr>
        <w:pStyle w:val="Normal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- от 13.07.2017 № 36 «О внесении изменений в решение Совета МО «Город Великий Устюг» от 31.05.2012 № 50»;</w:t>
      </w:r>
    </w:p>
    <w:p>
      <w:pPr>
        <w:pStyle w:val="Normal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- от 13.07.2017 № 37 «О внесении изменений в решение Совета МО «Город Великий Устюг» от 31.05.2012 № 50»;</w:t>
      </w:r>
    </w:p>
    <w:p>
      <w:pPr>
        <w:pStyle w:val="Normal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- от 19.07.2019 № 32 «О внесении изменений в решение Совета МО «Город Великий Устюг» от 31.05.2012 № 50»;</w:t>
      </w:r>
    </w:p>
    <w:p>
      <w:pPr>
        <w:pStyle w:val="Normal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- от 25.10.2018 № 52 «Об утверждении порядка определения размера платы, установлении базовых ставок и коэффициентов за размещение нестационарных торговых объектов и объектов по оказанию услуг населению на территории муниципального образования «Город Великий Устюг»;</w:t>
      </w:r>
    </w:p>
    <w:p>
      <w:pPr>
        <w:pStyle w:val="Normal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- от 26.04.2019 № 23 «О внесении изменений и дополнений в решение Совета МО «Город Великий Устюг» от 25.10.2018 № 52»;</w:t>
      </w:r>
    </w:p>
    <w:p>
      <w:pPr>
        <w:pStyle w:val="Normal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- от 20.09.2019 № 42 «О внесении изменений и дополнений в решение Совета МО «Город Великий Устюг» от 25.10.2018 № 52 (с изменениями)».</w:t>
      </w:r>
    </w:p>
    <w:p>
      <w:pPr>
        <w:pStyle w:val="Western"/>
        <w:spacing w:beforeAutospacing="0" w:before="0" w:afterAutospacing="0" w:after="0"/>
        <w:jc w:val="both"/>
        <w:rPr>
          <w:bCs/>
        </w:rPr>
      </w:pPr>
      <w:r>
        <w:rPr/>
        <w:tab/>
        <w:t xml:space="preserve">2. </w:t>
      </w:r>
      <w:r>
        <w:rPr>
          <w:bCs/>
        </w:rPr>
        <w:t>Решение Совета городского поселения «Город Великий Устюг» от 29.04.2021 № 11 «</w:t>
      </w:r>
      <w:r>
        <w:rPr>
          <w:rFonts w:eastAsia="NSimSun"/>
          <w:lang w:eastAsia="zh-CN"/>
        </w:rPr>
        <w:t>О внесении изменений в решение Совета МО «Город Великий Устюг» от 25.10.2018 № 52».</w:t>
      </w:r>
    </w:p>
    <w:p>
      <w:pPr>
        <w:pStyle w:val="Normal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spacing w:before="280" w:after="280"/>
        <w:jc w:val="both"/>
        <w:rPr>
          <w:sz w:val="28"/>
          <w:szCs w:val="28"/>
        </w:rPr>
      </w:pPr>
      <w:r>
        <w:rPr>
          <w:rFonts w:cs="Arial" w:ascii="Arial" w:hAnsi="Arial"/>
          <w:bCs/>
          <w:sz w:val="28"/>
          <w:szCs w:val="28"/>
        </w:rPr>
        <w:t> </w:t>
      </w:r>
      <w:r>
        <w:rPr>
          <w:rFonts w:cs="Arial" w:ascii="Arial" w:hAnsi="Arial"/>
          <w:bCs/>
          <w:sz w:val="28"/>
          <w:szCs w:val="28"/>
        </w:rPr>
        <w:tab/>
      </w:r>
    </w:p>
    <w:p>
      <w:pPr>
        <w:pStyle w:val="Normal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Великоустюгской Думы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«О признании утратившими силу некоторых решений Совета муниципального образования «Город Великий Устюг»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 xml:space="preserve"> В связи с принятием правовых актов </w:t>
      </w:r>
      <w:r>
        <w:rPr>
          <w:sz w:val="28"/>
          <w:szCs w:val="28"/>
        </w:rPr>
        <w:t xml:space="preserve">устанавливающих </w:t>
      </w:r>
      <w:r>
        <w:rPr>
          <w:rFonts w:eastAsia="NSimSun"/>
          <w:sz w:val="28"/>
          <w:szCs w:val="28"/>
          <w:lang w:eastAsia="zh-CN"/>
        </w:rPr>
        <w:t xml:space="preserve">размер платы за размещение нестационарных объектов (оборудованных мест) для продажи товаров (оказания услуг) на период проведения ярмарок и размер платы за размещение нестационарных торговых объектов и объектов по оказанию услуг населению на территории  </w:t>
      </w:r>
      <w:r>
        <w:rPr>
          <w:sz w:val="28"/>
          <w:szCs w:val="28"/>
        </w:rPr>
        <w:t xml:space="preserve">Великоустюгского муниципального округа </w:t>
      </w:r>
      <w:r>
        <w:rPr>
          <w:color w:val="000000"/>
          <w:spacing w:val="-4"/>
          <w:sz w:val="28"/>
          <w:szCs w:val="28"/>
        </w:rPr>
        <w:t xml:space="preserve">необходимо отменить решения </w:t>
      </w:r>
      <w:r>
        <w:rPr>
          <w:sz w:val="28"/>
          <w:szCs w:val="28"/>
        </w:rPr>
        <w:t>Совета муниципального образования «Город Великий Устюг» регулирующие аналогичные вопросы.</w:t>
      </w:r>
    </w:p>
    <w:p>
      <w:pPr>
        <w:pStyle w:val="Normal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ab/>
        <w:t xml:space="preserve"> </w:t>
      </w:r>
    </w:p>
    <w:p>
      <w:pPr>
        <w:pStyle w:val="Normal"/>
        <w:jc w:val="both"/>
        <w:rPr>
          <w:color w:val="000000"/>
          <w:spacing w:val="-4"/>
          <w:sz w:val="28"/>
          <w:szCs w:val="28"/>
        </w:rPr>
      </w:pPr>
      <w:r>
        <w:rPr/>
      </w:r>
    </w:p>
    <w:sectPr>
      <w:type w:val="nextPage"/>
      <w:pgSz w:w="11906" w:h="16838"/>
      <w:pgMar w:left="1701" w:right="851" w:gutter="0" w:header="0" w:top="1134" w:footer="0" w:bottom="1134"/>
      <w:pgNumType w:fmt="decimal"/>
      <w:formProt w:val="false"/>
      <w:titlePg/>
      <w:textDirection w:val="lrTb"/>
      <w:docGrid w:type="default" w:linePitch="272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Cambri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c72c0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bidi="ar-SA" w:val="ru-RU"/>
    </w:rPr>
  </w:style>
  <w:style w:type="paragraph" w:styleId="1" w:customStyle="1">
    <w:name w:val="Heading 1"/>
    <w:basedOn w:val="Normal"/>
    <w:next w:val="Normal"/>
    <w:link w:val="11"/>
    <w:qFormat/>
    <w:rsid w:val="007f616f"/>
    <w:pPr>
      <w:keepNext w:val="true"/>
      <w:outlineLvl w:val="0"/>
    </w:pPr>
    <w:rPr>
      <w:sz w:val="24"/>
    </w:rPr>
  </w:style>
  <w:style w:type="paragraph" w:styleId="2" w:customStyle="1">
    <w:name w:val="Heading 2"/>
    <w:basedOn w:val="Normal"/>
    <w:next w:val="Normal"/>
    <w:link w:val="23"/>
    <w:qFormat/>
    <w:rsid w:val="007f616f"/>
    <w:pPr>
      <w:keepNext w:val="true"/>
      <w:outlineLvl w:val="1"/>
    </w:pPr>
    <w:rPr>
      <w:sz w:val="28"/>
    </w:rPr>
  </w:style>
  <w:style w:type="paragraph" w:styleId="3" w:customStyle="1">
    <w:name w:val="Heading 3"/>
    <w:basedOn w:val="Normal"/>
    <w:next w:val="Normal"/>
    <w:link w:val="31"/>
    <w:qFormat/>
    <w:rsid w:val="007f616f"/>
    <w:pPr>
      <w:keepNext w:val="true"/>
      <w:jc w:val="center"/>
      <w:outlineLvl w:val="2"/>
    </w:pPr>
    <w:rPr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ерхний колонтитул Знак"/>
    <w:basedOn w:val="DefaultParagraphFont"/>
    <w:uiPriority w:val="99"/>
    <w:qFormat/>
    <w:rsid w:val="00bc6b85"/>
    <w:rPr/>
  </w:style>
  <w:style w:type="character" w:styleId="Style12" w:customStyle="1">
    <w:name w:val="Нижний колонтитул Знак"/>
    <w:basedOn w:val="DefaultParagraphFont"/>
    <w:qFormat/>
    <w:rsid w:val="00bc6b85"/>
    <w:rPr/>
  </w:style>
  <w:style w:type="character" w:styleId="11" w:customStyle="1">
    <w:name w:val="Заголовок 1 Знак"/>
    <w:basedOn w:val="DefaultParagraphFont"/>
    <w:qFormat/>
    <w:rsid w:val="000c7b71"/>
    <w:rPr>
      <w:sz w:val="24"/>
    </w:rPr>
  </w:style>
  <w:style w:type="character" w:styleId="21" w:customStyle="1">
    <w:name w:val="Основной текст 2 Знак1"/>
    <w:basedOn w:val="DefaultParagraphFont"/>
    <w:link w:val="BodyText2"/>
    <w:qFormat/>
    <w:rsid w:val="000c7b71"/>
    <w:rPr>
      <w:sz w:val="28"/>
    </w:rPr>
  </w:style>
  <w:style w:type="character" w:styleId="Style13" w:customStyle="1">
    <w:name w:val="Основной текст Знак"/>
    <w:basedOn w:val="DefaultParagraphFont"/>
    <w:qFormat/>
    <w:rsid w:val="000c7b71"/>
    <w:rPr>
      <w:sz w:val="28"/>
    </w:rPr>
  </w:style>
  <w:style w:type="character" w:styleId="22" w:customStyle="1">
    <w:name w:val="Основной текст 2 Знак"/>
    <w:basedOn w:val="DefaultParagraphFont"/>
    <w:qFormat/>
    <w:rsid w:val="000c7b71"/>
    <w:rPr/>
  </w:style>
  <w:style w:type="character" w:styleId="Style14">
    <w:name w:val="Hyperlink"/>
    <w:basedOn w:val="DefaultParagraphFont"/>
    <w:uiPriority w:val="99"/>
    <w:unhideWhenUsed/>
    <w:rsid w:val="00423adf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qFormat/>
    <w:rsid w:val="00560aee"/>
    <w:rPr>
      <w:rFonts w:ascii="Tahoma" w:hAnsi="Tahoma" w:cs="Tahoma"/>
      <w:sz w:val="16"/>
      <w:szCs w:val="16"/>
    </w:rPr>
  </w:style>
  <w:style w:type="character" w:styleId="Additionalfieldvalue" w:customStyle="1">
    <w:name w:val="additional-field-value"/>
    <w:basedOn w:val="DefaultParagraphFont"/>
    <w:qFormat/>
    <w:rsid w:val="00423adf"/>
    <w:rPr/>
  </w:style>
  <w:style w:type="character" w:styleId="23" w:customStyle="1">
    <w:name w:val="Заголовок 2 Знак"/>
    <w:basedOn w:val="DefaultParagraphFont"/>
    <w:uiPriority w:val="9"/>
    <w:qFormat/>
    <w:rsid w:val="00f67634"/>
    <w:rPr>
      <w:rFonts w:ascii="Times New Roman" w:hAnsi="Times New Roman" w:eastAsia="Times New Roman" w:cs="Times New Roman"/>
      <w:b/>
      <w:bCs/>
      <w:kern w:val="0"/>
      <w:sz w:val="36"/>
      <w:szCs w:val="36"/>
      <w:lang w:eastAsia="ru-RU" w:bidi="ar-SA"/>
    </w:rPr>
  </w:style>
  <w:style w:type="character" w:styleId="12" w:customStyle="1">
    <w:name w:val="Верхний колонтитул Знак1"/>
    <w:basedOn w:val="DefaultParagraphFont"/>
    <w:uiPriority w:val="99"/>
    <w:qFormat/>
    <w:rsid w:val="00c921af"/>
    <w:rPr>
      <w:rFonts w:ascii="Times New Roman" w:hAnsi="Times New Roman" w:eastAsia="Times New Roman" w:cs="Times New Roman"/>
      <w:kern w:val="0"/>
      <w:sz w:val="20"/>
      <w:szCs w:val="20"/>
      <w:lang w:eastAsia="ru-RU" w:bidi="ar-SA"/>
    </w:rPr>
  </w:style>
  <w:style w:type="character" w:styleId="13" w:customStyle="1">
    <w:name w:val="Нижний колонтитул Знак1"/>
    <w:basedOn w:val="DefaultParagraphFont"/>
    <w:qFormat/>
    <w:rsid w:val="00c921af"/>
    <w:rPr>
      <w:rFonts w:ascii="Times New Roman" w:hAnsi="Times New Roman" w:eastAsia="Times New Roman" w:cs="Times New Roman"/>
      <w:kern w:val="0"/>
      <w:sz w:val="20"/>
      <w:szCs w:val="20"/>
      <w:lang w:eastAsia="ru-RU" w:bidi="ar-SA"/>
    </w:rPr>
  </w:style>
  <w:style w:type="character" w:styleId="31" w:customStyle="1">
    <w:name w:val="Заголовок 3 Знак"/>
    <w:basedOn w:val="DefaultParagraphFont"/>
    <w:qFormat/>
    <w:rsid w:val="00f065b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kern w:val="0"/>
      <w:sz w:val="20"/>
      <w:szCs w:val="20"/>
      <w:lang w:eastAsia="ru-RU" w:bidi="ar-SA"/>
    </w:rPr>
  </w:style>
  <w:style w:type="paragraph" w:styleId="Style16" w:customStyle="1">
    <w:name w:val="Заголовок"/>
    <w:basedOn w:val="Normal"/>
    <w:next w:val="Style17"/>
    <w:qFormat/>
    <w:rsid w:val="009f0c62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rsid w:val="007f616f"/>
    <w:pPr/>
    <w:rPr>
      <w:sz w:val="28"/>
    </w:rPr>
  </w:style>
  <w:style w:type="paragraph" w:styleId="Style18">
    <w:name w:val="List"/>
    <w:basedOn w:val="Style17"/>
    <w:rsid w:val="009f0c62"/>
    <w:pPr/>
    <w:rPr>
      <w:rFonts w:cs="Mangal"/>
    </w:rPr>
  </w:style>
  <w:style w:type="paragraph" w:styleId="Style19" w:customStyle="1">
    <w:name w:val="Caption"/>
    <w:basedOn w:val="Normal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Indexheading">
    <w:name w:val="index heading"/>
    <w:basedOn w:val="Normal"/>
    <w:qFormat/>
    <w:rsid w:val="009f0c62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odyText2">
    <w:name w:val="Body Text 2"/>
    <w:basedOn w:val="Normal"/>
    <w:link w:val="21"/>
    <w:qFormat/>
    <w:rsid w:val="007f616f"/>
    <w:pPr>
      <w:spacing w:lineRule="auto" w:line="480" w:before="0" w:after="120"/>
    </w:pPr>
    <w:rPr/>
  </w:style>
  <w:style w:type="paragraph" w:styleId="Style21" w:customStyle="1">
    <w:name w:val="Верхний и нижний колонтитулы"/>
    <w:basedOn w:val="Normal"/>
    <w:qFormat/>
    <w:rsid w:val="009f0c62"/>
    <w:pPr/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12"/>
    <w:uiPriority w:val="99"/>
    <w:rsid w:val="00c921af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13"/>
    <w:rsid w:val="00c921af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0b0640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qFormat/>
    <w:rsid w:val="00560aee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13c3f"/>
    <w:pPr>
      <w:spacing w:beforeAutospacing="1" w:afterAutospacing="1"/>
    </w:pPr>
    <w:rPr>
      <w:sz w:val="24"/>
      <w:szCs w:val="24"/>
    </w:rPr>
  </w:style>
  <w:style w:type="paragraph" w:styleId="Western" w:customStyle="1">
    <w:name w:val="western"/>
    <w:basedOn w:val="Normal"/>
    <w:qFormat/>
    <w:rsid w:val="00423adf"/>
    <w:pPr>
      <w:spacing w:beforeAutospacing="1" w:afterAutospacing="1"/>
    </w:pPr>
    <w:rPr>
      <w:sz w:val="28"/>
      <w:szCs w:val="28"/>
    </w:rPr>
  </w:style>
  <w:style w:type="paragraph" w:styleId="Consplustitle" w:customStyle="1">
    <w:name w:val="consplustitle"/>
    <w:basedOn w:val="Normal"/>
    <w:qFormat/>
    <w:rsid w:val="00423adf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basedOn w:val="Normal"/>
    <w:qFormat/>
    <w:rsid w:val="00c75234"/>
    <w:pPr>
      <w:spacing w:beforeAutospacing="1" w:afterAutospacing="1"/>
    </w:pPr>
    <w:rPr>
      <w:sz w:val="24"/>
      <w:szCs w:val="24"/>
    </w:rPr>
  </w:style>
  <w:style w:type="paragraph" w:styleId="Bodytext" w:customStyle="1">
    <w:name w:val="bodytext"/>
    <w:basedOn w:val="Normal"/>
    <w:qFormat/>
    <w:rsid w:val="00f67634"/>
    <w:pPr>
      <w:spacing w:beforeAutospacing="1" w:afterAutospacing="1"/>
    </w:pPr>
    <w:rPr>
      <w:sz w:val="24"/>
      <w:szCs w:val="24"/>
    </w:rPr>
  </w:style>
  <w:style w:type="paragraph" w:styleId="Nospacing" w:customStyle="1">
    <w:name w:val="nospacing"/>
    <w:basedOn w:val="Normal"/>
    <w:qFormat/>
    <w:rsid w:val="00771c07"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rsid w:val="007f616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3FA28-4898-40F2-A56E-90D7C698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Application>LibreOffice/7.4.3.2$Linux_X86_64 LibreOffice_project/40$Build-2</Application>
  <AppVersion>15.0000</AppVersion>
  <DocSecurity>0</DocSecurity>
  <Pages>3</Pages>
  <Words>429</Words>
  <Characters>2895</Characters>
  <CharactersWithSpaces>3453</CharactersWithSpaces>
  <Paragraphs>40</Paragraphs>
  <Company>КонсультантПлюс Версия 4018.00.70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2019-11-28T11:51:00Z</dcterms:created>
  <dc:creator>АЛЕКСАНДР</dc:creator>
  <dc:description/>
  <dc:language>ru-RU</dc:language>
  <cp:lastModifiedBy>KDN3</cp:lastModifiedBy>
  <cp:lastPrinted>2023-05-02T06:47:00Z</cp:lastPrinted>
  <dcterms:modified xsi:type="dcterms:W3CDTF">2023-05-02T06:51:00Z</dcterms:modified>
  <cp:revision>59</cp:revision>
  <dc:subject/>
  <dc:title>"Лесной кодекс Российской Федерации" от 04.12.2006 N 200-ФЗ(ред. от 27.12.2018)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