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png" ContentType="image/pn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32" w:after="0"/>
        <w:ind w:left="1063" w:right="1073" w:hanging="0"/>
        <w:jc w:val="center"/>
        <w:rPr>
          <w:rFonts w:ascii="Bookman Old Style" w:hAnsi="Bookman Old Style" w:cs="Bookman Old Style"/>
          <w:lang w:eastAsia="ru-RU"/>
        </w:rPr>
      </w:pPr>
      <w:r>
        <w:rPr>
          <w:rFonts w:cs="Bookman Old Style" w:ascii="Bookman Old Style" w:hAnsi="Bookman Old Style"/>
          <w:lang w:eastAsia="ru-RU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2724785</wp:posOffset>
            </wp:positionH>
            <wp:positionV relativeFrom="paragraph">
              <wp:posOffset>-138430</wp:posOffset>
            </wp:positionV>
            <wp:extent cx="475615" cy="564515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3" t="-36" r="-43" b="-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jc w:val="center"/>
        <w:rPr>
          <w:spacing w:val="-4"/>
        </w:rPr>
      </w:pPr>
      <w:r>
        <w:rPr>
          <w:sz w:val="26"/>
          <w:szCs w:val="26"/>
        </w:rPr>
        <w:t>АДМИНИСТРАЦИЯ ВЕЛИКОУСТЮГСКОГО МУНИЦИПАЛЬНОГО ОКРУГА</w:t>
      </w:r>
    </w:p>
    <w:p>
      <w:pPr>
        <w:pStyle w:val="Normal"/>
        <w:spacing w:before="132" w:after="0"/>
        <w:ind w:left="1063" w:right="1073" w:hanging="0"/>
        <w:jc w:val="center"/>
        <w:rPr>
          <w:spacing w:val="-4"/>
        </w:rPr>
      </w:pPr>
      <w:r>
        <w:rPr>
          <w:spacing w:val="-4"/>
          <w:sz w:val="26"/>
          <w:szCs w:val="26"/>
        </w:rPr>
        <w:t>ВОЛОГОДСКОЙ ОБЛАСТИ</w:t>
      </w:r>
    </w:p>
    <w:p>
      <w:pPr>
        <w:pStyle w:val="Normal"/>
        <w:ind w:firstLine="708"/>
        <w:jc w:val="center"/>
        <w:rPr>
          <w:rFonts w:ascii="Bookman Old Style" w:hAnsi="Bookman Old Style"/>
          <w:sz w:val="14"/>
        </w:rPr>
      </w:pPr>
      <w:r>
        <w:rPr>
          <w:rFonts w:ascii="Bookman Old Style" w:hAnsi="Bookman Old Style"/>
          <w:sz w:val="14"/>
        </w:rPr>
      </w:r>
    </w:p>
    <w:p>
      <w:pPr>
        <w:pStyle w:val="Normal"/>
        <w:ind w:firstLine="708"/>
        <w:jc w:val="center"/>
        <w:rPr>
          <w:rFonts w:ascii="Bookman Old Style" w:hAnsi="Bookman Old Style"/>
          <w:sz w:val="14"/>
        </w:rPr>
      </w:pPr>
      <w:r>
        <w:rPr>
          <w:rFonts w:ascii="Bookman Old Style" w:hAnsi="Bookman Old Style"/>
          <w:sz w:val="14"/>
        </w:rPr>
      </w:r>
    </w:p>
    <w:p>
      <w:pPr>
        <w:pStyle w:val="Normal"/>
        <w:ind w:firstLine="708"/>
        <w:jc w:val="center"/>
        <w:rPr>
          <w:rFonts w:ascii="Bookman Old Style" w:hAnsi="Bookman Old Style"/>
          <w:sz w:val="14"/>
        </w:rPr>
      </w:pPr>
      <w:r>
        <w:rPr>
          <w:rFonts w:ascii="Bookman Old Style" w:hAnsi="Bookman Old Style"/>
          <w:sz w:val="14"/>
        </w:rPr>
      </w:r>
    </w:p>
    <w:p>
      <w:pPr>
        <w:pStyle w:val="1"/>
        <w:numPr>
          <w:ilvl w:val="0"/>
          <w:numId w:val="3"/>
        </w:numPr>
        <w:rPr>
          <w:b/>
          <w:b/>
          <w:sz w:val="28"/>
        </w:rPr>
      </w:pPr>
      <w:r>
        <w:rPr>
          <w:b/>
          <w:sz w:val="28"/>
        </w:rPr>
        <w:t>ПОСТАНОВЛЕНИЕ</w:t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sz w:val="28"/>
          <w:szCs w:val="28"/>
        </w:rPr>
      </w:pPr>
      <w:r>
        <w:rPr/>
        <w:t xml:space="preserve">_____________        </w:t>
        <w:tab/>
        <w:tab/>
        <w:t xml:space="preserve">   </w:t>
        <w:tab/>
        <w:tab/>
        <w:tab/>
        <w:tab/>
        <w:tab/>
        <w:tab/>
        <w:t xml:space="preserve">           </w:t>
        <w:tab/>
        <w:t xml:space="preserve">                </w:t>
      </w:r>
      <w:r>
        <w:rPr>
          <w:sz w:val="28"/>
          <w:szCs w:val="28"/>
        </w:rPr>
        <w:t>№ ___</w:t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г. Великий Устюг</w:t>
      </w:r>
    </w:p>
    <w:p>
      <w:pPr>
        <w:pStyle w:val="Style36"/>
        <w:rPr>
          <w:sz w:val="30"/>
        </w:rPr>
      </w:pPr>
      <w:r>
        <w:rPr>
          <w:sz w:val="30"/>
        </w:rPr>
      </w:r>
    </w:p>
    <w:p>
      <w:pPr>
        <w:pStyle w:val="Style36"/>
        <w:spacing w:before="10" w:after="0"/>
        <w:rPr>
          <w:sz w:val="25"/>
        </w:rPr>
      </w:pPr>
      <w:r>
        <w:rPr>
          <w:sz w:val="25"/>
        </w:rPr>
      </w:r>
    </w:p>
    <w:p>
      <w:pPr>
        <w:pStyle w:val="Style36"/>
        <w:ind w:left="119" w:hanging="0"/>
        <w:jc w:val="center"/>
        <w:rPr>
          <w:b/>
          <w:b/>
          <w:bCs/>
        </w:rPr>
      </w:pPr>
      <w:r>
        <w:rPr>
          <w:b/>
          <w:bCs/>
          <w:sz w:val="26"/>
          <w:szCs w:val="26"/>
        </w:rPr>
        <w:t>О</w:t>
      </w:r>
      <w:r>
        <w:rPr>
          <w:b/>
          <w:bCs/>
          <w:spacing w:val="5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создании</w:t>
      </w:r>
      <w:r>
        <w:rPr>
          <w:b/>
          <w:bCs/>
          <w:spacing w:val="4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комиссии</w:t>
      </w:r>
      <w:r>
        <w:rPr>
          <w:b/>
          <w:bCs/>
          <w:spacing w:val="4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</w:t>
      </w:r>
      <w:r>
        <w:rPr>
          <w:b/>
          <w:bCs/>
          <w:spacing w:val="69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делам</w:t>
      </w:r>
      <w:r>
        <w:rPr>
          <w:b/>
          <w:bCs/>
          <w:spacing w:val="2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казачества</w:t>
      </w:r>
      <w:r>
        <w:rPr>
          <w:b/>
          <w:bCs/>
          <w:spacing w:val="5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на</w:t>
      </w:r>
      <w:r>
        <w:rPr>
          <w:b/>
          <w:bCs/>
          <w:spacing w:val="5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территории</w:t>
      </w:r>
      <w:r>
        <w:rPr>
          <w:b/>
          <w:bCs/>
          <w:spacing w:val="4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Великоустюгского</w:t>
      </w:r>
      <w:r>
        <w:rPr>
          <w:b/>
          <w:bCs/>
          <w:spacing w:val="-67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муниципального округа</w:t>
      </w:r>
      <w:r>
        <w:rPr>
          <w:b/>
          <w:bCs/>
          <w:spacing w:val="1"/>
          <w:sz w:val="26"/>
          <w:szCs w:val="26"/>
        </w:rPr>
        <w:t xml:space="preserve"> </w:t>
      </w:r>
    </w:p>
    <w:p>
      <w:pPr>
        <w:pStyle w:val="Style3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6"/>
        <w:spacing w:before="1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6"/>
        <w:ind w:left="119" w:right="128" w:firstLine="705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целях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реализации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Указа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Президента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Федерации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09.08.2020 № 505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«Об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утверждении Стратегии государственной политики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Российской Федерации в отношении российского казачества на 2021-2030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годы»,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Плана  </w:t>
      </w:r>
      <w:r>
        <w:rPr>
          <w:spacing w:val="44"/>
          <w:sz w:val="26"/>
          <w:szCs w:val="26"/>
        </w:rPr>
        <w:t xml:space="preserve"> </w:t>
      </w:r>
      <w:r>
        <w:rPr>
          <w:sz w:val="26"/>
          <w:szCs w:val="26"/>
        </w:rPr>
        <w:t>мероприятий</w:t>
      </w:r>
      <w:r>
        <w:rPr>
          <w:spacing w:val="-68"/>
          <w:sz w:val="26"/>
          <w:szCs w:val="26"/>
        </w:rPr>
        <w:t xml:space="preserve"> </w:t>
      </w:r>
      <w:r>
        <w:rPr>
          <w:sz w:val="26"/>
          <w:szCs w:val="26"/>
        </w:rPr>
        <w:t>по реализации в 2021 –2023 годах на территории Вологодской области Стратегии государственной политики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Российской Федерации в   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отношении российского казачества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2021 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2030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годы,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утвержденного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 xml:space="preserve">распоряжением 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Губернатора Вологодской области от 22.12.2020 № 5629-р, обеспечения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эффективного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механизма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взаимодействия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казачьими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обществами</w:t>
      </w:r>
      <w:r>
        <w:rPr>
          <w:spacing w:val="1"/>
          <w:sz w:val="26"/>
          <w:szCs w:val="26"/>
        </w:rPr>
        <w:t>, руководствуясь статьями 33 и 38 Устава Великоустюгского муниципального округа,</w:t>
      </w:r>
    </w:p>
    <w:p>
      <w:pPr>
        <w:pStyle w:val="Style36"/>
        <w:ind w:left="119" w:right="128" w:firstLine="23"/>
        <w:jc w:val="both"/>
        <w:rPr>
          <w:spacing w:val="1"/>
          <w:sz w:val="26"/>
          <w:szCs w:val="26"/>
        </w:rPr>
      </w:pPr>
      <w:r>
        <w:rPr>
          <w:b/>
          <w:spacing w:val="1"/>
          <w:sz w:val="26"/>
          <w:szCs w:val="26"/>
        </w:rPr>
        <w:t>ПОСТАНОВЛЯЮ:</w:t>
      </w:r>
    </w:p>
    <w:p>
      <w:pPr>
        <w:pStyle w:val="Style36"/>
        <w:ind w:left="119" w:right="128" w:firstLine="705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</w:r>
    </w:p>
    <w:p>
      <w:pPr>
        <w:pStyle w:val="Style36"/>
        <w:ind w:left="119" w:right="128"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 Создать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комиссию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делам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казачества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территории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Великоустюгского муниципального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округа.</w:t>
        <w:tab/>
      </w:r>
    </w:p>
    <w:p>
      <w:pPr>
        <w:pStyle w:val="Style36"/>
        <w:ind w:left="119" w:right="128"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 Утвердить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положение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комиссии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делам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казачества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территории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Великоустюгского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согласно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приложению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№1.</w:t>
      </w:r>
    </w:p>
    <w:p>
      <w:pPr>
        <w:pStyle w:val="Style36"/>
        <w:ind w:left="119" w:right="128"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 Утвердить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состав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комиссии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делам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казачества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территории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Великоустюгского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согласно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приложению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№2.</w:t>
      </w:r>
    </w:p>
    <w:p>
      <w:pPr>
        <w:pStyle w:val="Style36"/>
        <w:ind w:left="119" w:right="128"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4.  Контроль</w:t>
      </w:r>
      <w:r>
        <w:rPr>
          <w:spacing w:val="35"/>
          <w:sz w:val="26"/>
          <w:szCs w:val="26"/>
        </w:rPr>
        <w:t xml:space="preserve"> </w:t>
      </w:r>
      <w:r>
        <w:rPr>
          <w:spacing w:val="38"/>
          <w:sz w:val="26"/>
          <w:szCs w:val="26"/>
        </w:rPr>
        <w:t xml:space="preserve"> </w:t>
      </w:r>
      <w:r>
        <w:rPr>
          <w:sz w:val="26"/>
          <w:szCs w:val="26"/>
        </w:rPr>
        <w:t>исполнения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настоящего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постановления</w:t>
      </w:r>
      <w:r>
        <w:rPr>
          <w:spacing w:val="38"/>
          <w:sz w:val="26"/>
          <w:szCs w:val="26"/>
        </w:rPr>
        <w:t xml:space="preserve"> </w:t>
      </w:r>
      <w:r>
        <w:rPr>
          <w:sz w:val="26"/>
          <w:szCs w:val="26"/>
        </w:rPr>
        <w:t xml:space="preserve">возложить на  заместителя Главы Великоустюгского муниципального округа, </w:t>
      </w:r>
      <w:r>
        <w:rPr>
          <w:sz w:val="26"/>
          <w:szCs w:val="26"/>
        </w:rPr>
        <w:t>начальника правового управления администрации округа</w:t>
      </w:r>
      <w:r>
        <w:rPr>
          <w:sz w:val="26"/>
          <w:szCs w:val="26"/>
        </w:rPr>
        <w:t xml:space="preserve"> Шевцову Ю.П. </w:t>
      </w:r>
    </w:p>
    <w:p>
      <w:pPr>
        <w:pStyle w:val="Style36"/>
        <w:ind w:left="119" w:right="128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6"/>
        <w:spacing w:before="1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Глава Великоустюгского </w:t>
      </w:r>
    </w:p>
    <w:p>
      <w:pPr>
        <w:pStyle w:val="Normal"/>
        <w:shd w:val="clear" w:color="auto" w:fill="FFFFFF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  <w:tab/>
        <w:tab/>
        <w:tab/>
        <w:tab/>
        <w:tab/>
        <w:tab/>
        <w:t xml:space="preserve">                  А.В. Кузьмин</w:t>
      </w:r>
    </w:p>
    <w:p>
      <w:pPr>
        <w:pStyle w:val="Style36"/>
        <w:spacing w:before="132" w:after="0"/>
        <w:ind w:left="5936" w:right="1338" w:hanging="92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</w:r>
    </w:p>
    <w:p>
      <w:pPr>
        <w:pStyle w:val="Style36"/>
        <w:spacing w:before="132" w:after="0"/>
        <w:ind w:left="5936" w:right="1338" w:hanging="92"/>
        <w:rPr>
          <w:spacing w:val="-1"/>
        </w:rPr>
      </w:pPr>
      <w:r>
        <w:rPr>
          <w:spacing w:val="-1"/>
        </w:rPr>
      </w:r>
    </w:p>
    <w:p>
      <w:pPr>
        <w:pStyle w:val="Style36"/>
        <w:spacing w:before="132" w:after="0"/>
        <w:ind w:left="5936" w:right="1338" w:hanging="92"/>
        <w:rPr>
          <w:spacing w:val="-1"/>
        </w:rPr>
      </w:pPr>
      <w:r>
        <w:rPr>
          <w:spacing w:val="-1"/>
        </w:rPr>
      </w:r>
    </w:p>
    <w:p>
      <w:pPr>
        <w:pStyle w:val="Style36"/>
        <w:spacing w:before="132" w:after="0"/>
        <w:ind w:left="5936" w:right="1338" w:hanging="92"/>
        <w:rPr>
          <w:spacing w:val="-1"/>
        </w:rPr>
      </w:pPr>
      <w:r>
        <w:rPr>
          <w:spacing w:val="-1"/>
        </w:rPr>
      </w:r>
    </w:p>
    <w:p>
      <w:pPr>
        <w:pStyle w:val="Style36"/>
        <w:spacing w:before="132" w:after="0"/>
        <w:ind w:left="5936" w:right="1338" w:hanging="92"/>
        <w:rPr>
          <w:spacing w:val="-1"/>
        </w:rPr>
      </w:pPr>
      <w:r>
        <w:rPr>
          <w:spacing w:val="-1"/>
        </w:rPr>
      </w:r>
    </w:p>
    <w:p>
      <w:pPr>
        <w:pStyle w:val="Style36"/>
        <w:spacing w:before="8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36"/>
        <w:spacing w:before="8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36"/>
        <w:spacing w:before="8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36"/>
        <w:spacing w:before="8" w:after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>
      <w:pPr>
        <w:pStyle w:val="Style36"/>
        <w:spacing w:before="8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ind w:left="5103" w:hanging="0"/>
        <w:jc w:val="both"/>
        <w:rPr/>
      </w:pPr>
      <w:r>
        <w:rPr/>
        <w:t>УТВЕРЖДЕНО</w:t>
      </w:r>
    </w:p>
    <w:p>
      <w:pPr>
        <w:pStyle w:val="Normal"/>
        <w:shd w:val="clear" w:color="auto" w:fill="FFFFFF"/>
        <w:ind w:left="5103" w:hanging="0"/>
        <w:jc w:val="both"/>
        <w:rPr/>
      </w:pPr>
      <w:r>
        <w:rPr/>
        <w:t>постановлением администрации</w:t>
      </w:r>
    </w:p>
    <w:p>
      <w:pPr>
        <w:pStyle w:val="Normal"/>
        <w:shd w:val="clear" w:color="auto" w:fill="FFFFFF"/>
        <w:ind w:left="5103" w:hanging="0"/>
        <w:jc w:val="both"/>
        <w:rPr/>
      </w:pPr>
      <w:r>
        <w:rPr/>
        <w:t>Великоустюгского муниципального округа</w:t>
      </w:r>
    </w:p>
    <w:p>
      <w:pPr>
        <w:pStyle w:val="Normal"/>
        <w:shd w:val="clear" w:color="auto" w:fill="FFFFFF"/>
        <w:ind w:left="5103" w:hanging="0"/>
        <w:jc w:val="both"/>
        <w:rPr/>
      </w:pPr>
      <w:r>
        <w:rPr/>
        <w:t>от _________ № ____</w:t>
      </w:r>
    </w:p>
    <w:p>
      <w:pPr>
        <w:pStyle w:val="Style36"/>
        <w:spacing w:before="8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36"/>
        <w:spacing w:before="8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36"/>
        <w:spacing w:before="8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36"/>
        <w:spacing w:lineRule="exact" w:line="322"/>
        <w:ind w:left="1063" w:right="1073" w:hanging="0"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>
      <w:pPr>
        <w:pStyle w:val="Style36"/>
        <w:ind w:left="1069" w:right="1073" w:hanging="0"/>
        <w:jc w:val="center"/>
        <w:rPr>
          <w:spacing w:val="-12"/>
          <w:sz w:val="26"/>
          <w:szCs w:val="26"/>
        </w:rPr>
      </w:pPr>
      <w:r>
        <w:rPr>
          <w:sz w:val="26"/>
          <w:szCs w:val="26"/>
        </w:rPr>
        <w:t>о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комиссии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делам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казачества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территории</w:t>
      </w:r>
      <w:r>
        <w:rPr>
          <w:spacing w:val="-12"/>
          <w:sz w:val="26"/>
          <w:szCs w:val="26"/>
        </w:rPr>
        <w:t xml:space="preserve"> </w:t>
      </w:r>
    </w:p>
    <w:p>
      <w:pPr>
        <w:pStyle w:val="Style36"/>
        <w:ind w:left="1069" w:right="1073" w:hang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Великоустюгского 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округа </w:t>
      </w:r>
    </w:p>
    <w:p>
      <w:pPr>
        <w:pStyle w:val="Style36"/>
        <w:spacing w:lineRule="exact" w:line="321"/>
        <w:ind w:left="1061" w:right="1073" w:hanging="0"/>
        <w:jc w:val="center"/>
        <w:rPr>
          <w:sz w:val="26"/>
          <w:szCs w:val="26"/>
        </w:rPr>
      </w:pPr>
      <w:r>
        <w:rPr>
          <w:sz w:val="26"/>
          <w:szCs w:val="26"/>
        </w:rPr>
        <w:t>(далее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—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Положение)</w:t>
      </w:r>
    </w:p>
    <w:p>
      <w:pPr>
        <w:pStyle w:val="Style36"/>
        <w:spacing w:before="1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6"/>
        <w:spacing w:before="1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86" w:leader="none"/>
        </w:tabs>
        <w:ind w:left="119" w:right="114" w:firstLine="710"/>
        <w:jc w:val="both"/>
        <w:rPr>
          <w:sz w:val="26"/>
          <w:szCs w:val="26"/>
        </w:rPr>
      </w:pPr>
      <w:r>
        <w:rPr>
          <w:sz w:val="26"/>
          <w:szCs w:val="26"/>
        </w:rPr>
        <w:t>Комиссия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делам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казачества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территории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Великоустюгского муниципального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(далее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Комиссия) является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постоянно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действующим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коллегиальным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совещательным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органом,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образованным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целях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работы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координации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взаимодействию</w:t>
      </w:r>
      <w:r>
        <w:rPr>
          <w:spacing w:val="-68"/>
          <w:sz w:val="26"/>
          <w:szCs w:val="26"/>
        </w:rPr>
        <w:t xml:space="preserve"> </w:t>
      </w:r>
      <w:r>
        <w:rPr>
          <w:sz w:val="26"/>
          <w:szCs w:val="26"/>
        </w:rPr>
        <w:t>органов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местного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самоуправления,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казачьих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обществ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общественных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объединений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казаков,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осуществляющих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свою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деятельность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территории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Великоустюгского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округа,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повышения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роли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российского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казачества в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решении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муниципальных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задач.</w:t>
      </w:r>
    </w:p>
    <w:p>
      <w:pPr>
        <w:pStyle w:val="Normal"/>
        <w:tabs>
          <w:tab w:val="clear" w:pos="720"/>
          <w:tab w:val="left" w:pos="0" w:leader="none"/>
        </w:tabs>
        <w:spacing w:before="2" w:after="0"/>
        <w:ind w:right="120"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Комиссия в своей деятельности руководствуется Конституцией Российской Федерации,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федеральным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законодательством,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законодательством</w:t>
      </w:r>
      <w:r>
        <w:rPr>
          <w:spacing w:val="1"/>
          <w:sz w:val="26"/>
          <w:szCs w:val="26"/>
        </w:rPr>
        <w:t xml:space="preserve"> Вологодской области, </w:t>
      </w:r>
      <w:r>
        <w:rPr>
          <w:sz w:val="26"/>
          <w:szCs w:val="26"/>
        </w:rPr>
        <w:t xml:space="preserve">Планом  </w:t>
      </w:r>
      <w:r>
        <w:rPr>
          <w:spacing w:val="44"/>
          <w:sz w:val="26"/>
          <w:szCs w:val="26"/>
        </w:rPr>
        <w:t xml:space="preserve"> </w:t>
      </w:r>
      <w:r>
        <w:rPr>
          <w:sz w:val="26"/>
          <w:szCs w:val="26"/>
        </w:rPr>
        <w:t>мероприятий</w:t>
      </w:r>
      <w:r>
        <w:rPr>
          <w:spacing w:val="-68"/>
          <w:sz w:val="26"/>
          <w:szCs w:val="26"/>
        </w:rPr>
        <w:t xml:space="preserve"> </w:t>
      </w:r>
      <w:r>
        <w:rPr>
          <w:sz w:val="26"/>
          <w:szCs w:val="26"/>
        </w:rPr>
        <w:t>по реализации в 2021 –2023 годах на территории Вологодской области Стратегии государственной политики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Российской   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Федерации   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в   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отношении      российского      казачества</w:t>
      </w:r>
      <w:r>
        <w:rPr>
          <w:spacing w:val="-67"/>
          <w:sz w:val="26"/>
          <w:szCs w:val="26"/>
        </w:rPr>
        <w:t xml:space="preserve">  </w:t>
      </w:r>
      <w:r>
        <w:rPr>
          <w:sz w:val="26"/>
          <w:szCs w:val="26"/>
        </w:rPr>
        <w:t>на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2021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2030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годы,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утвержденным распоряжением 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Губернатора Вологодской области 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от 22.12.2020 № 5629-р, муниципальными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правовыми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актами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Великоустюгского муниципального округа,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настоящим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Положением.</w:t>
      </w:r>
    </w:p>
    <w:p>
      <w:pPr>
        <w:pStyle w:val="Normal"/>
        <w:tabs>
          <w:tab w:val="clear" w:pos="720"/>
          <w:tab w:val="left" w:pos="142" w:leader="none"/>
        </w:tabs>
        <w:ind w:right="120" w:hanging="0"/>
        <w:jc w:val="both"/>
        <w:rPr>
          <w:spacing w:val="-1"/>
          <w:sz w:val="26"/>
          <w:szCs w:val="26"/>
        </w:rPr>
      </w:pPr>
      <w:r>
        <w:rPr>
          <w:color w:val="000000"/>
          <w:sz w:val="26"/>
          <w:szCs w:val="26"/>
        </w:rPr>
        <w:tab/>
        <w:tab/>
        <w:t>3</w:t>
      </w:r>
      <w:r>
        <w:rPr>
          <w:spacing w:val="-2"/>
          <w:sz w:val="26"/>
          <w:szCs w:val="26"/>
        </w:rPr>
        <w:t>. Основными</w:t>
      </w:r>
      <w:r>
        <w:rPr>
          <w:spacing w:val="-1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задачами</w:t>
      </w:r>
      <w:r>
        <w:rPr>
          <w:spacing w:val="-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Комиссии</w:t>
      </w:r>
      <w:r>
        <w:rPr>
          <w:spacing w:val="-1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являются:</w:t>
      </w:r>
    </w:p>
    <w:p>
      <w:pPr>
        <w:pStyle w:val="Normal"/>
        <w:tabs>
          <w:tab w:val="clear" w:pos="720"/>
          <w:tab w:val="left" w:pos="709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3.1. обеспечение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взаимодействия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органов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местного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самоуправления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с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территориальными органами федеральных органов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исполнительной власти, органами местного самоуправления, общественными</w:t>
      </w:r>
      <w:r>
        <w:rPr>
          <w:spacing w:val="-6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организациями, казачьими обществами и общественными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объединениями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казачества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вопросам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реализации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государственной политики Российской Федерации в отношении российского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казачества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территории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Великоустюгского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округа;</w:t>
      </w:r>
    </w:p>
    <w:p>
      <w:pPr>
        <w:pStyle w:val="Normal"/>
        <w:tabs>
          <w:tab w:val="clear" w:pos="720"/>
          <w:tab w:val="left" w:pos="709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3.2. рассмотрение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возможности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привлечения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членов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казачьих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обществ к поддержанию общественного порядка при проведении массовых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мероприятий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территории Великоустюгского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округа, проведению на территории округа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мероприятий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природоохранной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деятельности,</w:t>
      </w:r>
      <w:r>
        <w:rPr>
          <w:spacing w:val="-67"/>
          <w:sz w:val="26"/>
          <w:szCs w:val="26"/>
        </w:rPr>
        <w:t xml:space="preserve">  </w:t>
      </w:r>
      <w:r>
        <w:rPr>
          <w:sz w:val="26"/>
          <w:szCs w:val="26"/>
        </w:rPr>
        <w:t>предупреждению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ликвидации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последствий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чрезвычайных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ситуаций,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обеспечению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пожарной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безопасности 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гражданской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обороны;</w:t>
      </w:r>
    </w:p>
    <w:p>
      <w:pPr>
        <w:pStyle w:val="Style36"/>
        <w:spacing w:before="2" w:after="0"/>
        <w:ind w:right="-39" w:firstLine="707"/>
        <w:jc w:val="both"/>
        <w:rPr>
          <w:sz w:val="26"/>
          <w:szCs w:val="26"/>
        </w:rPr>
      </w:pPr>
      <w:r>
        <w:rPr>
          <w:sz w:val="26"/>
          <w:szCs w:val="26"/>
        </w:rPr>
        <w:tab/>
        <w:t>3.3. содействие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пропаганде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традиций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истории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казачества,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развитию</w:t>
      </w:r>
      <w:r>
        <w:rPr>
          <w:spacing w:val="1"/>
          <w:sz w:val="26"/>
          <w:szCs w:val="26"/>
        </w:rPr>
        <w:t xml:space="preserve"> т</w:t>
      </w:r>
      <w:r>
        <w:rPr>
          <w:sz w:val="26"/>
          <w:szCs w:val="26"/>
        </w:rPr>
        <w:t>ворческой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деятельности казачества;</w:t>
      </w:r>
    </w:p>
    <w:p>
      <w:pPr>
        <w:pStyle w:val="Normal"/>
        <w:tabs>
          <w:tab w:val="clear" w:pos="720"/>
          <w:tab w:val="left" w:pos="709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3.4. осуществление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контрол</w:t>
      </w:r>
      <w:r>
        <w:rPr>
          <w:spacing w:val="1"/>
          <w:sz w:val="26"/>
          <w:szCs w:val="26"/>
        </w:rPr>
        <w:t xml:space="preserve">я за </w:t>
      </w:r>
      <w:r>
        <w:rPr>
          <w:sz w:val="26"/>
          <w:szCs w:val="26"/>
        </w:rPr>
        <w:t>ходом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реализации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территории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Великоустюгского </w:t>
      </w:r>
      <w:r>
        <w:rPr>
          <w:sz w:val="26"/>
          <w:szCs w:val="26"/>
        </w:rPr>
        <w:t>муниципального округа Стратегии государственной политики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Российской Федерации в отношении российского казачества на 2021-2030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годы.</w:t>
      </w:r>
    </w:p>
    <w:p>
      <w:pPr>
        <w:sectPr>
          <w:type w:val="nextPage"/>
          <w:pgSz w:w="11906" w:h="16838"/>
          <w:pgMar w:left="1580" w:right="720" w:gutter="0" w:header="0" w:top="567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709" w:leader="none"/>
        </w:tabs>
        <w:jc w:val="both"/>
        <w:rPr>
          <w:sz w:val="26"/>
          <w:szCs w:val="26"/>
        </w:rPr>
      </w:pPr>
      <w:r>
        <w:rPr>
          <w:sz w:val="28"/>
        </w:rPr>
        <w:tab/>
      </w:r>
      <w:r>
        <w:rPr>
          <w:sz w:val="26"/>
          <w:szCs w:val="26"/>
        </w:rPr>
        <w:t>4. Комиссия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анализирует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деятельность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казачьих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обществ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территории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Великоустюгского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готовит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предложения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привлечению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казачества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оказанию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содействия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выполнении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государственных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общественных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функций.</w:t>
      </w:r>
    </w:p>
    <w:p>
      <w:pPr>
        <w:pStyle w:val="Normal"/>
        <w:tabs>
          <w:tab w:val="clear" w:pos="720"/>
          <w:tab w:val="left" w:pos="0" w:leader="none"/>
        </w:tabs>
        <w:ind w:right="113" w:hanging="0"/>
        <w:jc w:val="both"/>
        <w:rPr>
          <w:sz w:val="26"/>
          <w:szCs w:val="26"/>
        </w:rPr>
      </w:pPr>
      <w:r>
        <w:rPr>
          <w:sz w:val="28"/>
        </w:rPr>
        <w:tab/>
      </w:r>
      <w:r>
        <w:rPr>
          <w:sz w:val="26"/>
          <w:szCs w:val="26"/>
        </w:rPr>
        <w:t>5. Комиссия вносит предложения по подготовке проектов нормативных</w:t>
      </w:r>
      <w:r>
        <w:rPr>
          <w:spacing w:val="-6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правовых</w:t>
      </w:r>
      <w:r>
        <w:rPr>
          <w:spacing w:val="-1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актов</w:t>
      </w:r>
      <w:r>
        <w:rPr>
          <w:spacing w:val="-13"/>
          <w:sz w:val="26"/>
          <w:szCs w:val="26"/>
        </w:rPr>
        <w:t xml:space="preserve"> органов местного самоуправления </w:t>
      </w:r>
      <w:r>
        <w:rPr>
          <w:spacing w:val="-1"/>
          <w:sz w:val="26"/>
          <w:szCs w:val="26"/>
        </w:rPr>
        <w:t>Великоустюгского муниципального округа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вопросам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реализации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государственной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политики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отношении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казачества.</w:t>
        <w:tab/>
      </w:r>
    </w:p>
    <w:p>
      <w:pPr>
        <w:pStyle w:val="Normal"/>
        <w:tabs>
          <w:tab w:val="clear" w:pos="720"/>
          <w:tab w:val="left" w:pos="0" w:leader="none"/>
        </w:tabs>
        <w:ind w:right="113"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6. Комиссия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готовит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справочные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материалы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реализации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политики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отношении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российского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казачества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территории</w:t>
      </w:r>
      <w:r>
        <w:rPr>
          <w:spacing w:val="58"/>
          <w:sz w:val="26"/>
          <w:szCs w:val="26"/>
        </w:rPr>
        <w:t xml:space="preserve"> </w:t>
      </w:r>
      <w:r>
        <w:rPr>
          <w:sz w:val="26"/>
          <w:szCs w:val="26"/>
        </w:rPr>
        <w:t>Великоустюгского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округа.</w:t>
      </w:r>
    </w:p>
    <w:p>
      <w:pPr>
        <w:pStyle w:val="Normal"/>
        <w:tabs>
          <w:tab w:val="clear" w:pos="720"/>
          <w:tab w:val="left" w:pos="0" w:leader="none"/>
        </w:tabs>
        <w:ind w:right="113"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7. Комиссия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рассматривает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обращения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предложения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казаков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вопросам,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находящимся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компетенции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Комиссии.</w:t>
      </w:r>
    </w:p>
    <w:p>
      <w:pPr>
        <w:pStyle w:val="Normal"/>
        <w:tabs>
          <w:tab w:val="clear" w:pos="720"/>
          <w:tab w:val="left" w:pos="0" w:leader="none"/>
        </w:tabs>
        <w:ind w:right="113"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>
        <w:rPr>
          <w:spacing w:val="-2"/>
          <w:sz w:val="26"/>
          <w:szCs w:val="26"/>
        </w:rPr>
        <w:t>Для</w:t>
      </w:r>
      <w:r>
        <w:rPr>
          <w:spacing w:val="-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исполнения</w:t>
      </w:r>
      <w:r>
        <w:rPr>
          <w:spacing w:val="-1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своих</w:t>
      </w:r>
      <w:r>
        <w:rPr>
          <w:spacing w:val="-1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задач</w:t>
      </w:r>
      <w:r>
        <w:rPr>
          <w:spacing w:val="-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и</w:t>
      </w:r>
      <w:r>
        <w:rPr>
          <w:spacing w:val="-1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функций</w:t>
      </w:r>
      <w:r>
        <w:rPr>
          <w:spacing w:val="-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Комиссия</w:t>
      </w:r>
      <w:r>
        <w:rPr>
          <w:spacing w:val="-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имеет</w:t>
      </w:r>
      <w:r>
        <w:rPr>
          <w:spacing w:val="-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право:</w:t>
      </w:r>
    </w:p>
    <w:p>
      <w:pPr>
        <w:pStyle w:val="Normal"/>
        <w:tabs>
          <w:tab w:val="clear" w:pos="720"/>
          <w:tab w:val="left" w:pos="993" w:leader="none"/>
        </w:tabs>
        <w:ind w:right="116"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8.1. Запрашивать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получать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территориальных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органов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исполнительной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власти,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органов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местного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самоуправления,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организаций,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учреждений,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предприятий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информацию,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необходимую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осуществления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своей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деятельности.</w:t>
      </w:r>
    </w:p>
    <w:p>
      <w:pPr>
        <w:pStyle w:val="Normal"/>
        <w:ind w:right="116"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8.2. Приглашать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заседания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Комиссии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представителей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территориальных органов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федеральных органов исполнительной власти, органов местного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самоуправления,</w:t>
      </w:r>
      <w:r>
        <w:rPr>
          <w:spacing w:val="48"/>
          <w:sz w:val="26"/>
          <w:szCs w:val="26"/>
        </w:rPr>
        <w:t xml:space="preserve"> </w:t>
      </w:r>
      <w:r>
        <w:rPr>
          <w:sz w:val="26"/>
          <w:szCs w:val="26"/>
        </w:rPr>
        <w:t>общественных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иных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организаций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объединений.</w:t>
      </w:r>
    </w:p>
    <w:p>
      <w:pPr>
        <w:pStyle w:val="Normal"/>
        <w:tabs>
          <w:tab w:val="clear" w:pos="720"/>
          <w:tab w:val="left" w:pos="709" w:leader="none"/>
        </w:tabs>
        <w:ind w:right="116"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8.3. Принимать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участие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проведения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мероприятий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(смотров,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конкурсов,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совещаний,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конференций,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рабочих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встреч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т.д.)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вопросам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деятельности казачества.</w:t>
      </w:r>
    </w:p>
    <w:p>
      <w:pPr>
        <w:pStyle w:val="Normal"/>
        <w:ind w:right="292"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9. 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состав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Комиссии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входят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председатель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Комиссии,</w:t>
      </w:r>
      <w:r>
        <w:rPr>
          <w:spacing w:val="1"/>
          <w:sz w:val="26"/>
          <w:szCs w:val="26"/>
        </w:rPr>
        <w:t xml:space="preserve">  </w:t>
      </w:r>
      <w:r>
        <w:rPr>
          <w:sz w:val="26"/>
          <w:szCs w:val="26"/>
        </w:rPr>
        <w:t>заместитель</w:t>
      </w:r>
      <w:r>
        <w:rPr>
          <w:spacing w:val="-67"/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>председателя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Комиссии,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секретарь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Комиссии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члены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Комиссии.</w:t>
      </w:r>
    </w:p>
    <w:p>
      <w:pPr>
        <w:pStyle w:val="Normal"/>
        <w:tabs>
          <w:tab w:val="clear" w:pos="720"/>
          <w:tab w:val="left" w:pos="1248" w:leader="none"/>
        </w:tabs>
        <w:spacing w:lineRule="exact" w:line="321"/>
        <w:ind w:left="828" w:hanging="0"/>
        <w:rPr>
          <w:sz w:val="26"/>
          <w:szCs w:val="26"/>
        </w:rPr>
      </w:pPr>
      <w:r>
        <w:rPr>
          <w:spacing w:val="-3"/>
          <w:sz w:val="26"/>
          <w:szCs w:val="26"/>
        </w:rPr>
        <w:t>9.1. Председатель</w:t>
      </w:r>
      <w:r>
        <w:rPr>
          <w:spacing w:val="-15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Комиссии:</w:t>
      </w:r>
    </w:p>
    <w:p>
      <w:pPr>
        <w:pStyle w:val="Normal"/>
        <w:tabs>
          <w:tab w:val="clear" w:pos="720"/>
          <w:tab w:val="left" w:pos="1454" w:leader="none"/>
        </w:tabs>
        <w:spacing w:lineRule="exact" w:line="322"/>
        <w:ind w:left="828" w:hanging="0"/>
        <w:rPr>
          <w:sz w:val="26"/>
          <w:szCs w:val="26"/>
        </w:rPr>
      </w:pPr>
      <w:r>
        <w:rPr>
          <w:spacing w:val="-3"/>
          <w:sz w:val="26"/>
          <w:szCs w:val="26"/>
        </w:rPr>
        <w:t>9.1.1. Руководит</w:t>
      </w:r>
      <w:r>
        <w:rPr>
          <w:spacing w:val="-1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деятельностью</w:t>
      </w:r>
      <w:r>
        <w:rPr>
          <w:spacing w:val="-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Комиссии.</w:t>
      </w:r>
    </w:p>
    <w:p>
      <w:pPr>
        <w:pStyle w:val="Normal"/>
        <w:tabs>
          <w:tab w:val="clear" w:pos="720"/>
          <w:tab w:val="left" w:pos="1454" w:leader="none"/>
        </w:tabs>
        <w:spacing w:lineRule="exact" w:line="322"/>
        <w:ind w:left="828" w:hanging="0"/>
        <w:rPr>
          <w:sz w:val="26"/>
          <w:szCs w:val="26"/>
        </w:rPr>
      </w:pPr>
      <w:r>
        <w:rPr>
          <w:spacing w:val="-3"/>
          <w:sz w:val="26"/>
          <w:szCs w:val="26"/>
        </w:rPr>
        <w:t>9.1.2. Утверждает</w:t>
      </w:r>
      <w:r>
        <w:rPr>
          <w:spacing w:val="-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повестку</w:t>
      </w:r>
      <w:r>
        <w:rPr>
          <w:spacing w:val="-1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дня</w:t>
      </w:r>
      <w:r>
        <w:rPr>
          <w:spacing w:val="-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очередного</w:t>
      </w:r>
      <w:r>
        <w:rPr>
          <w:spacing w:val="-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заседания</w:t>
      </w:r>
      <w:r>
        <w:rPr>
          <w:spacing w:val="-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Комиссии.</w:t>
      </w:r>
    </w:p>
    <w:p>
      <w:pPr>
        <w:pStyle w:val="Normal"/>
        <w:tabs>
          <w:tab w:val="clear" w:pos="720"/>
          <w:tab w:val="left" w:pos="1454" w:leader="none"/>
        </w:tabs>
        <w:spacing w:lineRule="exact" w:line="322"/>
        <w:ind w:left="828" w:hanging="0"/>
        <w:rPr>
          <w:sz w:val="26"/>
          <w:szCs w:val="26"/>
        </w:rPr>
      </w:pPr>
      <w:r>
        <w:rPr>
          <w:spacing w:val="-2"/>
          <w:sz w:val="26"/>
          <w:szCs w:val="26"/>
        </w:rPr>
        <w:t>9.1.3. Утверждает</w:t>
      </w:r>
      <w:r>
        <w:rPr>
          <w:spacing w:val="-1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план</w:t>
      </w:r>
      <w:r>
        <w:rPr>
          <w:spacing w:val="-1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работы</w:t>
      </w:r>
      <w:r>
        <w:rPr>
          <w:spacing w:val="-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Комиссии</w:t>
      </w:r>
      <w:r>
        <w:rPr>
          <w:spacing w:val="-1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и</w:t>
      </w:r>
      <w:r>
        <w:rPr>
          <w:spacing w:val="-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контролирует</w:t>
      </w:r>
      <w:r>
        <w:rPr>
          <w:spacing w:val="-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его</w:t>
      </w:r>
      <w:r>
        <w:rPr>
          <w:spacing w:val="-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исполнение.</w:t>
      </w:r>
    </w:p>
    <w:p>
      <w:pPr>
        <w:pStyle w:val="Normal"/>
        <w:tabs>
          <w:tab w:val="clear" w:pos="720"/>
          <w:tab w:val="left" w:pos="1311" w:leader="none"/>
        </w:tabs>
        <w:spacing w:lineRule="exact" w:line="322"/>
        <w:ind w:left="828" w:hanging="0"/>
        <w:rPr>
          <w:sz w:val="26"/>
          <w:szCs w:val="26"/>
        </w:rPr>
      </w:pPr>
      <w:r>
        <w:rPr>
          <w:spacing w:val="-2"/>
          <w:sz w:val="26"/>
          <w:szCs w:val="26"/>
        </w:rPr>
        <w:t>9.2. Секретарь</w:t>
      </w:r>
      <w:r>
        <w:rPr>
          <w:spacing w:val="-1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Комиссии:</w:t>
      </w:r>
    </w:p>
    <w:p>
      <w:pPr>
        <w:pStyle w:val="Normal"/>
        <w:spacing w:lineRule="auto" w:line="240"/>
        <w:ind w:right="122"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9.2.1. Осуществляет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подготовку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материалов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рассмотрения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заседании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Комиссии.</w:t>
      </w:r>
    </w:p>
    <w:p>
      <w:pPr>
        <w:pStyle w:val="Normal"/>
        <w:tabs>
          <w:tab w:val="clear" w:pos="720"/>
          <w:tab w:val="left" w:pos="851" w:leader="none"/>
        </w:tabs>
        <w:ind w:right="118" w:hanging="0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ab/>
        <w:t>9.2.2. Оповещает</w:t>
      </w:r>
      <w:r>
        <w:rPr>
          <w:spacing w:val="-1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членов</w:t>
      </w:r>
      <w:r>
        <w:rPr>
          <w:spacing w:val="-1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Комиссии</w:t>
      </w:r>
      <w:r>
        <w:rPr>
          <w:spacing w:val="-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о</w:t>
      </w:r>
      <w:r>
        <w:rPr>
          <w:spacing w:val="-1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заседании</w:t>
      </w:r>
      <w:r>
        <w:rPr>
          <w:spacing w:val="-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Комиссии</w:t>
      </w:r>
      <w:r>
        <w:rPr>
          <w:spacing w:val="-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не</w:t>
      </w:r>
      <w:r>
        <w:rPr>
          <w:spacing w:val="-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позднее,</w:t>
      </w:r>
      <w:r>
        <w:rPr>
          <w:spacing w:val="-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чем </w:t>
      </w:r>
      <w:r>
        <w:rPr>
          <w:spacing w:val="-67"/>
          <w:sz w:val="26"/>
          <w:szCs w:val="26"/>
        </w:rPr>
        <w:t xml:space="preserve">   </w:t>
      </w:r>
      <w:r>
        <w:rPr>
          <w:spacing w:val="-1"/>
          <w:sz w:val="26"/>
          <w:szCs w:val="26"/>
        </w:rPr>
        <w:t>за</w:t>
      </w:r>
      <w:r>
        <w:rPr>
          <w:spacing w:val="-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пять</w:t>
      </w:r>
      <w:r>
        <w:rPr>
          <w:spacing w:val="-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рабочих</w:t>
      </w:r>
      <w:r>
        <w:rPr>
          <w:spacing w:val="-1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дней</w:t>
      </w:r>
      <w:r>
        <w:rPr>
          <w:spacing w:val="-1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до</w:t>
      </w:r>
      <w:r>
        <w:rPr>
          <w:spacing w:val="-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намеченной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даты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проведения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заседания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Комиссии.</w:t>
      </w:r>
    </w:p>
    <w:p>
      <w:pPr>
        <w:pStyle w:val="Normal"/>
        <w:tabs>
          <w:tab w:val="clear" w:pos="720"/>
          <w:tab w:val="left" w:pos="1574" w:leader="none"/>
        </w:tabs>
        <w:ind w:left="828" w:right="118" w:hanging="0"/>
        <w:rPr>
          <w:sz w:val="26"/>
          <w:szCs w:val="26"/>
        </w:rPr>
      </w:pPr>
      <w:r>
        <w:rPr>
          <w:sz w:val="26"/>
          <w:szCs w:val="26"/>
        </w:rPr>
        <w:t>9.2.3. Ведет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протоколы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заседания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Комиссии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готовит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выписки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протоколов.</w:t>
      </w:r>
    </w:p>
    <w:p>
      <w:pPr>
        <w:pStyle w:val="Normal"/>
        <w:tabs>
          <w:tab w:val="clear" w:pos="720"/>
          <w:tab w:val="left" w:pos="851" w:leader="none"/>
        </w:tabs>
        <w:ind w:right="118" w:hanging="0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ab/>
        <w:t>10. Заседания Комиссии проводятся председателем Комиссии, а в его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отсутствие</w:t>
      </w:r>
      <w:r>
        <w:rPr>
          <w:spacing w:val="1"/>
          <w:sz w:val="26"/>
          <w:szCs w:val="26"/>
        </w:rPr>
        <w:t xml:space="preserve">  </w:t>
      </w:r>
      <w:r>
        <w:rPr>
          <w:sz w:val="26"/>
          <w:szCs w:val="26"/>
        </w:rPr>
        <w:t>заместителем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председателя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Комиссии</w:t>
      </w:r>
      <w:r>
        <w:rPr>
          <w:spacing w:val="1"/>
          <w:sz w:val="26"/>
          <w:szCs w:val="26"/>
        </w:rPr>
        <w:t>.</w:t>
      </w:r>
    </w:p>
    <w:p>
      <w:pPr>
        <w:pStyle w:val="Normal"/>
        <w:tabs>
          <w:tab w:val="clear" w:pos="720"/>
          <w:tab w:val="left" w:pos="851" w:leader="none"/>
        </w:tabs>
        <w:ind w:right="118" w:hanging="0"/>
        <w:jc w:val="both"/>
        <w:rPr>
          <w:sz w:val="26"/>
          <w:szCs w:val="26"/>
        </w:rPr>
      </w:pPr>
      <w:r>
        <w:rPr>
          <w:spacing w:val="1"/>
          <w:sz w:val="26"/>
          <w:szCs w:val="26"/>
        </w:rPr>
        <w:tab/>
        <w:t xml:space="preserve">11. </w:t>
      </w:r>
      <w:r>
        <w:rPr>
          <w:sz w:val="26"/>
          <w:szCs w:val="26"/>
        </w:rPr>
        <w:t>Заседания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Комиссии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проводятся по мере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необходимости,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но</w:t>
      </w:r>
      <w:r>
        <w:rPr>
          <w:spacing w:val="70"/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реже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одного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раза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5"/>
          <w:sz w:val="26"/>
          <w:szCs w:val="26"/>
        </w:rPr>
        <w:t xml:space="preserve"> полугодие</w:t>
      </w:r>
      <w:r>
        <w:rPr>
          <w:sz w:val="26"/>
          <w:szCs w:val="26"/>
        </w:rPr>
        <w:t>.</w:t>
      </w:r>
    </w:p>
    <w:p>
      <w:pPr>
        <w:pStyle w:val="Normal"/>
        <w:tabs>
          <w:tab w:val="clear" w:pos="720"/>
          <w:tab w:val="left" w:pos="851" w:leader="none"/>
        </w:tabs>
        <w:ind w:right="121"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12. Заседания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Комиссии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правомочны,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если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них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присутствует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более</w:t>
      </w:r>
      <w:r>
        <w:rPr>
          <w:spacing w:val="-68"/>
          <w:sz w:val="26"/>
          <w:szCs w:val="26"/>
        </w:rPr>
        <w:t xml:space="preserve"> </w:t>
      </w:r>
      <w:r>
        <w:rPr>
          <w:sz w:val="26"/>
          <w:szCs w:val="26"/>
        </w:rPr>
        <w:t>50 процентов от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числа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членов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комиссии.</w:t>
      </w:r>
    </w:p>
    <w:p>
      <w:pPr>
        <w:sectPr>
          <w:type w:val="nextPage"/>
          <w:pgSz w:w="11906" w:h="16838"/>
          <w:pgMar w:left="1680" w:right="44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/>
        <w:ind w:left="-337" w:right="117"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ab/>
        <w:t>13. Решения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Комиссии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оформляются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протоколом.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Протокол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подписывается председателем Комиссии (в случае его отсутствия – заместителем председателя) и секретарем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Комиссии.</w:t>
      </w:r>
    </w:p>
    <w:p>
      <w:pPr>
        <w:pStyle w:val="Normal"/>
        <w:ind w:left="4678" w:hanging="0"/>
        <w:jc w:val="center"/>
        <w:rPr>
          <w:szCs w:val="26"/>
        </w:rPr>
      </w:pPr>
      <w:r>
        <w:rPr>
          <w:szCs w:val="26"/>
        </w:rPr>
        <w:t xml:space="preserve">                                                       </w:t>
      </w:r>
      <w:r>
        <w:rPr>
          <w:szCs w:val="26"/>
        </w:rPr>
        <w:t>приложение № 2</w:t>
      </w:r>
    </w:p>
    <w:p>
      <w:pPr>
        <w:pStyle w:val="Normal"/>
        <w:ind w:left="4678" w:hanging="0"/>
        <w:jc w:val="center"/>
        <w:rPr>
          <w:szCs w:val="26"/>
        </w:rPr>
      </w:pPr>
      <w:r>
        <w:rPr>
          <w:szCs w:val="26"/>
        </w:rPr>
      </w:r>
    </w:p>
    <w:p>
      <w:pPr>
        <w:pStyle w:val="Normal"/>
        <w:ind w:hanging="0"/>
        <w:jc w:val="center"/>
        <w:rPr>
          <w:szCs w:val="26"/>
        </w:rPr>
      </w:pPr>
      <w:r>
        <w:rPr>
          <w:szCs w:val="26"/>
        </w:rPr>
        <w:tab/>
        <w:tab/>
        <w:tab/>
        <w:t xml:space="preserve">        УТВЕРЖДЕН</w:t>
      </w:r>
    </w:p>
    <w:p>
      <w:pPr>
        <w:pStyle w:val="Normal"/>
        <w:ind w:hanging="0"/>
        <w:jc w:val="center"/>
        <w:rPr>
          <w:szCs w:val="26"/>
        </w:rPr>
      </w:pPr>
      <w:r>
        <w:rPr>
          <w:szCs w:val="26"/>
        </w:rPr>
        <w:tab/>
        <w:tab/>
        <w:tab/>
        <w:tab/>
        <w:tab/>
        <w:tab/>
        <w:t>постановлением администрации</w:t>
      </w:r>
    </w:p>
    <w:p>
      <w:pPr>
        <w:pStyle w:val="Normal"/>
        <w:ind w:left="4678" w:hanging="0"/>
        <w:jc w:val="center"/>
        <w:rPr>
          <w:szCs w:val="26"/>
        </w:rPr>
      </w:pPr>
      <w:r>
        <w:rPr>
          <w:szCs w:val="26"/>
        </w:rPr>
        <w:tab/>
        <w:t xml:space="preserve">      Великоустюгского муниципального округа</w:t>
      </w:r>
    </w:p>
    <w:p>
      <w:pPr>
        <w:pStyle w:val="Normal"/>
        <w:ind w:hanging="0"/>
        <w:jc w:val="center"/>
        <w:rPr>
          <w:szCs w:val="26"/>
        </w:rPr>
      </w:pPr>
      <w:r>
        <w:rPr>
          <w:szCs w:val="26"/>
        </w:rPr>
        <w:tab/>
        <w:tab/>
        <w:tab/>
        <w:t xml:space="preserve">           от ____ № ____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С О С Т А В</w:t>
      </w:r>
    </w:p>
    <w:p>
      <w:pPr>
        <w:pStyle w:val="Normal"/>
        <w:spacing w:lineRule="auto" w:line="240"/>
        <w:jc w:val="center"/>
        <w:rPr>
          <w:spacing w:val="4"/>
          <w:sz w:val="26"/>
          <w:szCs w:val="26"/>
        </w:rPr>
      </w:pPr>
      <w:r>
        <w:rPr>
          <w:sz w:val="26"/>
          <w:szCs w:val="26"/>
        </w:rPr>
        <w:t>комиссии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69"/>
          <w:sz w:val="26"/>
          <w:szCs w:val="26"/>
        </w:rPr>
        <w:t xml:space="preserve"> </w:t>
      </w:r>
      <w:r>
        <w:rPr>
          <w:sz w:val="26"/>
          <w:szCs w:val="26"/>
        </w:rPr>
        <w:t>делам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казачества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территории</w:t>
      </w:r>
      <w:r>
        <w:rPr>
          <w:spacing w:val="4"/>
          <w:sz w:val="26"/>
          <w:szCs w:val="26"/>
        </w:rPr>
        <w:t xml:space="preserve"> </w:t>
      </w:r>
    </w:p>
    <w:p>
      <w:pPr>
        <w:pStyle w:val="Normal"/>
        <w:spacing w:lineRule="auto" w:line="240"/>
        <w:jc w:val="center"/>
        <w:rPr>
          <w:sz w:val="26"/>
          <w:szCs w:val="26"/>
        </w:rPr>
      </w:pPr>
      <w:r>
        <w:rPr>
          <w:sz w:val="26"/>
          <w:szCs w:val="26"/>
        </w:rPr>
        <w:t>Великоустюгского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округа</w:t>
      </w:r>
    </w:p>
    <w:p>
      <w:pPr>
        <w:pStyle w:val="Normal"/>
        <w:spacing w:lineRule="auto" w:line="24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a5"/>
        <w:tblW w:w="98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62"/>
        <w:gridCol w:w="6750"/>
      </w:tblGrid>
      <w:tr>
        <w:trPr/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 w:cs="Times New Roman"/>
                <w:kern w:val="0"/>
                <w:sz w:val="26"/>
                <w:szCs w:val="26"/>
                <w:lang w:val="ru-RU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/>
              </w:rPr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kern w:val="0"/>
                <w:sz w:val="26"/>
                <w:szCs w:val="26"/>
                <w:lang w:val="ru-RU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/>
              </w:rPr>
              <w:t>Кузьмин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kern w:val="0"/>
                <w:sz w:val="26"/>
                <w:szCs w:val="26"/>
                <w:lang w:val="ru-RU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/>
              </w:rPr>
              <w:t>Александр Владимирович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 w:cs="Times New Roman"/>
                <w:kern w:val="0"/>
                <w:sz w:val="26"/>
                <w:szCs w:val="26"/>
                <w:lang w:val="ru-RU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/>
              </w:rPr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kern w:val="0"/>
                <w:sz w:val="26"/>
                <w:szCs w:val="26"/>
                <w:lang w:val="ru-RU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/>
              </w:rPr>
              <w:t>- Глава Великоустюгского муниципального округа,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kern w:val="0"/>
                <w:sz w:val="26"/>
                <w:szCs w:val="26"/>
                <w:lang w:val="ru-RU"/>
              </w:rPr>
            </w:pPr>
            <w:r>
              <w:rPr>
                <w:rFonts w:cs="Times New Roman"/>
                <w:kern w:val="0"/>
                <w:sz w:val="26"/>
                <w:szCs w:val="26"/>
                <w:lang w:val="ru-RU"/>
              </w:rPr>
              <w:t>председатель комиссии</w:t>
            </w:r>
          </w:p>
        </w:tc>
      </w:tr>
      <w:tr>
        <w:trPr/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eastAsia="en-US" w:bidi="ar-SA"/>
              </w:rPr>
              <w:t>Шевцова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eastAsia="en-US" w:bidi="ar-SA"/>
              </w:rPr>
              <w:t>Юлия Павловна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34"/>
              <w:jc w:val="both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eastAsia="en-US" w:bidi="ar-SA"/>
              </w:rPr>
              <w:t>- заместитель Главы Великоустюгского муниципального округа, начальник правового управления администрации округа, заместитель председателя комиссии</w:t>
            </w:r>
          </w:p>
        </w:tc>
      </w:tr>
      <w:tr>
        <w:trPr/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eastAsia="en-US" w:bidi="ar-SA"/>
              </w:rPr>
              <w:t>Малых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eastAsia="en-US" w:bidi="ar-SA"/>
              </w:rPr>
              <w:t>Ольга Владимировна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lang w:eastAsia="en-US" w:bidi="ar-SA"/>
              </w:rPr>
            </w:pPr>
            <w:r>
              <w:rPr>
                <w:kern w:val="0"/>
                <w:sz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eastAsia="en-US" w:bidi="ar-SA"/>
              </w:rPr>
              <w:t>- старший юрисконсульт правового управления администрации округа, секретарь комиссии</w:t>
            </w:r>
          </w:p>
        </w:tc>
      </w:tr>
      <w:tr>
        <w:trPr/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eastAsia="en-US" w:bidi="ar-SA"/>
              </w:rPr>
              <w:t>Аксенов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eastAsia="en-US" w:bidi="ar-SA"/>
              </w:rPr>
              <w:t>Сергей Николаевич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eastAsia="en-US" w:bidi="ar-SA"/>
              </w:rPr>
              <w:t>- атаман Великоустюгского станичного казачьего общества *</w:t>
            </w:r>
          </w:p>
        </w:tc>
      </w:tr>
      <w:tr>
        <w:trPr/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eastAsia="en-US" w:bidi="ar-SA"/>
              </w:rPr>
              <w:t>Вторушин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eastAsia="en-US" w:bidi="ar-SA"/>
              </w:rPr>
              <w:t>Николай Иванович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eastAsia="en-US" w:bidi="ar-SA"/>
              </w:rPr>
              <w:t>- начальник ОМВД России по Великоустюгскому району*</w:t>
            </w:r>
          </w:p>
        </w:tc>
      </w:tr>
      <w:tr>
        <w:trPr/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eastAsia="en-US" w:bidi="ar-SA"/>
              </w:rPr>
              <w:t>Козулина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eastAsia="en-US" w:bidi="ar-SA"/>
              </w:rPr>
              <w:t>Ирина Андреевна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34"/>
              <w:jc w:val="both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eastAsia="en-US" w:bidi="ar-SA"/>
              </w:rPr>
              <w:t>- заместитель Главы Великоустюгского муниципального округа, начальник управления культуры, спорта и молодёжной политики администрации округа</w:t>
            </w:r>
          </w:p>
        </w:tc>
      </w:tr>
      <w:tr>
        <w:trPr/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eastAsia="en-US" w:bidi="ar-SA"/>
              </w:rPr>
              <w:t>Котельников Александр Владимирович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176"/>
              <w:jc w:val="both"/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176"/>
              <w:jc w:val="both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eastAsia="en-US" w:bidi="ar-SA"/>
              </w:rPr>
              <w:t>- начальник управления гражданской обороны и чрезвычайных ситуаций администрации округа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</w:r>
          </w:p>
        </w:tc>
      </w:tr>
      <w:tr>
        <w:trPr/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eastAsia="en-US" w:bidi="ar-SA"/>
              </w:rPr>
              <w:t>Лопатникова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eastAsia="en-US" w:bidi="ar-SA"/>
              </w:rPr>
              <w:t>Екатерина Святославовна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eastAsia="en-US" w:bidi="ar-SA"/>
              </w:rPr>
              <w:t>- заместитель Главы Великоустюгского муниципального округа, начальник управления образования администрации округа</w:t>
            </w:r>
          </w:p>
        </w:tc>
      </w:tr>
      <w:tr>
        <w:trPr/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Нина Андреевна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МБОУ «СОШ № 2 с кадетскими классами»*</w:t>
            </w:r>
          </w:p>
        </w:tc>
      </w:tr>
      <w:tr>
        <w:trPr/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eastAsia="en-US" w:bidi="ar-SA"/>
              </w:rPr>
              <w:t>Тропин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eastAsia="en-US" w:bidi="ar-SA"/>
              </w:rPr>
              <w:t>Виктор Леонидович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eastAsia="ru-RU" w:bidi="ar-SA"/>
              </w:rPr>
              <w:t>- начальник 5 пожарно - спасательного отряда ФПС ГПС Главного управления МЧС России по Вологодской области*</w:t>
            </w:r>
          </w:p>
        </w:tc>
      </w:tr>
      <w:tr>
        <w:trPr/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eastAsia="en-US" w:bidi="ar-SA"/>
              </w:rPr>
              <w:t>Фомин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eastAsia="en-US" w:bidi="ar-SA"/>
              </w:rPr>
              <w:t>Федор Васильевич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-настоятель Православного Прихода Храма Великомученика Георгия Победоносца г. Великий Устюг Вологодской области Великоустюжской Епархии Русской Православной Церкви*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</w:r>
          </w:p>
        </w:tc>
      </w:tr>
      <w:tr>
        <w:trPr/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19" w:hanging="0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eastAsia="en-US" w:bidi="ar-SA"/>
              </w:rPr>
              <w:t>*по согласованию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</w:r>
          </w:p>
        </w:tc>
      </w:tr>
    </w:tbl>
    <w:p>
      <w:pPr>
        <w:pStyle w:val="Style36"/>
        <w:rPr>
          <w:sz w:val="20"/>
        </w:rPr>
      </w:pPr>
      <w:r>
        <w:rPr/>
      </w:r>
    </w:p>
    <w:sectPr>
      <w:type w:val="nextPage"/>
      <w:pgSz w:w="11906" w:h="16838"/>
      <w:pgMar w:left="1580" w:right="720" w:gutter="0" w:header="0" w:top="663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 Unicode MS">
    <w:charset w:val="01"/>
    <w:family w:val="roman"/>
    <w:pitch w:val="default"/>
  </w:font>
  <w:font w:name="Cambria">
    <w:charset w:val="01"/>
    <w:family w:val="roman"/>
    <w:pitch w:val="default"/>
  </w:font>
  <w:font w:name="Garamond">
    <w:charset w:val="01"/>
    <w:family w:val="roman"/>
    <w:pitch w:val="default"/>
  </w:font>
  <w:font w:name="Candara">
    <w:charset w:val="01"/>
    <w:family w:val="roman"/>
    <w:pitch w:val="default"/>
  </w:font>
  <w:font w:name="Batang">
    <w:altName w:val="바탕"/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Bookman Old Style">
    <w:charset w:val="01"/>
    <w:family w:val="roman"/>
    <w:pitch w:val="default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253" w:hanging="164"/>
      </w:pPr>
      <w:rPr>
        <w:rFonts w:ascii="Times New Roman" w:hAnsi="Times New Roman" w:cs="Times New Roman" w:hint="default"/>
        <w:sz w:val="28"/>
        <w:szCs w:val="28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47" w:hanging="1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34" w:hanging="1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22" w:hanging="1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09" w:hanging="1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97" w:hanging="1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784" w:hanging="1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72" w:hanging="1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59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19" w:hanging="456"/>
      </w:pPr>
      <w:rPr>
        <w:sz w:val="28"/>
        <w:szCs w:val="28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9" w:hanging="500"/>
      </w:pPr>
      <w:rPr>
        <w:sz w:val="28"/>
        <w:spacing w:val="-5"/>
        <w:szCs w:val="28"/>
        <w:w w:val="99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64" w:hanging="50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68" w:hanging="50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73" w:hanging="50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77" w:hanging="50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82" w:hanging="50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86" w:hanging="50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91" w:hanging="500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1c0dd1"/>
    <w:pPr>
      <w:keepNext w:val="true"/>
      <w:widowControl/>
      <w:numPr>
        <w:ilvl w:val="0"/>
        <w:numId w:val="1"/>
      </w:numPr>
      <w:jc w:val="center"/>
      <w:outlineLvl w:val="0"/>
    </w:pPr>
    <w:rPr>
      <w:sz w:val="36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1c0dd1"/>
    <w:rPr>
      <w:rFonts w:ascii="Times New Roman" w:hAnsi="Times New Roman" w:eastAsia="Times New Roman" w:cs="Times New Roman"/>
      <w:sz w:val="36"/>
      <w:szCs w:val="24"/>
      <w:lang w:val="ru-RU" w:eastAsia="ar-SA"/>
    </w:rPr>
  </w:style>
  <w:style w:type="character" w:styleId="8pt">
    <w:name w:val="Основной текст + 8 p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40"/>
      <w:w w:val="100"/>
      <w:sz w:val="16"/>
      <w:szCs w:val="16"/>
      <w:u w:val="none"/>
      <w:lang w:val="ru-RU"/>
    </w:rPr>
  </w:style>
  <w:style w:type="character" w:styleId="38">
    <w:name w:val="Основной текст (3) + 8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/>
    </w:rPr>
  </w:style>
  <w:style w:type="character" w:styleId="14pt">
    <w:name w:val="Основной текст + 14 p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20"/>
      <w:w w:val="100"/>
      <w:sz w:val="24"/>
      <w:szCs w:val="24"/>
      <w:u w:val="none"/>
      <w:lang w:val="ru-RU"/>
    </w:rPr>
  </w:style>
  <w:style w:type="character" w:styleId="Style13">
    <w:name w:val="Гипертекстовая ссылка"/>
    <w:qFormat/>
    <w:rPr>
      <w:color w:val="106BBE"/>
    </w:rPr>
  </w:style>
  <w:style w:type="character" w:styleId="3">
    <w:name w:val="Основной текст с отступом 3 Знак"/>
    <w:qFormat/>
    <w:rPr>
      <w:sz w:val="16"/>
      <w:szCs w:val="16"/>
    </w:rPr>
  </w:style>
  <w:style w:type="character" w:styleId="HTML">
    <w:name w:val="Стандартный HTML Знак"/>
    <w:qFormat/>
    <w:rPr>
      <w:rFonts w:ascii="Arial Unicode MS" w:hAnsi="Arial Unicode MS" w:eastAsia="Arial Unicode MS" w:cs="Arial Unicode MS"/>
    </w:rPr>
  </w:style>
  <w:style w:type="character" w:styleId="Style14">
    <w:name w:val="Знак"/>
    <w:qFormat/>
    <w:rPr>
      <w:sz w:val="16"/>
      <w:lang w:val="ru-RU"/>
    </w:rPr>
  </w:style>
  <w:style w:type="character" w:styleId="2">
    <w:name w:val="Основной текст с отступом 2 Знак"/>
    <w:qFormat/>
    <w:rPr>
      <w:sz w:val="24"/>
      <w:szCs w:val="24"/>
    </w:rPr>
  </w:style>
  <w:style w:type="character" w:styleId="Appleconvertedspace">
    <w:name w:val="apple-converted-space"/>
    <w:qFormat/>
    <w:rPr/>
  </w:style>
  <w:style w:type="character" w:styleId="Style15">
    <w:name w:val="Верхний колонтитул Знак"/>
    <w:qFormat/>
    <w:rPr>
      <w:rFonts w:ascii="Calibri" w:hAnsi="Calibri" w:cs="Calibri"/>
      <w:sz w:val="22"/>
      <w:szCs w:val="22"/>
    </w:rPr>
  </w:style>
  <w:style w:type="character" w:styleId="Style16">
    <w:name w:val="Название книги"/>
    <w:qFormat/>
    <w:rPr>
      <w:b/>
      <w:bCs/>
      <w:smallCaps/>
      <w:spacing w:val="5"/>
    </w:rPr>
  </w:style>
  <w:style w:type="character" w:styleId="Style17">
    <w:name w:val="Сильная ссылка"/>
    <w:qFormat/>
    <w:rPr>
      <w:b/>
      <w:bCs/>
      <w:smallCaps/>
      <w:color w:val="C0504D"/>
      <w:spacing w:val="5"/>
      <w:u w:val="single"/>
    </w:rPr>
  </w:style>
  <w:style w:type="character" w:styleId="Style18">
    <w:name w:val="Слабая ссылка"/>
    <w:qFormat/>
    <w:rPr>
      <w:smallCaps/>
      <w:color w:val="C0504D"/>
      <w:u w:val="single"/>
    </w:rPr>
  </w:style>
  <w:style w:type="character" w:styleId="Style19">
    <w:name w:val="Сильное выделение"/>
    <w:qFormat/>
    <w:rPr>
      <w:b/>
      <w:bCs/>
      <w:i/>
      <w:iCs/>
      <w:color w:val="4F81BD"/>
    </w:rPr>
  </w:style>
  <w:style w:type="character" w:styleId="Style20">
    <w:name w:val="Слабое выделение"/>
    <w:qFormat/>
    <w:rPr>
      <w:i/>
      <w:iCs/>
      <w:color w:val="808080"/>
    </w:rPr>
  </w:style>
  <w:style w:type="character" w:styleId="Style21">
    <w:name w:val="Выделенная цитата Знак"/>
    <w:qFormat/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styleId="21">
    <w:name w:val="Цитата 2 Знак"/>
    <w:qFormat/>
    <w:rPr>
      <w:rFonts w:ascii="Calibri" w:hAnsi="Calibri" w:cs="Calibri"/>
      <w:i/>
      <w:iCs/>
      <w:color w:val="000000"/>
      <w:sz w:val="22"/>
      <w:szCs w:val="22"/>
    </w:rPr>
  </w:style>
  <w:style w:type="character" w:styleId="Style22">
    <w:name w:val="Подзаголовок Знак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yle23">
    <w:name w:val="Нижний колонтитул Знак"/>
    <w:qFormat/>
    <w:rPr>
      <w:rFonts w:ascii="Calibri" w:hAnsi="Calibri" w:cs="Calibri"/>
    </w:rPr>
  </w:style>
  <w:style w:type="character" w:styleId="Style24">
    <w:name w:val="Название Знак"/>
    <w:qFormat/>
    <w:rPr>
      <w:rFonts w:ascii="Cambria" w:hAnsi="Cambria" w:cs="Cambria"/>
      <w:b/>
      <w:bCs/>
      <w:kern w:val="2"/>
      <w:sz w:val="32"/>
      <w:szCs w:val="32"/>
    </w:rPr>
  </w:style>
  <w:style w:type="character" w:styleId="10pt">
    <w:name w:val="Основной текст + 10 p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20"/>
      <w:w w:val="100"/>
      <w:sz w:val="20"/>
      <w:szCs w:val="20"/>
      <w:u w:val="none"/>
      <w:lang w:val="ru-RU"/>
    </w:rPr>
  </w:style>
  <w:style w:type="character" w:styleId="Garamond5pt">
    <w:name w:val="Основной текст + Garamond;5 pt"/>
    <w:qFormat/>
    <w:rPr>
      <w:rFonts w:ascii="Garamond" w:hAnsi="Garamond" w:eastAsia="Garamond" w:cs="Garamond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0"/>
      <w:szCs w:val="10"/>
      <w:u w:val="none"/>
    </w:rPr>
  </w:style>
  <w:style w:type="character" w:styleId="12pt">
    <w:name w:val="Основной текст + 12 p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/>
    </w:rPr>
  </w:style>
  <w:style w:type="character" w:styleId="Candara7pt">
    <w:name w:val="Основной текст + Candara;7 pt"/>
    <w:qFormat/>
    <w:rPr>
      <w:rFonts w:ascii="Candara" w:hAnsi="Candara" w:eastAsia="Candara" w:cs="Candara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4"/>
      <w:szCs w:val="14"/>
      <w:u w:val="none"/>
    </w:rPr>
  </w:style>
  <w:style w:type="character" w:styleId="65pt">
    <w:name w:val="Основной текст + 6;5 p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3"/>
      <w:szCs w:val="13"/>
      <w:u w:val="none"/>
      <w:lang w:val="en-US"/>
    </w:rPr>
  </w:style>
  <w:style w:type="character" w:styleId="4pt">
    <w:name w:val="Основной текст + 4 p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0"/>
      <w:w w:val="100"/>
      <w:sz w:val="8"/>
      <w:szCs w:val="8"/>
      <w:u w:val="none"/>
      <w:lang w:val="ru-RU"/>
    </w:rPr>
  </w:style>
  <w:style w:type="character" w:styleId="22">
    <w:name w:val="Заголовок №2_"/>
    <w:qFormat/>
    <w:rPr>
      <w:b/>
      <w:bCs/>
      <w:spacing w:val="20"/>
      <w:shd w:fill="FFFFFF" w:val="clear"/>
    </w:rPr>
  </w:style>
  <w:style w:type="character" w:styleId="Style25">
    <w:name w:val="Сноска_"/>
    <w:qFormat/>
    <w:rPr>
      <w:spacing w:val="10"/>
      <w:sz w:val="22"/>
      <w:szCs w:val="22"/>
      <w:shd w:fill="FFFFFF" w:val="clear"/>
    </w:rPr>
  </w:style>
  <w:style w:type="character" w:styleId="115pt">
    <w:name w:val="Основной текст + 11;5 p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385pt">
    <w:name w:val="Основной текст (3) + 8;5 pt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/>
    </w:rPr>
  </w:style>
  <w:style w:type="character" w:styleId="2pt">
    <w:name w:val="Основной текст + Интервал 2 p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0"/>
      <w:w w:val="100"/>
      <w:sz w:val="25"/>
      <w:szCs w:val="25"/>
      <w:u w:val="none"/>
      <w:lang w:val="ru-RU"/>
    </w:rPr>
  </w:style>
  <w:style w:type="character" w:styleId="135pt">
    <w:name w:val="Основной текст + 13;5 p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11pt">
    <w:name w:val="Основной текст + 11 p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/>
    </w:rPr>
  </w:style>
  <w:style w:type="character" w:styleId="3pt">
    <w:name w:val="Основной текст + Интервал 3 p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70"/>
      <w:w w:val="100"/>
      <w:sz w:val="26"/>
      <w:szCs w:val="26"/>
      <w:u w:val="none"/>
      <w:lang w:val="ru-RU"/>
    </w:rPr>
  </w:style>
  <w:style w:type="character" w:styleId="33pt">
    <w:name w:val="Основной текст (3) + Интервал 3 p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70"/>
      <w:w w:val="100"/>
      <w:sz w:val="27"/>
      <w:szCs w:val="27"/>
      <w:u w:val="none"/>
      <w:lang w:val="ru-RU"/>
    </w:rPr>
  </w:style>
  <w:style w:type="character" w:styleId="43pt">
    <w:name w:val="Основной текст (4) + Интервал 3 p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70"/>
      <w:w w:val="100"/>
      <w:sz w:val="27"/>
      <w:szCs w:val="27"/>
      <w:u w:val="none"/>
      <w:lang w:val="ru-RU"/>
    </w:rPr>
  </w:style>
  <w:style w:type="character" w:styleId="2Exact">
    <w:name w:val="Основной текст (2) Exac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-5"/>
      <w:sz w:val="21"/>
      <w:szCs w:val="21"/>
      <w:u w:val="none"/>
    </w:rPr>
  </w:style>
  <w:style w:type="character" w:styleId="Style26">
    <w:name w:val="Подпись к картинке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single"/>
      <w:lang w:val="ru-RU"/>
    </w:rPr>
  </w:style>
  <w:style w:type="character" w:styleId="Style27">
    <w:name w:val="Подпись к картинке_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7"/>
      <w:szCs w:val="27"/>
      <w:u w:val="none"/>
    </w:rPr>
  </w:style>
  <w:style w:type="character" w:styleId="23">
    <w:name w:val="Подпись к картинке (2)_"/>
    <w:qFormat/>
    <w:rPr>
      <w:b/>
      <w:bCs/>
      <w:sz w:val="27"/>
      <w:szCs w:val="27"/>
      <w:shd w:fill="FFFFFF" w:val="clear"/>
    </w:rPr>
  </w:style>
  <w:style w:type="character" w:styleId="22pt">
    <w:name w:val="Основной текст (2) + Интервал 2 p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50"/>
      <w:w w:val="100"/>
      <w:sz w:val="26"/>
      <w:szCs w:val="26"/>
      <w:u w:val="none"/>
      <w:lang w:val="ru-RU"/>
    </w:rPr>
  </w:style>
  <w:style w:type="character" w:styleId="Style28">
    <w:name w:val="Основной текст + Курсив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  <w:lang w:val="ru-RU"/>
    </w:rPr>
  </w:style>
  <w:style w:type="character" w:styleId="5Exact">
    <w:name w:val="Основной текст (5) Exact"/>
    <w:qFormat/>
    <w:rPr>
      <w:rFonts w:ascii="Batang" w:hAnsi="Batang" w:eastAsia="Batang" w:cs="Batang"/>
      <w:sz w:val="22"/>
      <w:szCs w:val="22"/>
      <w:shd w:fill="FFFFFF" w:val="clear"/>
    </w:rPr>
  </w:style>
  <w:style w:type="character" w:styleId="Style29">
    <w:name w:val="Основной текст с отступом Знак"/>
    <w:qFormat/>
    <w:rPr>
      <w:sz w:val="28"/>
      <w:szCs w:val="24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Style30">
    <w:name w:val="Основной текст Знак"/>
    <w:qFormat/>
    <w:rPr>
      <w:sz w:val="24"/>
      <w:szCs w:val="24"/>
    </w:rPr>
  </w:style>
  <w:style w:type="character" w:styleId="5">
    <w:name w:val="Основной текст (5) + Не курсив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125pt">
    <w:name w:val="Основной текст + 12;5 p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  <w:lang w:val="ru-RU"/>
    </w:rPr>
  </w:style>
  <w:style w:type="character" w:styleId="13pt">
    <w:name w:val="Основной текст + 13 p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51">
    <w:name w:val="Основной текст (5)_"/>
    <w:qFormat/>
    <w:rPr>
      <w:i/>
      <w:iCs/>
      <w:sz w:val="28"/>
      <w:szCs w:val="28"/>
      <w:shd w:fill="FFFFFF" w:val="clear"/>
    </w:rPr>
  </w:style>
  <w:style w:type="character" w:styleId="23pt">
    <w:name w:val="Основной текст (2) + Интервал 3 p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60"/>
      <w:w w:val="100"/>
      <w:sz w:val="28"/>
      <w:szCs w:val="28"/>
      <w:u w:val="none"/>
      <w:lang w:val="ru-RU"/>
    </w:rPr>
  </w:style>
  <w:style w:type="character" w:styleId="4">
    <w:name w:val="Основной текст (4)_"/>
    <w:qFormat/>
    <w:rPr>
      <w:b/>
      <w:bCs/>
      <w:sz w:val="23"/>
      <w:szCs w:val="23"/>
      <w:shd w:fill="FFFFFF" w:val="clear"/>
    </w:rPr>
  </w:style>
  <w:style w:type="character" w:styleId="31pt">
    <w:name w:val="Основной текст (3) + Интервал 1 p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20"/>
      <w:w w:val="100"/>
      <w:sz w:val="21"/>
      <w:szCs w:val="21"/>
      <w:u w:val="none"/>
      <w:lang w:val="ru-RU"/>
    </w:rPr>
  </w:style>
  <w:style w:type="character" w:styleId="31">
    <w:name w:val="Основной текст (3)_"/>
    <w:qFormat/>
    <w:rPr>
      <w:b/>
      <w:bCs/>
      <w:sz w:val="21"/>
      <w:szCs w:val="21"/>
      <w:shd w:fill="FFFFFF" w:val="clear"/>
    </w:rPr>
  </w:style>
  <w:style w:type="character" w:styleId="Exact">
    <w:name w:val="Основной текст Exac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-2"/>
      <w:sz w:val="26"/>
      <w:szCs w:val="26"/>
      <w:u w:val="none"/>
    </w:rPr>
  </w:style>
  <w:style w:type="character" w:styleId="15pt">
    <w:name w:val="Основной текст + 15 pt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-20"/>
      <w:w w:val="100"/>
      <w:sz w:val="30"/>
      <w:szCs w:val="30"/>
      <w:u w:val="none"/>
      <w:lang w:val="ru-RU"/>
    </w:rPr>
  </w:style>
  <w:style w:type="character" w:styleId="12">
    <w:name w:val="Основной текст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/>
      <w:color w:val="000000"/>
      <w:spacing w:val="0"/>
      <w:w w:val="100"/>
      <w:sz w:val="29"/>
      <w:szCs w:val="29"/>
      <w:u w:val="none"/>
      <w:lang w:val="en-US"/>
    </w:rPr>
  </w:style>
  <w:style w:type="character" w:styleId="Style31">
    <w:name w:val="Основной текст_"/>
    <w:qFormat/>
    <w:rPr>
      <w:sz w:val="29"/>
      <w:szCs w:val="29"/>
      <w:shd w:fill="FFFFFF" w:val="clear"/>
    </w:rPr>
  </w:style>
  <w:style w:type="character" w:styleId="24">
    <w:name w:val="Основной текст (2)_"/>
    <w:qFormat/>
    <w:rPr>
      <w:b/>
      <w:bCs/>
      <w:sz w:val="28"/>
      <w:szCs w:val="28"/>
      <w:shd w:fill="FFFFFF" w:val="clear"/>
    </w:rPr>
  </w:style>
  <w:style w:type="character" w:styleId="Style32">
    <w:name w:val="Основной текст + Полужирный"/>
    <w:qFormat/>
    <w:rPr>
      <w:rFonts w:ascii="Times New Roman" w:hAnsi="Times New Roman" w:cs="Times New Roman"/>
      <w:b/>
      <w:bCs/>
      <w:sz w:val="26"/>
      <w:szCs w:val="26"/>
      <w:shd w:fill="FFFFFF" w:val="clear"/>
    </w:rPr>
  </w:style>
  <w:style w:type="character" w:styleId="13">
    <w:name w:val="Заголовок №1"/>
    <w:qFormat/>
    <w:rPr/>
  </w:style>
  <w:style w:type="character" w:styleId="14">
    <w:name w:val="Заголовок №1_"/>
    <w:qFormat/>
    <w:rPr>
      <w:b/>
      <w:bCs/>
      <w:sz w:val="26"/>
      <w:szCs w:val="26"/>
      <w:shd w:fill="FFFFFF" w:val="clear"/>
    </w:rPr>
  </w:style>
  <w:style w:type="character" w:styleId="ConsPlusNormal">
    <w:name w:val="ConsPlusNormal Знак"/>
    <w:qFormat/>
    <w:rPr>
      <w:rFonts w:ascii="Arial" w:hAnsi="Arial" w:cs="Arial"/>
    </w:rPr>
  </w:style>
  <w:style w:type="character" w:styleId="Style33">
    <w:name w:val="Текст выноски Знак"/>
    <w:qFormat/>
    <w:rPr>
      <w:rFonts w:ascii="Tahoma" w:hAnsi="Tahoma" w:cs="Tahoma"/>
      <w:sz w:val="16"/>
      <w:szCs w:val="16"/>
    </w:rPr>
  </w:style>
  <w:style w:type="character" w:styleId="32">
    <w:name w:val="Основной текст 3 Знак"/>
    <w:qFormat/>
    <w:rPr>
      <w:sz w:val="30"/>
      <w:szCs w:val="24"/>
    </w:rPr>
  </w:style>
  <w:style w:type="character" w:styleId="25">
    <w:name w:val="Основной текст 2 Знак"/>
    <w:qFormat/>
    <w:rPr>
      <w:b/>
      <w:bCs/>
      <w:sz w:val="24"/>
      <w:szCs w:val="24"/>
    </w:rPr>
  </w:style>
  <w:style w:type="character" w:styleId="15">
    <w:name w:val="Основной текст Знак1"/>
    <w:qFormat/>
    <w:rPr>
      <w:sz w:val="26"/>
      <w:szCs w:val="24"/>
    </w:rPr>
  </w:style>
  <w:style w:type="character" w:styleId="9">
    <w:name w:val="Заголовок 9 Знак"/>
    <w:qFormat/>
    <w:rPr>
      <w:rFonts w:ascii="Cambria" w:hAnsi="Cambria" w:cs="Cambria"/>
      <w:i/>
      <w:iCs/>
      <w:color w:val="404040"/>
    </w:rPr>
  </w:style>
  <w:style w:type="character" w:styleId="8">
    <w:name w:val="Заголовок 8 Знак"/>
    <w:qFormat/>
    <w:rPr>
      <w:b/>
      <w:bCs/>
      <w:sz w:val="32"/>
      <w:szCs w:val="24"/>
    </w:rPr>
  </w:style>
  <w:style w:type="character" w:styleId="7">
    <w:name w:val="Заголовок 7 Знак"/>
    <w:qFormat/>
    <w:rPr>
      <w:rFonts w:ascii="Cambria" w:hAnsi="Cambria" w:cs="Cambria"/>
      <w:i/>
      <w:iCs/>
      <w:color w:val="404040"/>
      <w:sz w:val="22"/>
      <w:szCs w:val="22"/>
    </w:rPr>
  </w:style>
  <w:style w:type="character" w:styleId="6">
    <w:name w:val="Заголовок 6 Знак"/>
    <w:qFormat/>
    <w:rPr>
      <w:sz w:val="24"/>
    </w:rPr>
  </w:style>
  <w:style w:type="character" w:styleId="52">
    <w:name w:val="Заголовок 5 Знак"/>
    <w:qFormat/>
    <w:rPr>
      <w:b/>
      <w:bCs/>
      <w:sz w:val="26"/>
      <w:szCs w:val="24"/>
    </w:rPr>
  </w:style>
  <w:style w:type="character" w:styleId="41">
    <w:name w:val="Заголовок 4 Знак"/>
    <w:qFormat/>
    <w:rPr>
      <w:b/>
      <w:bCs/>
      <w:sz w:val="24"/>
      <w:szCs w:val="24"/>
    </w:rPr>
  </w:style>
  <w:style w:type="character" w:styleId="33">
    <w:name w:val="Заголовок 3 Знак"/>
    <w:qFormat/>
    <w:rPr>
      <w:b/>
      <w:bCs/>
      <w:sz w:val="26"/>
      <w:szCs w:val="24"/>
    </w:rPr>
  </w:style>
  <w:style w:type="character" w:styleId="26">
    <w:name w:val="Заголовок 2 Знак"/>
    <w:qFormat/>
    <w:rPr>
      <w:b/>
      <w:bCs/>
      <w:sz w:val="26"/>
      <w:szCs w:val="24"/>
    </w:rPr>
  </w:style>
  <w:style w:type="character" w:styleId="Style34">
    <w:name w:val="Основной шрифт абзаца"/>
    <w:qFormat/>
    <w:rPr/>
  </w:style>
  <w:style w:type="character" w:styleId="WW8NumSt10z0">
    <w:name w:val="WW8NumSt10z0"/>
    <w:qFormat/>
    <w:rPr>
      <w:rFonts w:ascii="Times New Roman" w:hAnsi="Times New Roman" w:cs="Times New Roman"/>
    </w:rPr>
  </w:style>
  <w:style w:type="character" w:styleId="WW8Num32z0">
    <w:name w:val="WW8Num32z0"/>
    <w:qFormat/>
    <w:rPr>
      <w:rFonts w:ascii="Times New Roman" w:hAnsi="Times New Roman" w:cs="Times New Roman"/>
    </w:rPr>
  </w:style>
  <w:style w:type="character" w:styleId="WW8Num31z0">
    <w:name w:val="WW8Num31z0"/>
    <w:qFormat/>
    <w:rPr>
      <w:rFonts w:ascii="Times New Roman" w:hAnsi="Times New Roman" w:cs="Times New Roman"/>
    </w:rPr>
  </w:style>
  <w:style w:type="character" w:styleId="WW8Num30z0">
    <w:name w:val="WW8Num30z0"/>
    <w:qFormat/>
    <w:rPr>
      <w:rFonts w:ascii="Times New Roman" w:hAnsi="Times New Roman" w:cs="Times New Roman"/>
    </w:rPr>
  </w:style>
  <w:style w:type="character" w:styleId="WW8Num28z0">
    <w:name w:val="WW8Num28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WW8Num27z0">
    <w:name w:val="WW8Num27z0"/>
    <w:qFormat/>
    <w:rPr>
      <w:rFonts w:ascii="Times New Roman" w:hAnsi="Times New Roman" w:cs="Times New Roman"/>
    </w:rPr>
  </w:style>
  <w:style w:type="character" w:styleId="WW8Num25z0">
    <w:name w:val="WW8Num25z0"/>
    <w:qFormat/>
    <w:rPr>
      <w:rFonts w:ascii="Times New Roman" w:hAnsi="Times New Roman" w:cs="Times New Roman"/>
    </w:rPr>
  </w:style>
  <w:style w:type="character" w:styleId="WW8Num22z0">
    <w:name w:val="WW8Num22z0"/>
    <w:qFormat/>
    <w:rPr>
      <w:rFonts w:ascii="Times New Roman" w:hAnsi="Times New Roman" w:cs="Times New Roman"/>
    </w:rPr>
  </w:style>
  <w:style w:type="character" w:styleId="WW8Num21z0">
    <w:name w:val="WW8Num21z0"/>
    <w:qFormat/>
    <w:rPr>
      <w:rFonts w:ascii="Times New Roman" w:hAnsi="Times New Roman" w:cs="Times New Roman"/>
    </w:rPr>
  </w:style>
  <w:style w:type="character" w:styleId="WW8Num20z0">
    <w:name w:val="WW8Num20z0"/>
    <w:qFormat/>
    <w:rPr>
      <w:rFonts w:cs="Times New Roman"/>
    </w:rPr>
  </w:style>
  <w:style w:type="character" w:styleId="WW8Num19z0">
    <w:name w:val="WW8Num19z0"/>
    <w:qFormat/>
    <w:rPr>
      <w:rFonts w:ascii="Times New Roman" w:hAnsi="Times New Roman" w:cs="Times New Roman"/>
    </w:rPr>
  </w:style>
  <w:style w:type="character" w:styleId="WW8Num18z1">
    <w:name w:val="WW8Num18z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WW8Num18z0">
    <w:name w:val="WW8Num18z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WW8Num17z1">
    <w:name w:val="WW8Num17z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WW8Num17z0">
    <w:name w:val="WW8Num17z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WW8Num16z0">
    <w:name w:val="WW8Num16z0"/>
    <w:qFormat/>
    <w:rPr>
      <w:rFonts w:ascii="Times New Roman" w:hAnsi="Times New Roman" w:cs="Times New Roman"/>
    </w:rPr>
  </w:style>
  <w:style w:type="character" w:styleId="WW8Num13z0">
    <w:name w:val="WW8Num13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/>
    </w:rPr>
  </w:style>
  <w:style w:type="character" w:styleId="WW8Num12z0">
    <w:name w:val="WW8Num12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WW8Num11z0">
    <w:name w:val="WW8Num11z0"/>
    <w:qFormat/>
    <w:rPr/>
  </w:style>
  <w:style w:type="character" w:styleId="WW8Num10z2">
    <w:name w:val="WW8Num10z2"/>
    <w:qFormat/>
    <w:rPr>
      <w:b w:val="false"/>
    </w:rPr>
  </w:style>
  <w:style w:type="character" w:styleId="WW8Num10z1">
    <w:name w:val="WW8Num10z1"/>
    <w:qFormat/>
    <w:rPr>
      <w:rFonts w:ascii="Times New Roman" w:hAnsi="Times New Roman" w:eastAsia="Times New Roman" w:cs="Times New Roman"/>
      <w:b w:val="false"/>
    </w:rPr>
  </w:style>
  <w:style w:type="character" w:styleId="WW8Num10z0">
    <w:name w:val="WW8Num10z0"/>
    <w:qFormat/>
    <w:rPr/>
  </w:style>
  <w:style w:type="character" w:styleId="WW8Num8z1">
    <w:name w:val="WW8Num8z1"/>
    <w:qFormat/>
    <w:rPr>
      <w:color w:val="000000"/>
      <w:sz w:val="28"/>
    </w:rPr>
  </w:style>
  <w:style w:type="character" w:styleId="WW8Num7z0">
    <w:name w:val="WW8Num7z0"/>
    <w:qFormat/>
    <w:rPr>
      <w:rFonts w:cs="Times New Roman"/>
    </w:rPr>
  </w:style>
  <w:style w:type="character" w:styleId="WW8Num5z0">
    <w:name w:val="WW8Num5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WW8Num2z0">
    <w:name w:val="WW8Num2z0"/>
    <w:qFormat/>
    <w:rPr>
      <w:rFonts w:cs="Times New Roman"/>
    </w:rPr>
  </w:style>
  <w:style w:type="paragraph" w:styleId="Style35">
    <w:name w:val="Заголовок"/>
    <w:basedOn w:val="Normal"/>
    <w:next w:val="Style3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36">
    <w:name w:val="Body Text"/>
    <w:basedOn w:val="Normal"/>
    <w:uiPriority w:val="1"/>
    <w:qFormat/>
    <w:pPr/>
    <w:rPr>
      <w:sz w:val="28"/>
      <w:szCs w:val="28"/>
    </w:rPr>
  </w:style>
  <w:style w:type="paragraph" w:styleId="Style37">
    <w:name w:val="List"/>
    <w:basedOn w:val="Style36"/>
    <w:pPr/>
    <w:rPr>
      <w:rFonts w:ascii="PT Astra Serif" w:hAnsi="PT Astra Serif" w:cs="Noto Sans Devanagari"/>
    </w:rPr>
  </w:style>
  <w:style w:type="paragraph" w:styleId="Style3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39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19" w:firstLine="71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de-DE" w:eastAsia="ja-JP" w:bidi="fa-IR"/>
    </w:rPr>
  </w:style>
  <w:style w:type="paragraph" w:styleId="Normal1">
    <w:name w:val="Normal Знак Знак Знак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4">
    <w:name w:val="Основной текст с отступом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Preformat">
    <w:name w:val="Pre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HTML1">
    <w:name w:val="Стандартный HTML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Lst">
    <w:name w:val="lst"/>
    <w:basedOn w:val="Normal"/>
    <w:qFormat/>
    <w:pPr>
      <w:spacing w:lineRule="auto" w:line="360"/>
      <w:jc w:val="both"/>
    </w:pPr>
    <w:rPr>
      <w:sz w:val="26"/>
      <w:szCs w:val="20"/>
    </w:rPr>
  </w:style>
  <w:style w:type="paragraph" w:styleId="27">
    <w:name w:val="Основной текст с отступом 2"/>
    <w:basedOn w:val="Normal"/>
    <w:qFormat/>
    <w:pPr>
      <w:spacing w:lineRule="auto" w:line="480" w:before="0" w:after="120"/>
      <w:ind w:left="283" w:hanging="0"/>
    </w:pPr>
    <w:rPr/>
  </w:style>
  <w:style w:type="paragraph" w:styleId="Western">
    <w:name w:val="western"/>
    <w:basedOn w:val="Normal"/>
    <w:qFormat/>
    <w:pPr>
      <w:spacing w:before="100" w:after="100"/>
    </w:pPr>
    <w:rPr/>
  </w:style>
  <w:style w:type="paragraph" w:styleId="Style40">
    <w:name w:val="Выделенная цитата"/>
    <w:basedOn w:val="Normal"/>
    <w:next w:val="Normal"/>
    <w:qFormat/>
    <w:pPr>
      <w:pBdr>
        <w:bottom w:val="single" w:sz="4" w:space="4" w:color="4F81BD"/>
      </w:pBdr>
      <w:spacing w:lineRule="auto" w:line="276" w:before="200" w:after="280"/>
      <w:ind w:left="936" w:right="936" w:hanging="0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28">
    <w:name w:val="Цитата 2"/>
    <w:basedOn w:val="Normal"/>
    <w:next w:val="Normal"/>
    <w:qFormat/>
    <w:pPr>
      <w:spacing w:lineRule="auto" w:line="276" w:before="0" w:after="200"/>
    </w:pPr>
    <w:rPr>
      <w:rFonts w:ascii="Calibri" w:hAnsi="Calibri" w:cs="Calibri"/>
      <w:i/>
      <w:iCs/>
      <w:color w:val="000000"/>
      <w:sz w:val="22"/>
      <w:szCs w:val="22"/>
    </w:rPr>
  </w:style>
  <w:style w:type="paragraph" w:styleId="Style41">
    <w:name w:val="Название объекта"/>
    <w:basedOn w:val="Normal"/>
    <w:next w:val="Normal"/>
    <w:qFormat/>
    <w:pPr>
      <w:spacing w:before="0" w:after="200"/>
    </w:pPr>
    <w:rPr>
      <w:rFonts w:ascii="Calibri" w:hAnsi="Calibri" w:cs="Calibri"/>
      <w:b/>
      <w:bCs/>
      <w:color w:val="4F81BD"/>
      <w:sz w:val="18"/>
      <w:szCs w:val="18"/>
    </w:rPr>
  </w:style>
  <w:style w:type="paragraph" w:styleId="Style42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29">
    <w:name w:val="Название объекта2"/>
    <w:basedOn w:val="Normal"/>
    <w:next w:val="Normal"/>
    <w:qFormat/>
    <w:pPr>
      <w:spacing w:lineRule="auto" w:line="276" w:before="120" w:after="200"/>
      <w:jc w:val="center"/>
    </w:pPr>
    <w:rPr>
      <w:rFonts w:ascii="Calibri" w:hAnsi="Calibri" w:cs="Calibri"/>
      <w:sz w:val="36"/>
      <w:szCs w:val="22"/>
    </w:rPr>
  </w:style>
  <w:style w:type="paragraph" w:styleId="35">
    <w:name w:val="Основной текст3"/>
    <w:basedOn w:val="Normal"/>
    <w:qFormat/>
    <w:pPr>
      <w:widowControl w:val="false"/>
      <w:shd w:fill="FFFFFF"/>
      <w:spacing w:lineRule="exact" w:line="274"/>
      <w:ind w:firstLine="2240"/>
    </w:pPr>
    <w:rPr>
      <w:color w:val="000000"/>
      <w:spacing w:val="10"/>
      <w:sz w:val="22"/>
      <w:szCs w:val="22"/>
    </w:rPr>
  </w:style>
  <w:style w:type="paragraph" w:styleId="210">
    <w:name w:val="Заголовок №2"/>
    <w:basedOn w:val="Normal"/>
    <w:qFormat/>
    <w:pPr>
      <w:widowControl w:val="false"/>
      <w:shd w:fill="FFFFFF"/>
      <w:spacing w:lineRule="exact" w:line="322" w:before="0" w:after="300"/>
      <w:jc w:val="center"/>
    </w:pPr>
    <w:rPr>
      <w:b/>
      <w:bCs/>
      <w:spacing w:val="20"/>
      <w:sz w:val="20"/>
      <w:szCs w:val="20"/>
    </w:rPr>
  </w:style>
  <w:style w:type="paragraph" w:styleId="211">
    <w:name w:val="Подпись к картинке (2)"/>
    <w:basedOn w:val="Normal"/>
    <w:qFormat/>
    <w:pPr>
      <w:widowControl w:val="false"/>
      <w:shd w:fill="FFFFFF"/>
      <w:spacing w:lineRule="atLeast" w:line="0"/>
    </w:pPr>
    <w:rPr>
      <w:b/>
      <w:bCs/>
      <w:sz w:val="27"/>
      <w:szCs w:val="27"/>
    </w:rPr>
  </w:style>
  <w:style w:type="paragraph" w:styleId="Style4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ConsPlusDocList">
    <w:name w:val="ConsPlusDocLis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53">
    <w:name w:val="Основной текст (5)"/>
    <w:basedOn w:val="Normal"/>
    <w:qFormat/>
    <w:pPr>
      <w:widowControl w:val="false"/>
      <w:shd w:fill="FFFFFF"/>
      <w:spacing w:lineRule="exact" w:line="322"/>
      <w:jc w:val="both"/>
    </w:pPr>
    <w:rPr>
      <w:i/>
      <w:iCs/>
      <w:sz w:val="28"/>
      <w:szCs w:val="28"/>
    </w:rPr>
  </w:style>
  <w:style w:type="paragraph" w:styleId="42">
    <w:name w:val="Основной текст (4)"/>
    <w:basedOn w:val="Normal"/>
    <w:qFormat/>
    <w:pPr>
      <w:widowControl w:val="false"/>
      <w:shd w:fill="FFFFFF"/>
      <w:spacing w:lineRule="atLeast" w:line="0" w:before="600" w:after="300"/>
      <w:jc w:val="center"/>
    </w:pPr>
    <w:rPr>
      <w:b/>
      <w:bCs/>
      <w:sz w:val="23"/>
      <w:szCs w:val="23"/>
    </w:rPr>
  </w:style>
  <w:style w:type="paragraph" w:styleId="36">
    <w:name w:val="Основной текст (3)"/>
    <w:basedOn w:val="Normal"/>
    <w:qFormat/>
    <w:pPr>
      <w:widowControl w:val="false"/>
      <w:shd w:fill="FFFFFF"/>
      <w:spacing w:lineRule="exact" w:line="250"/>
      <w:jc w:val="right"/>
    </w:pPr>
    <w:rPr>
      <w:b/>
      <w:bCs/>
      <w:sz w:val="21"/>
      <w:szCs w:val="21"/>
    </w:rPr>
  </w:style>
  <w:style w:type="paragraph" w:styleId="212">
    <w:name w:val="Основной текст2"/>
    <w:basedOn w:val="Normal"/>
    <w:qFormat/>
    <w:pPr>
      <w:widowControl w:val="false"/>
      <w:shd w:fill="FFFFFF"/>
      <w:spacing w:lineRule="exact" w:line="322" w:before="300" w:after="300"/>
      <w:ind w:firstLine="720"/>
      <w:jc w:val="both"/>
    </w:pPr>
    <w:rPr>
      <w:sz w:val="29"/>
      <w:szCs w:val="29"/>
    </w:rPr>
  </w:style>
  <w:style w:type="paragraph" w:styleId="213">
    <w:name w:val="Основной текст (2)"/>
    <w:basedOn w:val="Normal"/>
    <w:qFormat/>
    <w:pPr>
      <w:widowControl w:val="false"/>
      <w:shd w:fill="FFFFFF"/>
      <w:spacing w:lineRule="exact" w:line="317" w:before="0" w:after="300"/>
      <w:jc w:val="center"/>
    </w:pPr>
    <w:rPr>
      <w:b/>
      <w:bCs/>
      <w:sz w:val="28"/>
      <w:szCs w:val="28"/>
    </w:rPr>
  </w:style>
  <w:style w:type="paragraph" w:styleId="Style44">
    <w:name w:val="Обычный (веб)"/>
    <w:basedOn w:val="Normal"/>
    <w:qFormat/>
    <w:pPr>
      <w:spacing w:before="100" w:after="119"/>
    </w:pPr>
    <w:rPr/>
  </w:style>
  <w:style w:type="paragraph" w:styleId="111">
    <w:name w:val="Заголовок №11"/>
    <w:basedOn w:val="Normal"/>
    <w:qFormat/>
    <w:pPr>
      <w:widowControl w:val="false"/>
      <w:shd w:fill="FFFFFF"/>
      <w:spacing w:lineRule="exact" w:line="326" w:before="0" w:after="240"/>
      <w:jc w:val="center"/>
    </w:pPr>
    <w:rPr>
      <w:b/>
      <w:bCs/>
      <w:sz w:val="26"/>
      <w:szCs w:val="26"/>
    </w:rPr>
  </w:style>
  <w:style w:type="paragraph" w:styleId="ConsPlusNormal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4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37">
    <w:name w:val="Основной текст 3"/>
    <w:basedOn w:val="Normal"/>
    <w:qFormat/>
    <w:pPr>
      <w:jc w:val="both"/>
    </w:pPr>
    <w:rPr>
      <w:sz w:val="30"/>
    </w:rPr>
  </w:style>
  <w:style w:type="paragraph" w:styleId="214">
    <w:name w:val="Основной текст 2"/>
    <w:basedOn w:val="Normal"/>
    <w:qFormat/>
    <w:pPr/>
    <w:rPr>
      <w:b/>
      <w:bCs/>
    </w:rPr>
  </w:style>
  <w:style w:type="paragraph" w:styleId="Style46">
    <w:name w:val="Колонтитул"/>
    <w:basedOn w:val="Normal"/>
    <w:qFormat/>
    <w:pPr>
      <w:suppressLineNumbers/>
      <w:tabs>
        <w:tab w:val="clear" w:pos="720"/>
        <w:tab w:val="center" w:pos="4803" w:leader="none"/>
        <w:tab w:val="right" w:pos="9606" w:leader="none"/>
      </w:tabs>
    </w:pPr>
    <w:rPr/>
  </w:style>
  <w:style w:type="paragraph" w:styleId="Style47">
    <w:name w:val="Header"/>
    <w:basedOn w:val="Style46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db339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LibreOffice/7.3.6.2$Linux_X86_64 LibreOffice_project/30$Build-2</Application>
  <AppVersion>15.0000</AppVersion>
  <Pages>4</Pages>
  <Words>901</Words>
  <Characters>7078</Characters>
  <CharactersWithSpaces>8203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dc:description/>
  <dc:language>ru-RU</dc:language>
  <cp:lastModifiedBy/>
  <cp:lastPrinted>2023-11-15T09:29:32Z</cp:lastPrinted>
  <dcterms:modified xsi:type="dcterms:W3CDTF">2023-11-15T09:29:45Z</dcterms:modified>
  <cp:revision>19</cp:revision>
  <dc:subject/>
  <dc:title>АДМИНИСТРАЦИЯ РАССКАЗОВСКОГО РАЙОНА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LastSaved">
    <vt:filetime>2023-10-12T00:00:00Z</vt:filetime>
  </property>
</Properties>
</file>