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6" w:rsidRDefault="008F3466">
      <w:pPr>
        <w:jc w:val="center"/>
        <w:rPr>
          <w:sz w:val="28"/>
        </w:rPr>
      </w:pPr>
    </w:p>
    <w:p w:rsidR="008F3466" w:rsidRDefault="005C480B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F3466" w:rsidRDefault="005C480B">
      <w:pPr>
        <w:jc w:val="center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8F3466" w:rsidRDefault="008F3466">
      <w:pPr>
        <w:jc w:val="center"/>
      </w:pPr>
    </w:p>
    <w:p w:rsidR="008F3466" w:rsidRDefault="008F3466">
      <w:pPr>
        <w:jc w:val="center"/>
      </w:pPr>
    </w:p>
    <w:p w:rsidR="008F3466" w:rsidRDefault="005C480B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F3466" w:rsidRDefault="005C48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F3466" w:rsidRDefault="005C480B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   -       №     -</w:t>
      </w:r>
    </w:p>
    <w:p w:rsidR="008F3466" w:rsidRDefault="008F3466">
      <w:pPr>
        <w:rPr>
          <w:sz w:val="28"/>
          <w:szCs w:val="28"/>
        </w:rPr>
      </w:pPr>
    </w:p>
    <w:p w:rsidR="008F3466" w:rsidRDefault="005C480B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прогнозном плане приватизации  </w:t>
      </w:r>
    </w:p>
    <w:p w:rsidR="008F3466" w:rsidRDefault="005C480B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8F3466" w:rsidRDefault="005C480B">
      <w:pPr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8F3466" w:rsidRDefault="008F3466">
      <w:pPr>
        <w:rPr>
          <w:sz w:val="28"/>
          <w:szCs w:val="28"/>
        </w:rPr>
      </w:pPr>
    </w:p>
    <w:p w:rsidR="008F3466" w:rsidRDefault="008F3466">
      <w:pPr>
        <w:rPr>
          <w:sz w:val="28"/>
          <w:szCs w:val="28"/>
        </w:rPr>
      </w:pPr>
    </w:p>
    <w:p w:rsidR="008F3466" w:rsidRDefault="005C48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</w:t>
      </w:r>
      <w:r>
        <w:rPr>
          <w:sz w:val="28"/>
          <w:szCs w:val="28"/>
        </w:rPr>
        <w:t>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</w:t>
      </w:r>
      <w:r>
        <w:rPr>
          <w:sz w:val="28"/>
          <w:szCs w:val="28"/>
        </w:rPr>
        <w:t>2.2022 № 91, руководствуясь статьями 25, 28 Устава Великоустюгского муниципального округа,</w:t>
      </w:r>
    </w:p>
    <w:p w:rsidR="008F3466" w:rsidRDefault="008F34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F3466" w:rsidRDefault="005C480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8F3466" w:rsidRDefault="005C480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прогнозный план приватизации муниципального имущества на 2024 год согласно приложению.</w:t>
      </w:r>
    </w:p>
    <w:p w:rsidR="008F3466" w:rsidRDefault="005C480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имущест</w:t>
      </w:r>
      <w:r>
        <w:rPr>
          <w:sz w:val="28"/>
          <w:szCs w:val="28"/>
        </w:rPr>
        <w:t>вом администрации Великоустюгского муниципального округа Вологодской области обеспечить в установленном порядке реализацию прогнозного плана приватизации муниципального имущества на 2024 год.</w:t>
      </w:r>
    </w:p>
    <w:p w:rsidR="008F3466" w:rsidRDefault="005C480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после официального опублик</w:t>
      </w:r>
      <w:r>
        <w:rPr>
          <w:sz w:val="28"/>
          <w:szCs w:val="28"/>
        </w:rPr>
        <w:t>ования.</w:t>
      </w: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5C480B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Глава Великоустюгского </w:t>
      </w:r>
    </w:p>
    <w:p w:rsidR="008F3466" w:rsidRDefault="005C480B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        муниципального округа</w:t>
      </w:r>
    </w:p>
    <w:p w:rsidR="008F3466" w:rsidRDefault="008F3466">
      <w:pPr>
        <w:tabs>
          <w:tab w:val="left" w:pos="709"/>
        </w:tabs>
        <w:ind w:firstLine="142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</w:tabs>
        <w:ind w:firstLine="142"/>
        <w:jc w:val="both"/>
        <w:rPr>
          <w:sz w:val="28"/>
          <w:szCs w:val="28"/>
        </w:rPr>
      </w:pPr>
    </w:p>
    <w:p w:rsidR="008F3466" w:rsidRDefault="005C480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________________С.А. Капустин                         ______________А.В. </w:t>
      </w:r>
      <w:r>
        <w:rPr>
          <w:sz w:val="28"/>
          <w:szCs w:val="28"/>
        </w:rPr>
        <w:t>Кузьмин</w:t>
      </w:r>
    </w:p>
    <w:p w:rsidR="008F3466" w:rsidRDefault="008F3466">
      <w:pPr>
        <w:tabs>
          <w:tab w:val="left" w:pos="709"/>
        </w:tabs>
        <w:ind w:firstLine="142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8F3466">
      <w:pPr>
        <w:ind w:right="205" w:firstLine="4820"/>
        <w:jc w:val="right"/>
        <w:rPr>
          <w:sz w:val="26"/>
          <w:szCs w:val="26"/>
        </w:rPr>
      </w:pPr>
    </w:p>
    <w:p w:rsidR="008F3466" w:rsidRDefault="005C480B">
      <w:pPr>
        <w:ind w:right="205" w:firstLine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F3466" w:rsidRDefault="005C480B">
      <w:pPr>
        <w:ind w:right="205" w:firstLine="48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8F3466" w:rsidRDefault="005C480B">
      <w:pPr>
        <w:ind w:right="205" w:firstLine="482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№____</w:t>
      </w:r>
    </w:p>
    <w:p w:rsidR="008F3466" w:rsidRDefault="005C480B">
      <w:pPr>
        <w:ind w:right="205" w:firstLine="4820"/>
        <w:jc w:val="right"/>
        <w:rPr>
          <w:sz w:val="26"/>
          <w:szCs w:val="26"/>
        </w:rPr>
      </w:pPr>
      <w:r>
        <w:rPr>
          <w:sz w:val="26"/>
          <w:szCs w:val="26"/>
        </w:rPr>
        <w:t>«О прогнозном плане приватизации</w:t>
      </w:r>
    </w:p>
    <w:p w:rsidR="008F3466" w:rsidRDefault="005C480B">
      <w:pPr>
        <w:ind w:right="205" w:firstLine="482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имущества на 2024 год»</w:t>
      </w:r>
    </w:p>
    <w:p w:rsidR="008F3466" w:rsidRDefault="008F3466">
      <w:pPr>
        <w:tabs>
          <w:tab w:val="left" w:pos="709"/>
          <w:tab w:val="left" w:pos="851"/>
        </w:tabs>
        <w:ind w:firstLine="4820"/>
        <w:jc w:val="center"/>
        <w:rPr>
          <w:sz w:val="28"/>
          <w:szCs w:val="28"/>
        </w:rPr>
      </w:pP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F3466" w:rsidRDefault="005C480B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приватизации муниципального имущества </w:t>
      </w:r>
    </w:p>
    <w:p w:rsidR="008F3466" w:rsidRDefault="005C480B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8F3466" w:rsidRDefault="008F3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10688" w:type="dxa"/>
        <w:tblInd w:w="-558" w:type="dxa"/>
        <w:tblLayout w:type="fixed"/>
        <w:tblLook w:val="0000" w:firstRow="0" w:lastRow="0" w:firstColumn="0" w:lastColumn="0" w:noHBand="0" w:noVBand="0"/>
      </w:tblPr>
      <w:tblGrid>
        <w:gridCol w:w="568"/>
        <w:gridCol w:w="2509"/>
        <w:gridCol w:w="3118"/>
        <w:gridCol w:w="1470"/>
        <w:gridCol w:w="1464"/>
        <w:gridCol w:w="1559"/>
      </w:tblGrid>
      <w:tr w:rsidR="008F3466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№\№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Способ и условия</w:t>
            </w:r>
          </w:p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приватиза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Предпо-лагаемый</w:t>
            </w:r>
            <w:proofErr w:type="spellEnd"/>
            <w:r>
              <w:rPr>
                <w:b/>
                <w:sz w:val="26"/>
                <w:szCs w:val="26"/>
              </w:rPr>
              <w:t xml:space="preserve"> срок </w:t>
            </w:r>
            <w:proofErr w:type="spellStart"/>
            <w:r>
              <w:rPr>
                <w:b/>
                <w:sz w:val="26"/>
                <w:szCs w:val="26"/>
              </w:rPr>
              <w:t>привати-зации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Предпола-гаемая</w:t>
            </w:r>
            <w:proofErr w:type="spellEnd"/>
            <w:r>
              <w:rPr>
                <w:b/>
                <w:sz w:val="26"/>
                <w:szCs w:val="26"/>
              </w:rPr>
              <w:t xml:space="preserve"> цена продажи</w:t>
            </w:r>
          </w:p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(руб.)</w:t>
            </w:r>
          </w:p>
        </w:tc>
      </w:tr>
      <w:tr w:rsidR="008F3466">
        <w:trPr>
          <w:trHeight w:val="2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и земельный участок, находящиеся по адресу: Вологодская область, Великоустюгский район, г. Великий Устюг, ул. </w:t>
            </w:r>
            <w:proofErr w:type="spellStart"/>
            <w:r>
              <w:rPr>
                <w:sz w:val="26"/>
                <w:szCs w:val="26"/>
              </w:rPr>
              <w:t>Щелкунова</w:t>
            </w:r>
            <w:proofErr w:type="spellEnd"/>
            <w:r>
              <w:rPr>
                <w:sz w:val="26"/>
                <w:szCs w:val="26"/>
              </w:rPr>
              <w:t>, д.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с кадастровым номером </w:t>
            </w:r>
            <w:r>
              <w:rPr>
                <w:bCs/>
                <w:sz w:val="26"/>
                <w:szCs w:val="26"/>
              </w:rPr>
              <w:br/>
              <w:t xml:space="preserve">35:10:0104004:241 </w:t>
            </w:r>
            <w:r>
              <w:rPr>
                <w:sz w:val="26"/>
                <w:szCs w:val="26"/>
              </w:rPr>
              <w:t xml:space="preserve">площадью 37,9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ветхое, одноэтажное, деревянное.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  <w:r>
              <w:rPr>
                <w:color w:val="000000"/>
                <w:sz w:val="26"/>
                <w:szCs w:val="26"/>
              </w:rPr>
              <w:t xml:space="preserve"> - 1936.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Коммуникации отключены.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 кадастровым номером 35:10:0104004:10 площадью 1519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Категория</w:t>
            </w:r>
            <w:r>
              <w:rPr>
                <w:sz w:val="26"/>
                <w:szCs w:val="26"/>
              </w:rPr>
              <w:t xml:space="preserve"> земель: земли населенных пунктов, вид разрешенного использования: для ведения личного подсобного хозяйства</w:t>
            </w:r>
          </w:p>
          <w:p w:rsidR="008F3466" w:rsidRDefault="008F3466">
            <w:pPr>
              <w:widowControl w:val="0"/>
              <w:tabs>
                <w:tab w:val="left" w:pos="709"/>
                <w:tab w:val="left" w:pos="851"/>
              </w:tabs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>
              <w:rPr>
                <w:sz w:val="26"/>
                <w:szCs w:val="26"/>
              </w:rPr>
              <w:t>предложе-ний</w:t>
            </w:r>
            <w:proofErr w:type="spellEnd"/>
            <w:r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8F3466">
        <w:trPr>
          <w:trHeight w:val="2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находящееся по адресу: Вологодская </w:t>
            </w:r>
            <w:r>
              <w:rPr>
                <w:sz w:val="26"/>
                <w:szCs w:val="26"/>
              </w:rPr>
              <w:t xml:space="preserve">область, Великоустюгский район, </w:t>
            </w:r>
            <w:proofErr w:type="spellStart"/>
            <w:r>
              <w:rPr>
                <w:sz w:val="26"/>
                <w:szCs w:val="26"/>
              </w:rPr>
              <w:t>Шемогодский</w:t>
            </w:r>
            <w:proofErr w:type="spellEnd"/>
            <w:r>
              <w:rPr>
                <w:sz w:val="26"/>
                <w:szCs w:val="26"/>
              </w:rPr>
              <w:t xml:space="preserve"> с/с, д. </w:t>
            </w:r>
            <w:proofErr w:type="spellStart"/>
            <w:r>
              <w:rPr>
                <w:sz w:val="26"/>
                <w:szCs w:val="26"/>
              </w:rPr>
              <w:t>Бахарево</w:t>
            </w:r>
            <w:proofErr w:type="spellEnd"/>
            <w:r>
              <w:rPr>
                <w:sz w:val="26"/>
                <w:szCs w:val="26"/>
              </w:rPr>
              <w:t>, д. 13, кв.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с кадастровым номером 35:10:0402011:220 площадью 68,3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 находится в одноэтажном деревянном здании.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имеется электроосвещение, газоснабжение, печное отопление.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 постройки – 1987</w:t>
            </w:r>
          </w:p>
          <w:p w:rsidR="008F3466" w:rsidRDefault="008F3466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>
              <w:rPr>
                <w:sz w:val="26"/>
                <w:szCs w:val="26"/>
              </w:rPr>
              <w:t>предложе-ний</w:t>
            </w:r>
            <w:proofErr w:type="spellEnd"/>
            <w:r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8F3466">
        <w:trPr>
          <w:trHeight w:val="2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магазина и земельный участок, находящиеся по адресу: Вологодская область, Великоустюгский район, г. Великий Устюг,  Коромыслово, ул. </w:t>
            </w:r>
            <w:r>
              <w:rPr>
                <w:sz w:val="26"/>
                <w:szCs w:val="26"/>
              </w:rPr>
              <w:t>Набережная, д. 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с кадастровым номером </w:t>
            </w:r>
            <w:r>
              <w:rPr>
                <w:bCs/>
                <w:sz w:val="26"/>
                <w:szCs w:val="26"/>
              </w:rPr>
              <w:br/>
              <w:t xml:space="preserve">35:10:0506003:52 </w:t>
            </w:r>
            <w:r>
              <w:rPr>
                <w:sz w:val="26"/>
                <w:szCs w:val="26"/>
              </w:rPr>
              <w:t xml:space="preserve">площадью 55,2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ветхое, одноэтажное, кирпичное.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  <w:r>
              <w:rPr>
                <w:color w:val="000000"/>
                <w:sz w:val="26"/>
                <w:szCs w:val="26"/>
              </w:rPr>
              <w:t xml:space="preserve"> - 1973.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Коммуникации отключены.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 кадастровым номером 35:10:0506003:34 площадью 196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Ка</w:t>
            </w:r>
            <w:r>
              <w:rPr>
                <w:sz w:val="26"/>
                <w:szCs w:val="26"/>
              </w:rPr>
              <w:t>тегория земель: земли населенных пунктов, вид разрешенного использования: для обслуживания магазина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>
              <w:rPr>
                <w:sz w:val="26"/>
                <w:szCs w:val="26"/>
              </w:rPr>
              <w:t>предложе-ний</w:t>
            </w:r>
            <w:proofErr w:type="spellEnd"/>
            <w:r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200 000,00</w:t>
            </w:r>
          </w:p>
        </w:tc>
      </w:tr>
      <w:tr w:rsidR="008F3466">
        <w:trPr>
          <w:trHeight w:val="2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незавершенного строительства и земельный участок, находящиеся </w:t>
            </w:r>
            <w:r>
              <w:rPr>
                <w:sz w:val="26"/>
                <w:szCs w:val="26"/>
              </w:rPr>
              <w:t xml:space="preserve">по адресу: Вологодская область, Великоустюгский район, </w:t>
            </w:r>
            <w:proofErr w:type="spellStart"/>
            <w:r>
              <w:rPr>
                <w:sz w:val="26"/>
                <w:szCs w:val="26"/>
              </w:rPr>
              <w:t>Марденгский</w:t>
            </w:r>
            <w:proofErr w:type="spellEnd"/>
            <w:r>
              <w:rPr>
                <w:sz w:val="26"/>
                <w:szCs w:val="26"/>
              </w:rPr>
              <w:t xml:space="preserve"> с/с, д. Благовещенье, ул. Центральная, д. 2а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Объект: незавершенный строительством физкультурно- оздоровительный комплекс с кадастровым номером 35:10:0202015:66. Площадь застройки 784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с кадастровым номером 35:10:0308015:422 площадью 3746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 Категория земель: земли населенных пунктов, вид разрешенного использования: предоставление коммунальных услуг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>
              <w:rPr>
                <w:sz w:val="26"/>
                <w:szCs w:val="26"/>
              </w:rPr>
              <w:t>предложе-ний</w:t>
            </w:r>
            <w:proofErr w:type="spellEnd"/>
            <w:r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</w:t>
            </w:r>
            <w:r>
              <w:rPr>
                <w:sz w:val="26"/>
                <w:szCs w:val="26"/>
              </w:rPr>
              <w:t>4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</w:tr>
      <w:tr w:rsidR="008F3466">
        <w:trPr>
          <w:trHeight w:val="24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имущества, находящийся по адресу: Вологодская область, Великоустюгский район, г. Великий Устюг, ул. Красная, д. 113, д. 115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состав комплекса входят следующие объекты: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Здание детских яслей с кадастровым номером </w:t>
            </w:r>
            <w:r>
              <w:rPr>
                <w:sz w:val="26"/>
                <w:szCs w:val="26"/>
              </w:rPr>
              <w:t xml:space="preserve">35:10:0103017:45 площадью 471,8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двухэтажное, кирпичное, коммуникации центральные.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— 1917.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является объектом культурного наследия регионального значения «Дом жилой с магазином, кон. </w:t>
            </w:r>
            <w:r>
              <w:rPr>
                <w:sz w:val="26"/>
                <w:szCs w:val="26"/>
                <w:lang w:val="en-US"/>
              </w:rPr>
              <w:t>XIX</w:t>
            </w:r>
            <w:r w:rsidRPr="00664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Здание пищеблока с кадастровым</w:t>
            </w:r>
            <w:r>
              <w:rPr>
                <w:sz w:val="26"/>
                <w:szCs w:val="26"/>
              </w:rPr>
              <w:t xml:space="preserve"> номером 35:10:0103017:64 площадью 218,1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двухэтажное, кирпичное, коммуникации центральные.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— 1917.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</w:pPr>
            <w:r>
              <w:rPr>
                <w:color w:val="000000"/>
                <w:sz w:val="26"/>
                <w:szCs w:val="26"/>
              </w:rPr>
              <w:t xml:space="preserve">Здание является объектом культурного наследия регионального значения «Лабаз, кон. </w:t>
            </w:r>
            <w:r>
              <w:rPr>
                <w:color w:val="000000"/>
                <w:sz w:val="26"/>
                <w:szCs w:val="26"/>
                <w:lang w:val="en-US"/>
              </w:rPr>
              <w:t>XIX</w:t>
            </w:r>
            <w:r w:rsidRPr="00664E7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в.»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Земельный участок с кадастровым номер</w:t>
            </w:r>
            <w:r>
              <w:rPr>
                <w:sz w:val="26"/>
                <w:szCs w:val="26"/>
              </w:rPr>
              <w:t xml:space="preserve">ом 35:10:0103017:31 площадью 1410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3466" w:rsidRDefault="005C480B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земель: земли населенных пунктов, вид разрешенного </w:t>
            </w:r>
            <w:proofErr w:type="spellStart"/>
            <w:r>
              <w:rPr>
                <w:sz w:val="26"/>
                <w:szCs w:val="26"/>
              </w:rPr>
              <w:t>использо-вания</w:t>
            </w:r>
            <w:proofErr w:type="spellEnd"/>
            <w:r>
              <w:rPr>
                <w:sz w:val="26"/>
                <w:szCs w:val="26"/>
              </w:rPr>
              <w:t>: для обслуживания детского сада.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открытой формой подачи </w:t>
            </w:r>
            <w:proofErr w:type="spellStart"/>
            <w:r>
              <w:rPr>
                <w:sz w:val="26"/>
                <w:szCs w:val="26"/>
              </w:rPr>
              <w:t>предложе-ний</w:t>
            </w:r>
            <w:proofErr w:type="spellEnd"/>
            <w:r>
              <w:rPr>
                <w:sz w:val="26"/>
                <w:szCs w:val="26"/>
              </w:rPr>
              <w:t xml:space="preserve"> о цене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66" w:rsidRDefault="005C4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3 000 000,00</w:t>
            </w:r>
          </w:p>
        </w:tc>
      </w:tr>
      <w:tr w:rsidR="008F3466">
        <w:trPr>
          <w:trHeight w:val="369"/>
        </w:trPr>
        <w:tc>
          <w:tcPr>
            <w:tcW w:w="9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66" w:rsidRDefault="005C480B">
            <w:pPr>
              <w:widowControl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4 350 000,00</w:t>
            </w:r>
          </w:p>
        </w:tc>
      </w:tr>
    </w:tbl>
    <w:p w:rsidR="008F3466" w:rsidRDefault="008F3466">
      <w:pPr>
        <w:tabs>
          <w:tab w:val="left" w:pos="851"/>
        </w:tabs>
        <w:jc w:val="both"/>
        <w:rPr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8F34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66" w:rsidRDefault="005C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F3466" w:rsidRDefault="008F3466">
      <w:pPr>
        <w:jc w:val="center"/>
        <w:rPr>
          <w:b/>
          <w:sz w:val="28"/>
          <w:szCs w:val="28"/>
          <w:highlight w:val="yellow"/>
        </w:rPr>
      </w:pPr>
    </w:p>
    <w:p w:rsidR="008F3466" w:rsidRDefault="005C480B" w:rsidP="00664E78">
      <w:pPr>
        <w:widowControl w:val="0"/>
        <w:snapToGri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Великоустюгского муниципального округа в целях эффективного использования муниципального имущества и пополнения районного бюджета предлагает включить в п</w:t>
      </w:r>
      <w:r>
        <w:rPr>
          <w:sz w:val="28"/>
          <w:szCs w:val="28"/>
        </w:rPr>
        <w:t>рогнозный план приватизации муниципального имущества на 2024 год следующие объекты:</w:t>
      </w:r>
    </w:p>
    <w:p w:rsidR="008F3466" w:rsidRDefault="005C480B" w:rsidP="00664E78">
      <w:pPr>
        <w:widowControl w:val="0"/>
        <w:snapToGri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с земельным участком, по адресу: Вологодская область, Великоустюгский район, г. Великий Устюг, ул. </w:t>
      </w:r>
      <w:proofErr w:type="spellStart"/>
      <w:r>
        <w:rPr>
          <w:sz w:val="28"/>
          <w:szCs w:val="28"/>
        </w:rPr>
        <w:t>Щелкунова</w:t>
      </w:r>
      <w:proofErr w:type="spellEnd"/>
      <w:r>
        <w:rPr>
          <w:sz w:val="28"/>
          <w:szCs w:val="28"/>
        </w:rPr>
        <w:t>, д. 28;</w:t>
      </w:r>
    </w:p>
    <w:p w:rsidR="008F3466" w:rsidRDefault="005C480B" w:rsidP="00664E78">
      <w:pPr>
        <w:widowControl w:val="0"/>
        <w:snapToGri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помещение, по адресу: Волого</w:t>
      </w:r>
      <w:r>
        <w:rPr>
          <w:sz w:val="28"/>
          <w:szCs w:val="28"/>
        </w:rPr>
        <w:t xml:space="preserve">дская область, Великоустюгский район, </w:t>
      </w:r>
      <w:proofErr w:type="spellStart"/>
      <w:r>
        <w:rPr>
          <w:sz w:val="28"/>
          <w:szCs w:val="28"/>
        </w:rPr>
        <w:t>Шемогодский</w:t>
      </w:r>
      <w:proofErr w:type="spellEnd"/>
      <w:r>
        <w:rPr>
          <w:sz w:val="28"/>
          <w:szCs w:val="28"/>
        </w:rPr>
        <w:t xml:space="preserve"> с/с, д. </w:t>
      </w:r>
      <w:proofErr w:type="spellStart"/>
      <w:r>
        <w:rPr>
          <w:sz w:val="28"/>
          <w:szCs w:val="28"/>
        </w:rPr>
        <w:t>Бахарево</w:t>
      </w:r>
      <w:proofErr w:type="spellEnd"/>
      <w:r>
        <w:rPr>
          <w:sz w:val="28"/>
          <w:szCs w:val="28"/>
        </w:rPr>
        <w:t>, д. 13, кв. 2;</w:t>
      </w:r>
    </w:p>
    <w:p w:rsidR="008F3466" w:rsidRDefault="005C480B" w:rsidP="00664E78">
      <w:pPr>
        <w:widowControl w:val="0"/>
        <w:snapToGri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 Здание магазина с земельным участком, по адресу: Вологодская область, Великоустюгский район, г. Великий Устюг,  Коромыслово, ул. Набережная, д. 30.</w:t>
      </w:r>
    </w:p>
    <w:p w:rsidR="008F3466" w:rsidRDefault="005C480B" w:rsidP="00664E78">
      <w:pPr>
        <w:ind w:firstLine="567"/>
        <w:jc w:val="both"/>
      </w:pP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>Указанные объекты находя</w:t>
      </w: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 xml:space="preserve">тся в неудовлетворительном состоянии и требуют проведения ремонта, в настоящее время не </w:t>
      </w:r>
      <w:r>
        <w:rPr>
          <w:sz w:val="28"/>
          <w:szCs w:val="28"/>
        </w:rPr>
        <w:t>эксплуатируются. Администрация Великоустюгского муниципального округа не планирует использование их для исполнения своих полномочий.</w:t>
      </w:r>
    </w:p>
    <w:p w:rsidR="008F3466" w:rsidRDefault="008F3466" w:rsidP="00664E78">
      <w:pPr>
        <w:ind w:firstLine="624"/>
        <w:jc w:val="both"/>
        <w:rPr>
          <w:sz w:val="28"/>
          <w:szCs w:val="28"/>
        </w:rPr>
      </w:pPr>
    </w:p>
    <w:p w:rsidR="008F3466" w:rsidRDefault="005C480B" w:rsidP="00664E7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имущества, находящийся п</w:t>
      </w:r>
      <w:r>
        <w:rPr>
          <w:sz w:val="28"/>
          <w:szCs w:val="28"/>
        </w:rPr>
        <w:t>о адресу: Вологодская область, Великоустюгский ра</w:t>
      </w:r>
      <w:bookmarkStart w:id="0" w:name="_GoBack"/>
      <w:bookmarkEnd w:id="0"/>
      <w:r>
        <w:rPr>
          <w:sz w:val="28"/>
          <w:szCs w:val="28"/>
        </w:rPr>
        <w:t>йон, г. Великий Устюг, ул. Красная, д. 113, д. 115. В состав комплекса входит здание детских яслей, здание пищеблока и земельный участок. Здания являются объектами культурного наследия регионального значения</w:t>
      </w:r>
      <w:r>
        <w:rPr>
          <w:sz w:val="28"/>
          <w:szCs w:val="28"/>
        </w:rPr>
        <w:t xml:space="preserve"> ««Дом жилой с магазином, кон. </w:t>
      </w:r>
      <w:r>
        <w:rPr>
          <w:sz w:val="28"/>
          <w:szCs w:val="28"/>
          <w:lang w:val="en-US"/>
        </w:rPr>
        <w:t>XIX</w:t>
      </w:r>
      <w:r w:rsidRPr="00664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в.» и «Лабаз, кон. </w:t>
      </w:r>
      <w:r>
        <w:rPr>
          <w:sz w:val="28"/>
          <w:szCs w:val="28"/>
          <w:lang w:val="en-US"/>
        </w:rPr>
        <w:t>XIX</w:t>
      </w:r>
      <w:r w:rsidRPr="00664E78">
        <w:rPr>
          <w:sz w:val="28"/>
          <w:szCs w:val="28"/>
        </w:rPr>
        <w:t xml:space="preserve"> </w:t>
      </w:r>
      <w:r>
        <w:rPr>
          <w:sz w:val="28"/>
          <w:szCs w:val="28"/>
        </w:rPr>
        <w:t>в.» соответственно.</w:t>
      </w:r>
    </w:p>
    <w:p w:rsidR="008F3466" w:rsidRDefault="005C480B" w:rsidP="00664E7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имущество находилось на балансе МБДОУ «Детский сад № 9». В связи с ликвидацией учреждения объекты переданы в казну округа. Использование их не планируется. </w:t>
      </w:r>
    </w:p>
    <w:p w:rsidR="008F3466" w:rsidRDefault="008F3466" w:rsidP="00664E78">
      <w:pPr>
        <w:ind w:firstLine="624"/>
        <w:jc w:val="both"/>
        <w:rPr>
          <w:sz w:val="28"/>
          <w:szCs w:val="28"/>
        </w:rPr>
      </w:pPr>
    </w:p>
    <w:p w:rsidR="008F3466" w:rsidRDefault="005C480B" w:rsidP="00664E7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незавершенного строительства (ФОК) с земельным участком, по адресу: Вологодская область, Великоустюгский район, </w:t>
      </w:r>
      <w:proofErr w:type="spellStart"/>
      <w:r>
        <w:rPr>
          <w:sz w:val="28"/>
          <w:szCs w:val="28"/>
        </w:rPr>
        <w:t>Марденгский</w:t>
      </w:r>
      <w:proofErr w:type="spellEnd"/>
      <w:r>
        <w:rPr>
          <w:sz w:val="28"/>
          <w:szCs w:val="28"/>
        </w:rPr>
        <w:t xml:space="preserve"> с/с, д. Благовещенье, ул. Центральная, д. 2а.</w:t>
      </w:r>
    </w:p>
    <w:p w:rsidR="008F3466" w:rsidRDefault="005C480B" w:rsidP="00664E7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принято в собственность округа от СП </w:t>
      </w:r>
      <w:proofErr w:type="spellStart"/>
      <w:r>
        <w:rPr>
          <w:sz w:val="28"/>
          <w:szCs w:val="28"/>
        </w:rPr>
        <w:t>Марденгское</w:t>
      </w:r>
      <w:proofErr w:type="spellEnd"/>
      <w:r>
        <w:rPr>
          <w:sz w:val="28"/>
          <w:szCs w:val="28"/>
        </w:rPr>
        <w:t xml:space="preserve"> в соответствии с </w:t>
      </w: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>Законом об</w:t>
      </w:r>
      <w:r>
        <w:rPr>
          <w:rStyle w:val="wmi-callto"/>
          <w:rFonts w:cs="Helvetica"/>
          <w:color w:val="000000"/>
          <w:sz w:val="28"/>
          <w:szCs w:val="28"/>
          <w:shd w:val="clear" w:color="auto" w:fill="FFFFFF"/>
        </w:rPr>
        <w:t>ласти от 28.04.2022 № 5115-ОЗ.</w:t>
      </w:r>
    </w:p>
    <w:p w:rsidR="008F3466" w:rsidRDefault="005C480B" w:rsidP="00664E7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длительное время не используется, завершение строительства не планируется. Кроме того, из-за возможности проникновения на объект посторонних лиц возникает </w:t>
      </w:r>
      <w:r>
        <w:rPr>
          <w:color w:val="000000"/>
          <w:sz w:val="28"/>
          <w:szCs w:val="28"/>
        </w:rPr>
        <w:t>угроза жизни и здоровью граждан.</w:t>
      </w:r>
      <w:r>
        <w:rPr>
          <w:sz w:val="28"/>
          <w:szCs w:val="28"/>
        </w:rPr>
        <w:t xml:space="preserve"> </w:t>
      </w:r>
    </w:p>
    <w:p w:rsidR="008F3466" w:rsidRDefault="008F3466" w:rsidP="00664E78">
      <w:pPr>
        <w:widowControl w:val="0"/>
        <w:ind w:firstLine="624"/>
        <w:jc w:val="both"/>
        <w:rPr>
          <w:sz w:val="28"/>
          <w:szCs w:val="28"/>
        </w:rPr>
      </w:pPr>
    </w:p>
    <w:p w:rsidR="008F3466" w:rsidRDefault="005C480B" w:rsidP="00664E7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вышеуказанные объекты в </w:t>
      </w:r>
      <w:r>
        <w:rPr>
          <w:sz w:val="28"/>
          <w:szCs w:val="28"/>
        </w:rPr>
        <w:t>приватизации включаются впервые.</w:t>
      </w:r>
    </w:p>
    <w:sectPr w:rsidR="008F3466">
      <w:headerReference w:type="default" r:id="rId8"/>
      <w:footerReference w:type="default" r:id="rId9"/>
      <w:pgSz w:w="11906" w:h="16838"/>
      <w:pgMar w:top="1081" w:right="849" w:bottom="665" w:left="1418" w:header="567" w:footer="28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0B" w:rsidRDefault="005C480B">
      <w:r>
        <w:separator/>
      </w:r>
    </w:p>
  </w:endnote>
  <w:endnote w:type="continuationSeparator" w:id="0">
    <w:p w:rsidR="005C480B" w:rsidRDefault="005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66" w:rsidRDefault="008F34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0B" w:rsidRDefault="005C480B">
      <w:r>
        <w:separator/>
      </w:r>
    </w:p>
  </w:footnote>
  <w:footnote w:type="continuationSeparator" w:id="0">
    <w:p w:rsidR="005C480B" w:rsidRDefault="005C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66" w:rsidRDefault="008F3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466"/>
    <w:rsid w:val="005C480B"/>
    <w:rsid w:val="00664E78"/>
    <w:rsid w:val="008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link w:val="a8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wmi-callto">
    <w:name w:val="wmi-callto"/>
    <w:basedOn w:val="a0"/>
    <w:qFormat/>
  </w:style>
  <w:style w:type="paragraph" w:customStyle="1" w:styleId="a9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7F616F"/>
    <w:rPr>
      <w:sz w:val="28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rsid w:val="00BC6B8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rsid w:val="00BC6B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</w:rPr>
  </w:style>
  <w:style w:type="paragraph" w:styleId="ae">
    <w:name w:val="Subtitle"/>
    <w:basedOn w:val="a9"/>
    <w:next w:val="a8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B359-5003-438C-AA82-509B110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1024</Words>
  <Characters>5837</Characters>
  <Application>Microsoft Office Word</Application>
  <DocSecurity>0</DocSecurity>
  <Lines>48</Lines>
  <Paragraphs>13</Paragraphs>
  <ScaleCrop>false</ScaleCrop>
  <Company>комитет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</dc:creator>
  <dc:description/>
  <cp:lastModifiedBy>user</cp:lastModifiedBy>
  <cp:revision>50</cp:revision>
  <cp:lastPrinted>2023-12-01T09:22:00Z</cp:lastPrinted>
  <dcterms:created xsi:type="dcterms:W3CDTF">2020-12-14T08:14:00Z</dcterms:created>
  <dcterms:modified xsi:type="dcterms:W3CDTF">2023-12-01T08:42:00Z</dcterms:modified>
  <dc:language>ru-RU</dc:language>
</cp:coreProperties>
</file>