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ВЕЛИКОУСТЮГСКАЯ   ДУМА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3"/>
        <w:tabs>
          <w:tab w:val="clear" w:pos="708"/>
          <w:tab w:val="left" w:pos="2667" w:leader="none"/>
          <w:tab w:val="left" w:pos="2980" w:leader="none"/>
          <w:tab w:val="center" w:pos="4890" w:leader="none"/>
        </w:tabs>
        <w:rPr/>
      </w:pPr>
      <w:r>
        <w:rPr/>
        <w:t>Р Е Ш Е Н И Е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-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план приватизации  муниципального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имущества на 2023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Великоустюгской Думы от 20.12.2022 № 91, руководствуясь статьями 25, 28 Устава Великоустюгского муниципального округа,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2023 год, утвержденный решением Великоустюгской Думы от 29.11.2022</w:t>
      </w:r>
      <w:r>
        <w:rPr>
          <w:sz w:val="28"/>
          <w:szCs w:val="28"/>
          <w:shd w:fill="auto" w:val="clear"/>
        </w:rPr>
        <w:t xml:space="preserve"> № 74 «О</w:t>
      </w:r>
      <w:r>
        <w:rPr>
          <w:sz w:val="28"/>
          <w:szCs w:val="28"/>
        </w:rPr>
        <w:t xml:space="preserve"> прогнозном плане приватизации муниципального имущества на 2023 год», следующие изменения: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план строками</w:t>
      </w:r>
      <w:r>
        <w:rPr>
          <w:sz w:val="28"/>
          <w:szCs w:val="28"/>
          <w:shd w:fill="auto" w:val="clear"/>
        </w:rPr>
        <w:t xml:space="preserve"> 18-19 сл</w:t>
      </w:r>
      <w:r>
        <w:rPr>
          <w:sz w:val="28"/>
          <w:szCs w:val="28"/>
        </w:rPr>
        <w:t>едующего содержания:</w:t>
      </w:r>
    </w:p>
    <w:tbl>
      <w:tblPr>
        <w:tblW w:w="10830" w:type="dxa"/>
        <w:jc w:val="left"/>
        <w:tblInd w:w="-5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2508"/>
        <w:gridCol w:w="3118"/>
        <w:gridCol w:w="1562"/>
        <w:gridCol w:w="1372"/>
        <w:gridCol w:w="1702"/>
      </w:tblGrid>
      <w:tr>
        <w:trPr>
          <w:trHeight w:val="583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Здание архива и земельный участок, находящиеся по адресу: Вологодская область, Великоустюгский район, г. Великий Устюг, ул. Кирова, д. 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35:10:0101002:168 </w:t>
            </w:r>
            <w:r>
              <w:rPr>
                <w:color w:val="auto"/>
                <w:sz w:val="28"/>
                <w:szCs w:val="28"/>
              </w:rPr>
              <w:t>площадью 109,3 кв.м.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Здание двухэтажное,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1-й этаж кирпичный,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2-й этаж деревянный. Г</w:t>
            </w:r>
            <w:r>
              <w:rPr>
                <w:color w:val="auto"/>
                <w:sz w:val="28"/>
                <w:szCs w:val="28"/>
              </w:rPr>
              <w:t>од построй</w:t>
            </w:r>
            <w:r>
              <w:rPr>
                <w:color w:val="000000"/>
                <w:sz w:val="28"/>
                <w:szCs w:val="28"/>
                <w:shd w:fill="auto" w:val="clear"/>
              </w:rPr>
              <w:t>ки основного строения- 1970, 2-го этажа - 2005.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Земельный участок с кадастровым номером 35:10:0101002:299 площадью 470 кв.м Категория земель: земли населенных пунктов, вид разрешенного использования: производства лесопильное, фанерное и деталей деревянных стандартных изделий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 квартал 2023 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340 000,00</w:t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>
          <w:trHeight w:val="1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Столярный цех и земельный участок, находящиеся по адресу: Вологодская область, Великоустюгский район, г. Великий Устюг, ул. Кирова, д. 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35:10:0101002:158 </w:t>
            </w:r>
            <w:r>
              <w:rPr>
                <w:color w:val="auto"/>
                <w:sz w:val="28"/>
                <w:szCs w:val="28"/>
              </w:rPr>
              <w:t>площадью 490,9 кв.м.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Здание одноэтажное, кирпичное.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Год постройки</w:t>
            </w:r>
            <w:r>
              <w:rPr>
                <w:color w:val="000000"/>
                <w:sz w:val="28"/>
                <w:szCs w:val="28"/>
                <w:shd w:fill="auto" w:val="clear"/>
              </w:rPr>
              <w:t xml:space="preserve"> - 1967.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Земельный участок с кадастровым номером 35:10:0101002:298 площадью 1877 кв.м. Категория земель: земли населенных пунктов, вид разрешенного использования: производства лесопильное, фанерное и деталей деревянных стандартных изделий.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 квартал 2023 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1 400 000,00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>
        <w:rPr>
          <w:b/>
          <w:bCs/>
          <w:sz w:val="28"/>
          <w:szCs w:val="28"/>
          <w:shd w:fill="auto" w:val="clear"/>
        </w:rPr>
        <w:t>17 025 801,00</w:t>
      </w:r>
      <w:r>
        <w:rPr>
          <w:sz w:val="28"/>
          <w:szCs w:val="28"/>
        </w:rPr>
        <w:t xml:space="preserve">» заменить цифрой                </w:t>
      </w:r>
      <w:r>
        <w:rPr>
          <w:b/>
          <w:bCs/>
          <w:sz w:val="28"/>
          <w:szCs w:val="28"/>
          <w:shd w:fill="auto" w:val="clear"/>
        </w:rPr>
        <w:t>«18 765 801,00».</w:t>
      </w:r>
    </w:p>
    <w:p>
      <w:pPr>
        <w:pStyle w:val="Normal"/>
        <w:tabs>
          <w:tab w:val="clear" w:pos="708"/>
          <w:tab w:val="left" w:pos="851" w:leader="none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Глава Великоустюгского </w:t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        муниципального района</w:t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________________С.А. Капустин                         ______________А.В. Кузьмин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widowControl w:val="false"/>
        <w:bidi w:val="0"/>
        <w:snapToGrid w:val="false"/>
        <w:spacing w:lineRule="auto" w:line="276" w:before="0" w:after="0"/>
        <w:ind w:left="0" w:right="0" w:firstLine="624"/>
        <w:jc w:val="both"/>
        <w:rPr/>
      </w:pPr>
      <w:r>
        <w:rPr>
          <w:sz w:val="28"/>
          <w:szCs w:val="28"/>
        </w:rPr>
        <w:t>Администрация Великоустюгского муниципального округа в целях эффективного использования муниципального имущества и пополнения районного бюджета предлагает включить в прогнозный план приватизации муниципального имущества на 2023 год следующие объекты:</w:t>
      </w:r>
    </w:p>
    <w:p>
      <w:pPr>
        <w:pStyle w:val="Normal"/>
        <w:widowControl w:val="false"/>
        <w:snapToGrid w:val="false"/>
        <w:spacing w:lineRule="auto" w:line="276"/>
        <w:ind w:firstLine="567"/>
        <w:jc w:val="both"/>
        <w:rPr/>
      </w:pPr>
      <w:r>
        <w:rPr>
          <w:sz w:val="28"/>
          <w:szCs w:val="28"/>
        </w:rPr>
        <w:t>- здание архива</w:t>
      </w:r>
      <w:r>
        <w:rPr>
          <w:color w:val="auto"/>
          <w:sz w:val="28"/>
          <w:szCs w:val="28"/>
        </w:rPr>
        <w:t xml:space="preserve"> с земельным участком по адресу: Вологодская область, Великоустюгский район, г. Великий Устюг, ул. Кирова, д. 106;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napToGrid w:val="false"/>
        <w:spacing w:lineRule="auto" w:line="276"/>
        <w:ind w:firstLine="567"/>
        <w:jc w:val="both"/>
        <w:rPr/>
      </w:pPr>
      <w:r>
        <w:rPr>
          <w:sz w:val="28"/>
          <w:szCs w:val="28"/>
        </w:rPr>
        <w:t xml:space="preserve">- столярный цех </w:t>
      </w:r>
      <w:r>
        <w:rPr>
          <w:color w:val="auto"/>
          <w:sz w:val="28"/>
          <w:szCs w:val="28"/>
        </w:rPr>
        <w:t>с земельным участком по адресу: Вологодская область, Великоустюгский район, г. Великий Устюг, ул. Кирова, д. 106.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Wmicallto"/>
          <w:rFonts w:cs="Helvetica"/>
          <w:color w:val="000000"/>
          <w:sz w:val="28"/>
          <w:szCs w:val="28"/>
          <w:shd w:fill="FFFFFF" w:val="clear"/>
        </w:rPr>
        <w:t xml:space="preserve">Указанные объекты находятся в неудовлетворительном состоянии и требуют проведения ремонта, в настоящее время не </w:t>
      </w:r>
      <w:r>
        <w:rPr>
          <w:sz w:val="28"/>
          <w:szCs w:val="28"/>
        </w:rPr>
        <w:t>эксплуатируются. Администрация Великоустюгского муниципального округа не планирует использование их для исполнения своих полномочий.</w:t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/>
      </w:pPr>
      <w:r>
        <w:rPr>
          <w:sz w:val="28"/>
          <w:szCs w:val="28"/>
        </w:rPr>
        <w:t>В план приватизации включаются впервые.</w:t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Председатель комитета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 управлению имуществом                                                            Ю.В. Бестужева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ЛИСТ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согласования проекта решения Великоустюгской Думы</w:t>
      </w:r>
    </w:p>
    <w:p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</w:t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Проект внесен: Глава Великоустюгского муниципального округа Вологодской области А.В. Кузьмин </w:t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 подготовлен: комитет по управлению имуществом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, Бестужева Ю.В., 2-18-79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Наименование: О внесении изменений в прогнозный план приватизации  муниципального имущества на 2023 год</w:t>
      </w:r>
    </w:p>
    <w:p>
      <w:pPr>
        <w:pStyle w:val="Normal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sz w:val="22"/>
          <w:szCs w:val="22"/>
        </w:rPr>
        <w:t xml:space="preserve">Проект размещен на официальном сайте &lt;*&gt;  "__"______________ 20__ года в __ час. __ мин.                                      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 xml:space="preserve"> </w:t>
      </w:r>
      <w:r>
        <w:rPr>
          <w:rFonts w:eastAsia="Times New Roman" w:cs="Times New Roman"/>
          <w:sz w:val="22"/>
          <w:szCs w:val="22"/>
        </w:rPr>
        <w:t>Н</w:t>
      </w:r>
      <w:r>
        <w:rPr>
          <w:rFonts w:cs="Times New Roman"/>
          <w:sz w:val="22"/>
          <w:szCs w:val="22"/>
        </w:rPr>
        <w:t>ачальник организационно-правового отдела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Times New Roman"/>
          <w:sz w:val="22"/>
          <w:szCs w:val="22"/>
        </w:rPr>
        <w:t>Великоустюгской Думы    ______________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(подпись)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ConsPlusNonformat"/>
        <w:widowControl/>
        <w:ind w:right="14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Проект передан в Великоустюгскую межрайонную прокуратуру "__"_________ 20__ года</w:t>
      </w:r>
    </w:p>
    <w:p>
      <w:pPr>
        <w:pStyle w:val="ConsPlusNonformat"/>
        <w:widowControl/>
        <w:ind w:right="14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>Н</w:t>
      </w:r>
      <w:r>
        <w:rPr>
          <w:rFonts w:cs="Times New Roman"/>
          <w:sz w:val="22"/>
          <w:szCs w:val="22"/>
        </w:rPr>
        <w:t>ачальник организационно-правового отдела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Times New Roman"/>
          <w:sz w:val="22"/>
          <w:szCs w:val="22"/>
        </w:rPr>
        <w:t>Великоустюгской Думы    ______________</w:t>
      </w:r>
    </w:p>
    <w:p>
      <w:pPr>
        <w:pStyle w:val="Normal"/>
        <w:widowControl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ind w:right="140" w:hanging="0"/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(подпись)</w:t>
      </w:r>
    </w:p>
    <w:p>
      <w:pPr>
        <w:pStyle w:val="Normal"/>
        <w:widowControl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ind w:right="14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1020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58"/>
        <w:gridCol w:w="5387"/>
        <w:gridCol w:w="2001"/>
        <w:gridCol w:w="1553"/>
      </w:tblGrid>
      <w:tr>
        <w:trPr>
          <w:trHeight w:val="360" w:hRule="atLeast"/>
          <w:cantSplit w:val="true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Дата передачи на </w:t>
              <w:br/>
              <w:t>согласование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right="-7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Замечания и предложения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Личная подпись и дата</w:t>
              <w:br/>
              <w:t>согласования</w:t>
            </w:r>
          </w:p>
        </w:tc>
      </w:tr>
      <w:tr>
        <w:trPr>
          <w:trHeight w:val="240" w:hRule="atLeast"/>
          <w:cantSplit w:val="true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b w:val="false"/>
                <w:bCs w:val="false"/>
                <w:sz w:val="25"/>
                <w:szCs w:val="25"/>
              </w:rPr>
              <w:t>Глав</w:t>
            </w:r>
            <w:r>
              <w:rPr>
                <w:b w:val="false"/>
                <w:bCs w:val="false"/>
                <w:sz w:val="25"/>
                <w:szCs w:val="25"/>
              </w:rPr>
              <w:t>а</w:t>
            </w:r>
            <w:r>
              <w:rPr>
                <w:b w:val="false"/>
                <w:bCs w:val="false"/>
                <w:sz w:val="25"/>
                <w:szCs w:val="25"/>
              </w:rPr>
              <w:t xml:space="preserve"> Великоустюгского муниципального округа Вологодской области</w:t>
            </w:r>
            <w:r>
              <w:rPr>
                <w:b/>
                <w:bCs w:val="false"/>
                <w:sz w:val="25"/>
                <w:szCs w:val="25"/>
              </w:rPr>
              <w:t xml:space="preserve"> </w:t>
            </w:r>
            <w:r>
              <w:rPr>
                <w:b/>
                <w:bCs w:val="false"/>
                <w:sz w:val="25"/>
                <w:szCs w:val="25"/>
              </w:rPr>
              <w:t>А.В. Кузьмин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Председатель комитета по управлению имуществом </w: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Ю.В. Бестужева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napToGrid w:val="false"/>
              <w:spacing w:lineRule="atLeast" w:line="20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финансового управления </w:t>
            </w:r>
            <w:r>
              <w:rPr>
                <w:rFonts w:cs="Times New Roman" w:ascii="Times New Roman" w:hAnsi="Times New Roman"/>
                <w:b/>
                <w:bCs/>
                <w:i w:val="false"/>
                <w:sz w:val="25"/>
                <w:szCs w:val="25"/>
              </w:rPr>
              <w:t>Е.М. Ермолина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napToGrid w:val="false"/>
              <w:spacing w:lineRule="atLeast" w:line="200" w:before="0" w:after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правового управления </w:t>
            </w:r>
            <w:r>
              <w:rPr>
                <w:rFonts w:cs="Times New Roman" w:ascii="Times New Roman" w:hAnsi="Times New Roman"/>
                <w:b/>
                <w:i w:val="false"/>
                <w:sz w:val="25"/>
                <w:szCs w:val="25"/>
              </w:rPr>
              <w:t>Ю.П. Шевцова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i w:val="false"/>
                <w:i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 w:val="false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Антикоррупционная</w:t>
              <w:br/>
              <w:t>экспертиза &lt;*&gt;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   подлежит/не    подлежит    официальному опубликованию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подлежит/не подлежит размещению на официальном сайте органов местного самоуправления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 xml:space="preserve">Решение разослать по списку: </w:t>
      </w:r>
      <w:r>
        <w:rPr>
          <w:rFonts w:cs="Times New Roman" w:ascii="Times New Roman" w:hAnsi="Times New Roman"/>
          <w:iCs/>
          <w:sz w:val="22"/>
          <w:szCs w:val="22"/>
        </w:rPr>
        <w:t>дело – 1; комитет — 2 (копии), дума – 1 (копия)</w:t>
      </w:r>
    </w:p>
    <w:p>
      <w:pPr>
        <w:pStyle w:val="ConsPlusNonformat"/>
        <w:widowControl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Контроль: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sectPr>
      <w:footerReference w:type="default" r:id="rId2"/>
      <w:type w:val="nextPage"/>
      <w:pgSz w:w="11906" w:h="16838"/>
      <w:pgMar w:left="1418" w:right="849" w:gutter="0" w:header="0" w:top="1110" w:footer="848" w:bottom="96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61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7f616f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1"/>
    <w:qFormat/>
    <w:rsid w:val="007f616f"/>
    <w:pPr>
      <w:keepNext w:val="true"/>
      <w:outlineLvl w:val="1"/>
    </w:pPr>
    <w:rPr>
      <w:sz w:val="28"/>
    </w:rPr>
  </w:style>
  <w:style w:type="paragraph" w:styleId="3">
    <w:name w:val="Heading 3"/>
    <w:basedOn w:val="Normal"/>
    <w:next w:val="Normal"/>
    <w:qFormat/>
    <w:rsid w:val="007f616f"/>
    <w:pPr>
      <w:keepNext w:val="true"/>
      <w:jc w:val="center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qFormat/>
    <w:rsid w:val="00bc6b85"/>
    <w:rPr/>
  </w:style>
  <w:style w:type="character" w:styleId="Style12" w:customStyle="1">
    <w:name w:val="Нижний колонтитул Знак"/>
    <w:basedOn w:val="DefaultParagraphFont"/>
    <w:qFormat/>
    <w:rsid w:val="00bc6b85"/>
    <w:rPr/>
  </w:style>
  <w:style w:type="character" w:styleId="11" w:customStyle="1">
    <w:name w:val="Заголовок 1 Знак"/>
    <w:basedOn w:val="DefaultParagraphFont"/>
    <w:qFormat/>
    <w:rsid w:val="000c7b71"/>
    <w:rPr>
      <w:sz w:val="24"/>
    </w:rPr>
  </w:style>
  <w:style w:type="character" w:styleId="21" w:customStyle="1">
    <w:name w:val="Заголовок 2 Знак"/>
    <w:basedOn w:val="DefaultParagraphFont"/>
    <w:qFormat/>
    <w:rsid w:val="000c7b71"/>
    <w:rPr>
      <w:sz w:val="28"/>
    </w:rPr>
  </w:style>
  <w:style w:type="character" w:styleId="Style13" w:customStyle="1">
    <w:name w:val="Основной текст Знак"/>
    <w:basedOn w:val="DefaultParagraphFont"/>
    <w:qFormat/>
    <w:rsid w:val="000c7b71"/>
    <w:rPr>
      <w:sz w:val="28"/>
    </w:rPr>
  </w:style>
  <w:style w:type="character" w:styleId="22" w:customStyle="1">
    <w:name w:val="Основной текст 2 Знак"/>
    <w:basedOn w:val="DefaultParagraphFont"/>
    <w:link w:val="BodyText2"/>
    <w:qFormat/>
    <w:rsid w:val="000c7b71"/>
    <w:rPr/>
  </w:style>
  <w:style w:type="character" w:styleId="Wmicallto">
    <w:name w:val="wmi-callto"/>
    <w:basedOn w:val="DefaultParagraph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Style13"/>
    <w:rsid w:val="007f616f"/>
    <w:pPr/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qFormat/>
    <w:rsid w:val="007f616f"/>
    <w:pPr>
      <w:spacing w:lineRule="auto" w:line="480" w:before="0" w:after="120"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2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paragraph" w:styleId="Style25">
    <w:name w:val="Subtitle"/>
    <w:basedOn w:val="Style15"/>
    <w:next w:val="Style16"/>
    <w:qFormat/>
    <w:pPr>
      <w:jc w:val="center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f61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198-8278-4C8A-9139-9B12E70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Application>LibreOffice/7.3.2.2$Windows_X86_64 LibreOffice_project/49f2b1bff42cfccbd8f788c8dc32c1c309559be0</Application>
  <AppVersion>15.0000</AppVersion>
  <Pages>4</Pages>
  <Words>595</Words>
  <Characters>4391</Characters>
  <CharactersWithSpaces>6001</CharactersWithSpaces>
  <Paragraphs>79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2023-08-07T11:34:00Z</dcterms:created>
  <dc:creator>АЛЕКСАНДР</dc:creator>
  <dc:description/>
  <dc:language>ru-RU</dc:language>
  <cp:lastModifiedBy/>
  <cp:lastPrinted>2023-10-24T08:37:32Z</cp:lastPrinted>
  <dcterms:modified xsi:type="dcterms:W3CDTF">2023-10-24T08:50:07Z</dcterms:modified>
  <cp:revision>66</cp:revision>
  <dc:subject/>
  <dc:title>Федеральный закон от 24.07.2023 N 370-ФЗ"О внесении изменений в отдельные законодательные акты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