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jc w:val="center"/>
        <w:rPr>
          <w:rFonts w:ascii="Bookman Old Style" w:hAnsi="Bookman Old Styl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3810</wp:posOffset>
                </wp:positionV>
                <wp:extent cx="476250" cy="565150"/>
                <wp:effectExtent l="0" t="0" r="0" b="0"/>
                <wp:wrapNone/>
                <wp:docPr id="1" name="_x0000_s10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762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so-position-horizontal:center;mso-position-vertical-relative:text;margin-top:0.30pt;mso-position-vertical:absolute;width:37.50pt;height:44.5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Bookman Old Style" w:hAnsi="Bookman Old Style"/>
        </w:rPr>
      </w:r>
      <w:r>
        <w:rPr>
          <w:rFonts w:ascii="Bookman Old Style" w:hAnsi="Bookman Old Style"/>
        </w:rPr>
      </w:r>
    </w:p>
    <w:p>
      <w:pPr>
        <w:pStyle w:val="918"/>
        <w:jc w:val="center"/>
      </w:pPr>
      <w:r/>
      <w:r/>
    </w:p>
    <w:p>
      <w:pPr>
        <w:pStyle w:val="918"/>
        <w:jc w:val="center"/>
      </w:pPr>
      <w:r/>
      <w:r/>
    </w:p>
    <w:p>
      <w:pPr>
        <w:pStyle w:val="918"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1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ВЕЛ</w:t>
      </w:r>
      <w:r>
        <w:rPr>
          <w:sz w:val="26"/>
          <w:szCs w:val="26"/>
        </w:rPr>
        <w:t xml:space="preserve">ИКОУСТЮГСКОГО МУНИЦИПАЛЬНОГО ОКРУГА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ВОЛОГОДСКОЙ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13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</w:rPr>
        <w:t xml:space="preserve">03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</w:rPr>
        <w:t xml:space="preserve">202</w:t>
      </w:r>
      <w:r>
        <w:rPr>
          <w:sz w:val="28"/>
          <w:szCs w:val="28"/>
        </w:rPr>
        <w:t xml:space="preserve">6        </w:t>
        <w:tab/>
        <w:tab/>
        <w:t xml:space="preserve">   </w:t>
        <w:tab/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ab/>
        <w:tab/>
        <w:t xml:space="preserve">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 xml:space="preserve">867</w:t>
      </w:r>
      <w:r>
        <w:rPr>
          <w:sz w:val="28"/>
          <w:szCs w:val="28"/>
          <w:u w:val="single"/>
        </w:rPr>
      </w:r>
    </w:p>
    <w:p>
      <w:pPr>
        <w:pStyle w:val="91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9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Великий Устюг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jc w:val="center"/>
        <w:keepNext/>
        <w:rPr>
          <w:b/>
          <w:bCs/>
          <w:sz w:val="28"/>
          <w:szCs w:val="28"/>
          <w:lang w:eastAsia="zh-CN"/>
        </w:rPr>
        <w:outlineLvl w:val="1"/>
      </w:pPr>
      <w:r>
        <w:rPr>
          <w:b/>
          <w:bCs/>
          <w:sz w:val="28"/>
          <w:szCs w:val="28"/>
          <w:lang w:eastAsia="zh-CN"/>
        </w:rPr>
        <w:t xml:space="preserve">О </w:t>
      </w:r>
      <w:r>
        <w:rPr>
          <w:b/>
          <w:bCs/>
          <w:sz w:val="28"/>
          <w:szCs w:val="28"/>
          <w:lang w:eastAsia="zh-CN"/>
        </w:rPr>
        <w:t xml:space="preserve">размещении объекта на земельном участке,</w:t>
      </w:r>
      <w:r>
        <w:rPr>
          <w:b/>
          <w:bCs/>
          <w:sz w:val="28"/>
          <w:szCs w:val="28"/>
          <w:lang w:eastAsia="zh-CN"/>
        </w:rPr>
      </w:r>
    </w:p>
    <w:p>
      <w:pPr>
        <w:jc w:val="center"/>
        <w:keepNext/>
        <w:rPr>
          <w:b/>
          <w:bCs/>
          <w:sz w:val="28"/>
          <w:szCs w:val="28"/>
          <w:lang w:eastAsia="zh-CN"/>
        </w:rPr>
        <w:outlineLvl w:val="1"/>
      </w:pPr>
      <w:r>
        <w:rPr>
          <w:b/>
          <w:bCs/>
          <w:sz w:val="28"/>
          <w:szCs w:val="28"/>
          <w:lang w:eastAsia="zh-CN"/>
        </w:rPr>
        <w:t xml:space="preserve"> находящемся в государственной неразграниченной</w:t>
      </w:r>
      <w:r>
        <w:rPr>
          <w:b/>
          <w:bCs/>
          <w:sz w:val="28"/>
          <w:szCs w:val="28"/>
          <w:lang w:eastAsia="zh-CN"/>
        </w:rPr>
      </w:r>
    </w:p>
    <w:p>
      <w:pPr>
        <w:jc w:val="center"/>
        <w:keepNext/>
        <w:rPr>
          <w:b/>
          <w:bCs/>
          <w:sz w:val="28"/>
          <w:szCs w:val="28"/>
          <w:lang w:eastAsia="zh-CN"/>
        </w:rPr>
        <w:outlineLvl w:val="1"/>
      </w:pPr>
      <w:r>
        <w:rPr>
          <w:b/>
          <w:bCs/>
          <w:sz w:val="28"/>
          <w:szCs w:val="28"/>
          <w:lang w:eastAsia="zh-CN"/>
        </w:rPr>
        <w:t xml:space="preserve"> собственности, </w:t>
      </w:r>
      <w:r>
        <w:rPr>
          <w:b/>
          <w:bCs/>
          <w:sz w:val="28"/>
          <w:szCs w:val="28"/>
          <w:lang w:eastAsia="zh-CN"/>
        </w:rPr>
        <w:t xml:space="preserve">без предоставления </w:t>
      </w:r>
      <w:r/>
      <w:r/>
    </w:p>
    <w:p>
      <w:pPr>
        <w:ind w:right="-2"/>
        <w:jc w:val="center"/>
        <w:tabs>
          <w:tab w:val="left" w:pos="9356" w:leader="none"/>
        </w:tabs>
        <w:rPr>
          <w:b/>
          <w:bCs/>
          <w:sz w:val="32"/>
          <w:szCs w:val="32"/>
        </w:rPr>
      </w:pPr>
      <w:r>
        <w:rPr>
          <w:b/>
          <w:bCs/>
          <w:sz w:val="28"/>
          <w:szCs w:val="28"/>
          <w:lang w:eastAsia="zh-CN"/>
        </w:rPr>
        <w:t xml:space="preserve">земельного участка и установления сервитута</w:t>
      </w:r>
      <w:r/>
      <w:r>
        <w:rPr>
          <w:sz w:val="28"/>
          <w:szCs w:val="20"/>
          <w:lang w:eastAsia="zh-CN"/>
        </w:rPr>
      </w:r>
      <w:r>
        <w:rPr>
          <w:b/>
          <w:bCs/>
          <w:sz w:val="32"/>
          <w:szCs w:val="32"/>
        </w:rPr>
      </w:r>
    </w:p>
    <w:p>
      <w:pPr>
        <w:ind w:left="0" w:right="0"/>
        <w:jc w:val="center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/>
        <w:jc w:val="center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Рассмотрев заявление </w:t>
      </w:r>
      <w:r>
        <w:rPr>
          <w:color w:val="000000" w:themeColor="text1"/>
          <w:sz w:val="28"/>
          <w:szCs w:val="28"/>
          <w:lang w:eastAsia="zh-CN"/>
        </w:rPr>
        <w:t xml:space="preserve">ОО</w:t>
      </w:r>
      <w:r>
        <w:rPr>
          <w:color w:val="000000" w:themeColor="text1"/>
          <w:sz w:val="28"/>
          <w:szCs w:val="28"/>
          <w:lang w:eastAsia="zh-CN"/>
        </w:rPr>
        <w:t xml:space="preserve">О «Г</w:t>
      </w:r>
      <w:r>
        <w:rPr>
          <w:color w:val="000000" w:themeColor="text1"/>
          <w:sz w:val="28"/>
          <w:szCs w:val="28"/>
          <w:lang w:eastAsia="zh-CN"/>
        </w:rPr>
        <w:t xml:space="preserve">алактика</w:t>
      </w:r>
      <w:r>
        <w:rPr>
          <w:color w:val="000000" w:themeColor="text1"/>
          <w:sz w:val="28"/>
          <w:szCs w:val="28"/>
          <w:lang w:eastAsia="zh-CN"/>
        </w:rPr>
        <w:t xml:space="preserve">»</w:t>
      </w:r>
      <w:r>
        <w:rPr>
          <w:color w:val="000000" w:themeColor="text1"/>
          <w:sz w:val="28"/>
          <w:szCs w:val="28"/>
          <w:lang w:eastAsia="zh-CN"/>
        </w:rPr>
        <w:t xml:space="preserve"> от</w:t>
      </w:r>
      <w:r>
        <w:rPr>
          <w:color w:val="000000" w:themeColor="text1"/>
          <w:sz w:val="28"/>
          <w:szCs w:val="28"/>
          <w:lang w:eastAsia="zh-CN"/>
        </w:rPr>
        <w:t xml:space="preserve"> </w:t>
      </w:r>
      <w:r>
        <w:rPr>
          <w:color w:val="000000" w:themeColor="text1"/>
          <w:sz w:val="28"/>
          <w:szCs w:val="28"/>
          <w:lang w:eastAsia="zh-CN"/>
        </w:rPr>
        <w:t xml:space="preserve">24.02</w:t>
      </w:r>
      <w:r>
        <w:rPr>
          <w:color w:val="000000" w:themeColor="text1"/>
          <w:sz w:val="28"/>
          <w:szCs w:val="28"/>
          <w:lang w:eastAsia="zh-CN"/>
        </w:rPr>
        <w:t xml:space="preserve">.2026</w:t>
      </w:r>
      <w:r>
        <w:rPr>
          <w:color w:val="000000" w:themeColor="text1"/>
          <w:sz w:val="28"/>
          <w:szCs w:val="28"/>
          <w:lang w:eastAsia="zh-CN"/>
        </w:rPr>
        <w:t xml:space="preserve"> и представленные материалы, в соответствии с главой </w:t>
      </w:r>
      <w:r>
        <w:rPr>
          <w:color w:val="000000" w:themeColor="text1"/>
          <w:sz w:val="28"/>
          <w:szCs w:val="28"/>
          <w:lang w:val="en-US" w:eastAsia="zh-CN"/>
        </w:rPr>
        <w:t xml:space="preserve">V</w:t>
      </w:r>
      <w:r>
        <w:rPr>
          <w:color w:val="000000" w:themeColor="text1"/>
          <w:sz w:val="28"/>
          <w:szCs w:val="28"/>
          <w:lang w:eastAsia="zh-CN"/>
        </w:rPr>
        <w:t xml:space="preserve">.6 Земельн</w:t>
      </w:r>
      <w:r>
        <w:rPr>
          <w:color w:val="000000" w:themeColor="text1"/>
          <w:sz w:val="28"/>
          <w:szCs w:val="28"/>
          <w:lang w:eastAsia="zh-CN"/>
        </w:rPr>
        <w:t xml:space="preserve">ого кодекса Российской Федерации, постановлением Правительства Российской Федерации от 03.12.2014   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</w:t>
      </w:r>
      <w:r>
        <w:rPr>
          <w:color w:val="000000" w:themeColor="text1"/>
          <w:sz w:val="28"/>
          <w:szCs w:val="28"/>
          <w:lang w:eastAsia="zh-CN"/>
        </w:rPr>
        <w:t xml:space="preserve">иципальной собственности, без предоставления земельных участков и установления сервитутов», постановлением Правительства Вологодской области от 28.12.2015 № 1208 «Об утверждении порядка и условий размещения на территории Вологодской области объектов на зем</w:t>
      </w:r>
      <w:r>
        <w:rPr>
          <w:color w:val="000000" w:themeColor="text1"/>
          <w:sz w:val="28"/>
          <w:szCs w:val="28"/>
          <w:lang w:eastAsia="zh-CN"/>
        </w:rPr>
        <w:t xml:space="preserve">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руководствуясь статьями 33 и 38 Устава Великоустюгского муниципального округа Вологодской области, 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pStyle w:val="918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eastAsia="zh-CN"/>
        </w:rPr>
        <w:t xml:space="preserve">ПОСТАНОВЛЯЮ</w:t>
      </w:r>
      <w:r>
        <w:rPr>
          <w:bCs/>
          <w:color w:val="000000" w:themeColor="text1"/>
          <w:sz w:val="28"/>
          <w:szCs w:val="28"/>
          <w:lang w:eastAsia="zh-CN"/>
        </w:rPr>
        <w:t xml:space="preserve">: 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pStyle w:val="91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pStyle w:val="918"/>
        <w:ind w:firstLine="709"/>
        <w:jc w:val="both"/>
        <w:rPr>
          <w:color w:val="000000" w:themeColor="text1"/>
          <w:sz w:val="28"/>
          <w:szCs w:val="28"/>
          <w:highlight w:val="none"/>
          <w:lang w:eastAsia="zh-CN"/>
        </w:rPr>
      </w:pPr>
      <w:r>
        <w:rPr>
          <w:bCs/>
          <w:color w:val="000000" w:themeColor="text1"/>
          <w:sz w:val="28"/>
          <w:szCs w:val="28"/>
          <w:lang w:eastAsia="zh-CN"/>
        </w:rPr>
        <w:t xml:space="preserve">1. </w:t>
      </w:r>
      <w:r>
        <w:rPr>
          <w:color w:val="000000" w:themeColor="text1"/>
          <w:sz w:val="28"/>
          <w:szCs w:val="28"/>
          <w:lang w:eastAsia="zh-CN"/>
        </w:rPr>
        <w:t xml:space="preserve">Разрешить</w:t>
      </w:r>
      <w:r>
        <w:rPr>
          <w:color w:val="000000" w:themeColor="text1"/>
          <w:sz w:val="28"/>
          <w:szCs w:val="28"/>
          <w:lang w:eastAsia="zh-CN"/>
        </w:rPr>
        <w:t xml:space="preserve"> </w:t>
      </w:r>
      <w:r>
        <w:rPr>
          <w:color w:val="000000" w:themeColor="text1"/>
          <w:sz w:val="28"/>
          <w:szCs w:val="28"/>
          <w:lang w:eastAsia="zh-CN"/>
        </w:rPr>
        <w:t xml:space="preserve">О</w:t>
      </w:r>
      <w:r>
        <w:rPr>
          <w:color w:val="000000" w:themeColor="text1"/>
          <w:sz w:val="28"/>
          <w:szCs w:val="28"/>
          <w:lang w:eastAsia="zh-CN"/>
        </w:rPr>
        <w:t xml:space="preserve">бществ</w:t>
      </w:r>
      <w:r>
        <w:rPr>
          <w:color w:val="000000" w:themeColor="text1"/>
          <w:sz w:val="28"/>
          <w:szCs w:val="28"/>
          <w:lang w:eastAsia="zh-CN"/>
        </w:rPr>
        <w:t xml:space="preserve">у</w:t>
      </w:r>
      <w:r>
        <w:rPr>
          <w:color w:val="000000" w:themeColor="text1"/>
          <w:sz w:val="28"/>
          <w:szCs w:val="28"/>
          <w:lang w:eastAsia="zh-CN"/>
        </w:rPr>
        <w:t xml:space="preserve"> с ограниченной ответственностью</w:t>
      </w:r>
      <w:r>
        <w:rPr>
          <w:color w:val="000000" w:themeColor="text1"/>
          <w:sz w:val="28"/>
          <w:szCs w:val="28"/>
          <w:lang w:eastAsia="zh-CN"/>
        </w:rPr>
        <w:t xml:space="preserve"> «Г</w:t>
      </w:r>
      <w:r>
        <w:rPr>
          <w:color w:val="000000" w:themeColor="text1"/>
          <w:sz w:val="28"/>
          <w:szCs w:val="28"/>
          <w:lang w:eastAsia="zh-CN"/>
        </w:rPr>
        <w:t xml:space="preserve">алактика» (место нахождения: 196240</w:t>
      </w:r>
      <w:r>
        <w:rPr>
          <w:color w:val="000000" w:themeColor="text1"/>
          <w:sz w:val="28"/>
          <w:szCs w:val="28"/>
          <w:lang w:eastAsia="zh-CN"/>
        </w:rPr>
        <w:t xml:space="preserve">, г. </w:t>
      </w:r>
      <w:r>
        <w:rPr>
          <w:color w:val="000000" w:themeColor="text1"/>
          <w:sz w:val="28"/>
          <w:szCs w:val="28"/>
          <w:lang w:eastAsia="zh-CN"/>
        </w:rPr>
        <w:t xml:space="preserve">Санкт-Петербург, вн.тер.г. муниципальный округ</w:t>
      </w:r>
      <w:r>
        <w:rPr>
          <w:color w:val="000000" w:themeColor="text1"/>
          <w:sz w:val="28"/>
          <w:szCs w:val="28"/>
          <w:lang w:eastAsia="zh-CN"/>
        </w:rPr>
        <w:t xml:space="preserve"> Пулковский меридиан, проезд 5-й Предпортовый, д. 2, стр. 1, помещ. 115-н, офис 2</w:t>
      </w:r>
      <w:r>
        <w:rPr>
          <w:color w:val="000000" w:themeColor="text1"/>
          <w:sz w:val="28"/>
          <w:szCs w:val="28"/>
          <w:lang w:eastAsia="zh-CN"/>
        </w:rPr>
        <w:t xml:space="preserve">, основной государственный регистрационный номер </w:t>
      </w:r>
      <w:r>
        <w:rPr>
          <w:color w:val="000000" w:themeColor="text1"/>
          <w:sz w:val="28"/>
          <w:szCs w:val="28"/>
          <w:lang w:eastAsia="zh-CN"/>
        </w:rPr>
        <w:t xml:space="preserve">в ЕГРЮЛ - 1</w:t>
      </w:r>
      <w:r>
        <w:rPr>
          <w:color w:val="000000" w:themeColor="text1"/>
          <w:sz w:val="28"/>
          <w:szCs w:val="28"/>
          <w:lang w:eastAsia="zh-CN"/>
        </w:rPr>
        <w:t xml:space="preserve">257800093583</w:t>
      </w:r>
      <w:r>
        <w:rPr>
          <w:color w:val="000000" w:themeColor="text1"/>
          <w:sz w:val="28"/>
          <w:szCs w:val="28"/>
          <w:lang w:eastAsia="zh-CN"/>
        </w:rPr>
        <w:t xml:space="preserve">) исполь</w:t>
      </w:r>
      <w:r>
        <w:rPr>
          <w:color w:val="000000" w:themeColor="text1"/>
          <w:sz w:val="28"/>
          <w:szCs w:val="28"/>
          <w:lang w:eastAsia="zh-CN"/>
        </w:rPr>
        <w:t xml:space="preserve">зование земель</w:t>
      </w:r>
      <w:r>
        <w:rPr>
          <w:color w:val="000000" w:themeColor="text1"/>
          <w:sz w:val="28"/>
          <w:szCs w:val="28"/>
          <w:lang w:eastAsia="zh-CN"/>
        </w:rPr>
        <w:t xml:space="preserve">ного</w:t>
      </w:r>
      <w:r>
        <w:rPr>
          <w:color w:val="000000" w:themeColor="text1"/>
          <w:sz w:val="28"/>
          <w:szCs w:val="28"/>
          <w:lang w:eastAsia="zh-CN"/>
        </w:rPr>
        <w:t xml:space="preserve"> учас</w:t>
      </w:r>
      <w:r>
        <w:rPr>
          <w:color w:val="000000" w:themeColor="text1"/>
          <w:sz w:val="28"/>
          <w:szCs w:val="28"/>
          <w:lang w:eastAsia="zh-CN"/>
        </w:rPr>
        <w:t xml:space="preserve">тка</w:t>
      </w:r>
      <w:r>
        <w:rPr>
          <w:color w:val="000000" w:themeColor="text1"/>
          <w:sz w:val="28"/>
          <w:szCs w:val="28"/>
          <w:lang w:eastAsia="zh-CN"/>
        </w:rPr>
        <w:t xml:space="preserve"> для размещения объекта, на который не требуется разрешение на строительство с наименованием - </w:t>
      </w:r>
      <w:r>
        <w:rPr>
          <w:color w:val="000000" w:themeColor="text1"/>
          <w:sz w:val="28"/>
          <w:szCs w:val="28"/>
          <w:lang w:eastAsia="zh-CN"/>
        </w:rPr>
        <w:t xml:space="preserve">«</w:t>
      </w:r>
      <w:r>
        <w:rPr>
          <w:color w:val="000000" w:themeColor="text1"/>
          <w:sz w:val="28"/>
          <w:szCs w:val="28"/>
          <w:lang w:eastAsia="zh-CN"/>
        </w:rPr>
        <w:t xml:space="preserve">Площадки для размещения строительной техники и строительных грузов»</w:t>
      </w:r>
      <w:r>
        <w:rPr>
          <w:color w:val="000000" w:themeColor="text1"/>
          <w:sz w:val="28"/>
          <w:szCs w:val="28"/>
          <w:lang w:eastAsia="zh-CN"/>
        </w:rPr>
        <w:t xml:space="preserve">.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  <w:lang w:eastAsia="zh-CN"/>
        </w:rPr>
      </w:r>
      <w:r>
        <w:rPr>
          <w:color w:val="000000" w:themeColor="text1"/>
          <w:sz w:val="28"/>
          <w:szCs w:val="28"/>
          <w:highlight w:val="none"/>
          <w:lang w:eastAsia="zh-CN"/>
        </w:rPr>
      </w:r>
    </w:p>
    <w:p>
      <w:pPr>
        <w:pStyle w:val="918"/>
        <w:ind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Цель использования объекта – </w:t>
      </w:r>
      <w:r>
        <w:rPr>
          <w:color w:val="000000" w:themeColor="text1"/>
          <w:sz w:val="28"/>
          <w:szCs w:val="28"/>
        </w:rPr>
        <w:t xml:space="preserve">площадка для размещения техники и материалов, необходимых для строительства комплекса по переработке отходов с мусоросортировочным комплексом и площадкой компостирования в Великоустюгском округе.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/>
      <w:r>
        <w:rPr>
          <w:color w:val="000000" w:themeColor="text1"/>
          <w:sz w:val="28"/>
          <w:szCs w:val="28"/>
        </w:rPr>
      </w:r>
    </w:p>
    <w:p>
      <w:pPr>
        <w:pStyle w:val="918"/>
        <w:ind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2. Характеристики</w:t>
      </w:r>
      <w:r>
        <w:rPr>
          <w:color w:val="000000" w:themeColor="text1"/>
          <w:sz w:val="28"/>
          <w:szCs w:val="28"/>
          <w:lang w:eastAsia="zh-CN"/>
        </w:rPr>
        <w:t xml:space="preserve"> земель</w:t>
      </w:r>
      <w:r>
        <w:rPr>
          <w:color w:val="000000" w:themeColor="text1"/>
          <w:sz w:val="28"/>
          <w:szCs w:val="28"/>
          <w:lang w:eastAsia="zh-CN"/>
        </w:rPr>
        <w:t xml:space="preserve">ного участка</w:t>
      </w:r>
      <w:r>
        <w:rPr>
          <w:color w:val="000000" w:themeColor="text1"/>
          <w:sz w:val="28"/>
          <w:szCs w:val="28"/>
          <w:lang w:eastAsia="zh-CN"/>
        </w:rPr>
        <w:t xml:space="preserve">:</w:t>
      </w:r>
      <w:r>
        <w:rPr>
          <w:color w:val="000000" w:themeColor="text1"/>
          <w:sz w:val="28"/>
          <w:szCs w:val="28"/>
          <w:lang w:eastAsia="zh-CN"/>
        </w:rPr>
        <w:t xml:space="preserve"> </w:t>
      </w:r>
      <w:r>
        <w:rPr>
          <w:color w:val="000000" w:themeColor="text1"/>
          <w:sz w:val="28"/>
          <w:szCs w:val="28"/>
          <w:lang w:eastAsia="zh-CN"/>
        </w:rPr>
        <w:t xml:space="preserve">кадастровый</w:t>
      </w:r>
      <w:r>
        <w:rPr>
          <w:color w:val="000000" w:themeColor="text1"/>
          <w:sz w:val="28"/>
          <w:szCs w:val="28"/>
          <w:lang w:eastAsia="zh-CN"/>
        </w:rPr>
        <w:t xml:space="preserve"> номер 35:10:0</w:t>
      </w:r>
      <w:r>
        <w:rPr>
          <w:color w:val="000000" w:themeColor="text1"/>
          <w:sz w:val="28"/>
          <w:szCs w:val="28"/>
          <w:lang w:eastAsia="zh-CN"/>
        </w:rPr>
        <w:t xml:space="preserve">515019</w:t>
      </w:r>
      <w:r>
        <w:rPr>
          <w:color w:val="000000" w:themeColor="text1"/>
          <w:sz w:val="28"/>
          <w:szCs w:val="28"/>
          <w:lang w:eastAsia="zh-CN"/>
        </w:rPr>
        <w:t xml:space="preserve">:</w:t>
      </w:r>
      <w:r>
        <w:rPr>
          <w:color w:val="000000" w:themeColor="text1"/>
          <w:sz w:val="28"/>
          <w:szCs w:val="28"/>
          <w:lang w:eastAsia="zh-CN"/>
        </w:rPr>
        <w:t xml:space="preserve">231</w:t>
      </w:r>
      <w:r>
        <w:rPr>
          <w:color w:val="000000" w:themeColor="text1"/>
          <w:sz w:val="28"/>
          <w:szCs w:val="28"/>
          <w:lang w:eastAsia="zh-CN"/>
        </w:rPr>
        <w:t xml:space="preserve"> </w:t>
      </w:r>
      <w:r>
        <w:rPr>
          <w:color w:val="000000" w:themeColor="text1"/>
          <w:sz w:val="28"/>
          <w:szCs w:val="28"/>
          <w:lang w:eastAsia="zh-CN"/>
        </w:rPr>
        <w:t xml:space="preserve">на кадастровом плане территории в границах </w:t>
      </w:r>
      <w:r>
        <w:rPr>
          <w:color w:val="000000" w:themeColor="text1"/>
          <w:sz w:val="28"/>
          <w:szCs w:val="28"/>
          <w:lang w:eastAsia="zh-CN"/>
        </w:rPr>
        <w:t xml:space="preserve">кадастров</w:t>
      </w:r>
      <w:r>
        <w:rPr>
          <w:color w:val="000000" w:themeColor="text1"/>
          <w:sz w:val="28"/>
          <w:szCs w:val="28"/>
          <w:lang w:eastAsia="zh-CN"/>
        </w:rPr>
        <w:t xml:space="preserve">ого квартала 35:</w:t>
      </w:r>
      <w:r>
        <w:rPr>
          <w:color w:val="000000" w:themeColor="text1"/>
          <w:sz w:val="28"/>
          <w:szCs w:val="28"/>
          <w:lang w:eastAsia="zh-CN"/>
        </w:rPr>
        <w:t xml:space="preserve">10:0515019</w:t>
      </w:r>
      <w:r>
        <w:rPr>
          <w:color w:val="000000" w:themeColor="text1"/>
          <w:sz w:val="28"/>
          <w:szCs w:val="28"/>
          <w:lang w:eastAsia="zh-CN"/>
        </w:rPr>
        <w:t xml:space="preserve">,</w:t>
      </w:r>
      <w:r>
        <w:rPr>
          <w:color w:val="000000" w:themeColor="text1"/>
          <w:sz w:val="28"/>
          <w:szCs w:val="28"/>
          <w:lang w:eastAsia="zh-CN"/>
        </w:rPr>
        <w:t xml:space="preserve"> </w:t>
      </w:r>
      <w:r>
        <w:rPr>
          <w:color w:val="000000" w:themeColor="text1"/>
          <w:sz w:val="28"/>
          <w:szCs w:val="28"/>
          <w:lang w:eastAsia="zh-CN"/>
        </w:rPr>
        <w:t xml:space="preserve">местоположение: Российская Федерация, Вологодская область, </w:t>
      </w:r>
      <w:r>
        <w:rPr>
          <w:color w:val="000000" w:themeColor="text1"/>
          <w:sz w:val="28"/>
          <w:szCs w:val="28"/>
          <w:lang w:eastAsia="zh-CN"/>
        </w:rPr>
        <w:t xml:space="preserve">Великоустюгский</w:t>
      </w:r>
      <w:r>
        <w:rPr>
          <w:color w:val="000000" w:themeColor="text1"/>
          <w:sz w:val="28"/>
          <w:szCs w:val="28"/>
          <w:lang w:eastAsia="zh-CN"/>
        </w:rPr>
        <w:t xml:space="preserve"> район, сельское поселение Усть-Алексеевское</w:t>
      </w:r>
      <w:r>
        <w:rPr>
          <w:color w:val="000000" w:themeColor="text1"/>
          <w:sz w:val="28"/>
          <w:szCs w:val="28"/>
          <w:lang w:eastAsia="zh-CN"/>
        </w:rPr>
        <w:t xml:space="preserve">, </w:t>
      </w:r>
      <w:r>
        <w:rPr>
          <w:color w:val="000000" w:themeColor="text1"/>
          <w:sz w:val="28"/>
          <w:szCs w:val="28"/>
          <w:lang w:eastAsia="zh-CN"/>
        </w:rPr>
        <w:t xml:space="preserve">пл</w:t>
      </w:r>
      <w:r>
        <w:rPr>
          <w:color w:val="000000" w:themeColor="text1"/>
          <w:sz w:val="28"/>
          <w:szCs w:val="28"/>
          <w:lang w:eastAsia="zh-CN"/>
        </w:rPr>
        <w:t xml:space="preserve">ощадь </w:t>
      </w:r>
      <w:r>
        <w:rPr>
          <w:color w:val="000000" w:themeColor="text1"/>
          <w:sz w:val="28"/>
          <w:szCs w:val="28"/>
          <w:lang w:eastAsia="zh-CN"/>
        </w:rPr>
        <w:t xml:space="preserve">480952</w:t>
      </w:r>
      <w:r>
        <w:rPr>
          <w:color w:val="000000" w:themeColor="text1"/>
          <w:sz w:val="28"/>
          <w:szCs w:val="28"/>
          <w:lang w:eastAsia="zh-CN"/>
        </w:rPr>
        <w:t xml:space="preserve"> кв.</w:t>
      </w:r>
      <w:r>
        <w:rPr>
          <w:color w:val="000000" w:themeColor="text1"/>
          <w:sz w:val="28"/>
          <w:szCs w:val="28"/>
          <w:lang w:eastAsia="zh-CN"/>
        </w:rPr>
        <w:t xml:space="preserve"> </w:t>
      </w:r>
      <w:r>
        <w:rPr>
          <w:color w:val="000000" w:themeColor="text1"/>
          <w:sz w:val="28"/>
          <w:szCs w:val="28"/>
          <w:lang w:eastAsia="zh-CN"/>
        </w:rPr>
        <w:t xml:space="preserve">м</w:t>
      </w:r>
      <w:r>
        <w:rPr>
          <w:color w:val="000000" w:themeColor="text1"/>
          <w:sz w:val="28"/>
          <w:szCs w:val="28"/>
          <w:lang w:eastAsia="zh-CN"/>
        </w:rPr>
        <w:t xml:space="preserve">.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pStyle w:val="918"/>
        <w:ind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3. </w:t>
      </w:r>
      <w:r>
        <w:rPr>
          <w:color w:val="000000" w:themeColor="text1"/>
          <w:sz w:val="28"/>
          <w:szCs w:val="28"/>
          <w:lang w:eastAsia="zh-CN"/>
        </w:rPr>
        <w:t xml:space="preserve">Срок использования</w:t>
      </w:r>
      <w:r>
        <w:rPr>
          <w:color w:val="000000" w:themeColor="text1"/>
          <w:sz w:val="28"/>
          <w:szCs w:val="28"/>
          <w:lang w:eastAsia="zh-CN"/>
        </w:rPr>
        <w:t xml:space="preserve"> земельного участка</w:t>
      </w:r>
      <w:r>
        <w:rPr>
          <w:color w:val="000000" w:themeColor="text1"/>
          <w:sz w:val="28"/>
          <w:szCs w:val="28"/>
          <w:lang w:eastAsia="zh-CN"/>
        </w:rPr>
        <w:t xml:space="preserve"> – 3 года</w:t>
      </w:r>
      <w:r>
        <w:rPr>
          <w:color w:val="000000" w:themeColor="text1"/>
          <w:sz w:val="28"/>
          <w:szCs w:val="28"/>
          <w:lang w:eastAsia="zh-CN"/>
        </w:rPr>
        <w:t xml:space="preserve">.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pStyle w:val="918"/>
        <w:ind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4. Обязать </w:t>
      </w:r>
      <w:r>
        <w:rPr>
          <w:color w:val="000000" w:themeColor="text1"/>
          <w:sz w:val="28"/>
          <w:szCs w:val="28"/>
          <w:lang w:eastAsia="zh-CN"/>
        </w:rPr>
        <w:t xml:space="preserve">О</w:t>
      </w:r>
      <w:r>
        <w:rPr>
          <w:color w:val="000000" w:themeColor="text1"/>
          <w:sz w:val="28"/>
          <w:szCs w:val="28"/>
          <w:lang w:eastAsia="zh-CN"/>
        </w:rPr>
        <w:t xml:space="preserve">бществ</w:t>
      </w:r>
      <w:r>
        <w:rPr>
          <w:color w:val="000000" w:themeColor="text1"/>
          <w:sz w:val="28"/>
          <w:szCs w:val="28"/>
          <w:lang w:eastAsia="zh-CN"/>
        </w:rPr>
        <w:t xml:space="preserve">о с ограниченной ответственностью «Галактика»</w:t>
      </w:r>
      <w:r>
        <w:rPr>
          <w:color w:val="000000" w:themeColor="text1"/>
          <w:sz w:val="28"/>
          <w:szCs w:val="28"/>
          <w:lang w:eastAsia="zh-CN"/>
        </w:rPr>
        <w:t xml:space="preserve">: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pStyle w:val="918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ab/>
        <w:t xml:space="preserve">а) использовать земельный участок</w:t>
      </w:r>
      <w:r>
        <w:rPr>
          <w:color w:val="000000" w:themeColor="text1"/>
          <w:sz w:val="28"/>
          <w:szCs w:val="28"/>
          <w:lang w:eastAsia="zh-CN"/>
        </w:rPr>
        <w:t xml:space="preserve"> в соответствии с действующим законодательством;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pStyle w:val="918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ab/>
        <w:t xml:space="preserve">б) возвратить земельный участок</w:t>
      </w:r>
      <w:r>
        <w:rPr>
          <w:color w:val="000000" w:themeColor="text1"/>
          <w:sz w:val="28"/>
          <w:szCs w:val="28"/>
          <w:lang w:eastAsia="zh-CN"/>
        </w:rPr>
        <w:t xml:space="preserve"> в состояние и качество не хуже первоначального.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pStyle w:val="918"/>
        <w:ind w:firstLine="709"/>
        <w:jc w:val="both"/>
        <w:spacing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8"/>
          <w:szCs w:val="28"/>
          <w:lang w:eastAsia="zh-CN"/>
        </w:rPr>
        <w:t xml:space="preserve">5. Действие решения о размещении объекта может быть прекращено:</w:t>
      </w:r>
      <w:r>
        <w:rPr>
          <w:color w:val="000000" w:themeColor="text1"/>
          <w:sz w:val="20"/>
          <w:szCs w:val="20"/>
          <w:lang w:eastAsia="zh-CN"/>
        </w:rPr>
      </w:r>
      <w:r>
        <w:rPr>
          <w:color w:val="000000" w:themeColor="text1"/>
          <w:sz w:val="20"/>
          <w:szCs w:val="20"/>
          <w:lang w:eastAsia="zh-CN"/>
        </w:rPr>
      </w:r>
    </w:p>
    <w:p>
      <w:pPr>
        <w:pStyle w:val="918"/>
        <w:jc w:val="both"/>
        <w:spacing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8"/>
          <w:szCs w:val="28"/>
          <w:lang w:eastAsia="zh-CN"/>
        </w:rPr>
        <w:tab/>
        <w:t xml:space="preserve">а) если лицом, которому выдано решение о размещении объекта, подано в уполномоченный орган заявление о прекращении действия решения о </w:t>
      </w:r>
      <w:r>
        <w:rPr>
          <w:color w:val="000000" w:themeColor="text1"/>
          <w:sz w:val="28"/>
          <w:szCs w:val="28"/>
          <w:lang w:eastAsia="zh-CN"/>
        </w:rPr>
        <w:t xml:space="preserve">размещении объекта на</w:t>
      </w:r>
      <w:r>
        <w:rPr>
          <w:color w:val="000000" w:themeColor="text1"/>
          <w:sz w:val="28"/>
          <w:szCs w:val="28"/>
          <w:lang w:eastAsia="zh-CN"/>
        </w:rPr>
        <w:t xml:space="preserve"> земельном участке;</w:t>
      </w:r>
      <w:r>
        <w:rPr>
          <w:color w:val="000000" w:themeColor="text1"/>
          <w:sz w:val="20"/>
          <w:szCs w:val="20"/>
          <w:lang w:eastAsia="zh-CN"/>
        </w:rPr>
      </w:r>
      <w:r>
        <w:rPr>
          <w:color w:val="000000" w:themeColor="text1"/>
          <w:sz w:val="20"/>
          <w:szCs w:val="20"/>
          <w:lang w:eastAsia="zh-CN"/>
        </w:rPr>
      </w:r>
    </w:p>
    <w:p>
      <w:pPr>
        <w:pStyle w:val="918"/>
        <w:jc w:val="both"/>
        <w:spacing w:line="240" w:lineRule="auto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 xml:space="preserve">б) в случаях использовани</w:t>
      </w:r>
      <w:r>
        <w:rPr>
          <w:color w:val="000000" w:themeColor="text1"/>
          <w:sz w:val="28"/>
          <w:szCs w:val="28"/>
          <w:lang w:eastAsia="zh-CN"/>
        </w:rPr>
        <w:t xml:space="preserve">я или неиспользования</w:t>
      </w:r>
      <w:r>
        <w:rPr>
          <w:color w:val="000000" w:themeColor="text1"/>
          <w:sz w:val="28"/>
          <w:szCs w:val="28"/>
          <w:lang w:eastAsia="zh-CN"/>
        </w:rPr>
        <w:t xml:space="preserve"> земельного участка</w:t>
      </w:r>
      <w:r>
        <w:rPr>
          <w:color w:val="000000" w:themeColor="text1"/>
          <w:sz w:val="28"/>
          <w:szCs w:val="28"/>
          <w:lang w:eastAsia="zh-CN"/>
        </w:rPr>
        <w:t xml:space="preserve"> для целей, не предусмотренных решением о размещении объекта.</w:t>
      </w:r>
      <w:r>
        <w:rPr>
          <w:color w:val="000000" w:themeColor="text1"/>
          <w:sz w:val="20"/>
          <w:szCs w:val="20"/>
          <w:lang w:eastAsia="zh-CN"/>
        </w:rPr>
      </w:r>
      <w:r>
        <w:rPr>
          <w:color w:val="000000" w:themeColor="text1"/>
          <w:sz w:val="20"/>
          <w:szCs w:val="20"/>
          <w:lang w:eastAsia="zh-CN"/>
        </w:rPr>
      </w:r>
    </w:p>
    <w:p>
      <w:pPr>
        <w:pStyle w:val="918"/>
        <w:ind w:firstLine="709"/>
        <w:jc w:val="both"/>
        <w:spacing w:line="240" w:lineRule="auto"/>
        <w:widowControl w:val="off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</w:t>
      </w:r>
      <w:r>
        <w:rPr>
          <w:color w:val="000000" w:themeColor="text1"/>
          <w:sz w:val="28"/>
          <w:szCs w:val="28"/>
        </w:rPr>
        <w:t xml:space="preserve">Комитету по управлению имуществом администрации Великоустю</w:t>
      </w:r>
      <w:r>
        <w:rPr>
          <w:color w:val="000000" w:themeColor="text1"/>
          <w:sz w:val="28"/>
          <w:szCs w:val="28"/>
        </w:rPr>
        <w:t xml:space="preserve">г</w:t>
      </w:r>
      <w:r>
        <w:rPr>
          <w:color w:val="000000" w:themeColor="text1"/>
          <w:sz w:val="28"/>
          <w:szCs w:val="28"/>
        </w:rPr>
        <w:t xml:space="preserve">ского муниципального округа Вологодской области заключить с </w:t>
      </w:r>
      <w:r>
        <w:rPr>
          <w:color w:val="000000" w:themeColor="text1"/>
          <w:sz w:val="28"/>
          <w:szCs w:val="28"/>
          <w:lang w:eastAsia="zh-CN"/>
        </w:rPr>
        <w:t xml:space="preserve">ООО «Гала</w:t>
      </w:r>
      <w:r>
        <w:rPr>
          <w:color w:val="000000" w:themeColor="text1"/>
          <w:sz w:val="28"/>
          <w:szCs w:val="28"/>
          <w:lang w:eastAsia="zh-CN"/>
        </w:rPr>
        <w:t xml:space="preserve">к</w:t>
      </w:r>
      <w:r>
        <w:rPr>
          <w:color w:val="000000" w:themeColor="text1"/>
          <w:sz w:val="28"/>
          <w:szCs w:val="28"/>
          <w:lang w:eastAsia="zh-CN"/>
        </w:rPr>
        <w:t xml:space="preserve">тика» </w:t>
      </w:r>
      <w:r>
        <w:rPr>
          <w:color w:val="000000" w:themeColor="text1"/>
          <w:sz w:val="28"/>
          <w:szCs w:val="28"/>
        </w:rPr>
        <w:t xml:space="preserve">договор </w:t>
      </w:r>
      <w:r>
        <w:rPr>
          <w:bCs/>
          <w:color w:val="000000" w:themeColor="text1"/>
          <w:sz w:val="28"/>
          <w:szCs w:val="28"/>
          <w:lang w:eastAsia="zh-CN"/>
        </w:rPr>
        <w:t xml:space="preserve">о размещении объекта без предоставления земельного участка</w:t>
      </w:r>
      <w:r>
        <w:rPr>
          <w:color w:val="000000" w:themeColor="text1"/>
          <w:sz w:val="28"/>
          <w:szCs w:val="28"/>
        </w:rPr>
        <w:t xml:space="preserve">.</w:t>
      </w:r>
      <w:r>
        <w:rPr>
          <w:bCs/>
          <w:color w:val="000000" w:themeColor="text1"/>
          <w:sz w:val="28"/>
          <w:szCs w:val="28"/>
          <w:lang w:eastAsia="zh-CN"/>
        </w:rPr>
      </w:r>
      <w:r>
        <w:rPr>
          <w:bCs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918"/>
        <w:ind w:left="0" w:right="-2"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jc w:val="both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8"/>
        <w:jc w:val="both"/>
        <w:shd w:val="clear" w:color="auto" w:fill="ffffff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Великоустюгского муни</w:t>
      </w:r>
      <w:r>
        <w:rPr>
          <w:b/>
          <w:sz w:val="28"/>
          <w:szCs w:val="28"/>
        </w:rPr>
        <w:t xml:space="preserve">ципального округа</w:t>
        <w:tab/>
        <w:tab/>
        <w:tab/>
        <w:t xml:space="preserve">                </w:t>
      </w:r>
      <w:r>
        <w:rPr>
          <w:b/>
          <w:sz w:val="28"/>
          <w:szCs w:val="28"/>
        </w:rPr>
        <w:t xml:space="preserve">И.А. Быков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6"/>
        <w:ind w:firstLine="0"/>
        <w:jc w:val="left"/>
        <w:rPr>
          <w:highlight w:val="none"/>
        </w:rPr>
      </w:pPr>
      <w:r>
        <w:rPr>
          <w:szCs w:val="26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</w:font>
  <w:font w:name="Symbol">
    <w:panose1 w:val="05050102010706020507"/>
  </w:font>
  <w:font w:name="Wingdings">
    <w:panose1 w:val="05000000000000000000"/>
  </w:font>
  <w:font w:name="Garamond">
    <w:panose1 w:val="02020404030301010803"/>
  </w:font>
  <w:font w:name="Candara">
    <w:panose1 w:val="020E0502030303020204"/>
  </w:font>
  <w:font w:name="Courier New">
    <w:panose1 w:val="02070309020205020404"/>
  </w:font>
  <w:font w:name="Batang">
    <w:panose1 w:val="02010609060101010101"/>
  </w:font>
  <w:font w:name="Calibri">
    <w:panose1 w:val="020F0502020204030204"/>
  </w:font>
  <w:font w:name="Andale Sans UI">
    <w:panose1 w:val="04020705040A02060702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1418" w:hanging="207"/>
        <w:tabs>
          <w:tab w:val="num" w:pos="1571" w:leader="none"/>
        </w:tabs>
      </w:pPr>
      <w:rPr>
        <w:sz w:val="27"/>
        <w:szCs w:val="27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8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5">
    <w:multiLevelType w:val="hybridMultilevel"/>
    <w:lvl w:ilvl="0">
      <w:start w:val="2014"/>
      <w:numFmt w:val="decimal"/>
      <w:isLgl w:val="false"/>
      <w:suff w:val="tab"/>
      <w:lvlText w:val="31.10.%1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8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48" w:hanging="18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30" w:hanging="630"/>
        <w:tabs>
          <w:tab w:val="num" w:pos="630" w:leader="none"/>
        </w:tabs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  <w:tabs>
          <w:tab w:val="num" w:pos="1288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  <w:rPr>
        <w:color w:val="000000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color w:val="000000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num" w:pos="1440" w:leader="none"/>
        </w:tabs>
      </w:pPr>
      <w:rPr>
        <w:color w:val="000000"/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  <w:rPr>
        <w:color w:val="000000"/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  <w:rPr>
        <w:color w:val="000000"/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  <w:rPr>
        <w:color w:val="000000"/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  <w:rPr>
        <w:color w:val="000000"/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  <w:rPr>
        <w:color w:val="000000"/>
        <w:sz w:val="28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decimal"/>
      <w:isLgl w:val="false"/>
      <w:suff w:val="tab"/>
      <w:lvlText w:val="%2."/>
      <w:lvlJc w:val="left"/>
      <w:pPr>
        <w:ind w:left="1430" w:hanging="720"/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96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33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6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5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92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88" w:hanging="2160"/>
      </w:pPr>
    </w:lvl>
  </w:abstractNum>
  <w:abstractNum w:abstractNumId="12">
    <w:multiLevelType w:val="hybridMultilevel"/>
    <w:lvl w:ilvl="0">
      <w:start w:val="2013"/>
      <w:numFmt w:val="decimal"/>
      <w:isLgl w:val="false"/>
      <w:suff w:val="tab"/>
      <w:lvlText w:val="28.12.%1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1" w:hanging="360"/>
        <w:tabs>
          <w:tab w:val="num" w:pos="1581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01" w:hanging="180"/>
        <w:tabs>
          <w:tab w:val="num" w:pos="2301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21" w:hanging="360"/>
        <w:tabs>
          <w:tab w:val="num" w:pos="3021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41" w:hanging="360"/>
        <w:tabs>
          <w:tab w:val="num" w:pos="3741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61" w:hanging="180"/>
        <w:tabs>
          <w:tab w:val="num" w:pos="4461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81" w:hanging="360"/>
        <w:tabs>
          <w:tab w:val="num" w:pos="5181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01" w:hanging="360"/>
        <w:tabs>
          <w:tab w:val="num" w:pos="5901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21" w:hanging="180"/>
        <w:tabs>
          <w:tab w:val="num" w:pos="6621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pStyle w:val="1051"/>
      <w:isLgl w:val="false"/>
      <w:suff w:val="tab"/>
      <w:lvlText w:val="%1)"/>
      <w:lvlJc w:val="left"/>
      <w:pPr>
        <w:ind w:left="1" w:firstLine="709"/>
        <w:tabs>
          <w:tab w:val="num" w:pos="908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6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61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9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6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3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0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7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5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22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1.%1."/>
      <w:legacy w:legacy="1" w:legacyIndent="0" w:legacySpace="0"/>
      <w:lvlJc w:val="left"/>
      <w:pPr/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40" w:hanging="360"/>
      </w:pPr>
      <w:rPr>
        <w:b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5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20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7">
    <w:multiLevelType w:val="hybridMultilevel"/>
    <w:lvl w:ilvl="0">
      <w:start w:val="2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2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34"/>
  </w:num>
  <w:num w:numId="2">
    <w:abstractNumId w:val="23"/>
  </w:num>
  <w:num w:numId="3">
    <w:abstractNumId w:val="18"/>
  </w:num>
  <w:num w:numId="4">
    <w:abstractNumId w:val="37"/>
  </w:num>
  <w:num w:numId="5">
    <w:abstractNumId w:val="8"/>
  </w:num>
  <w:num w:numId="6">
    <w:abstractNumId w:val="24"/>
  </w:num>
  <w:num w:numId="7">
    <w:abstractNumId w:val="21"/>
  </w:num>
  <w:num w:numId="8">
    <w:abstractNumId w:val="15"/>
  </w:num>
  <w:num w:numId="9">
    <w:abstractNumId w:val="30"/>
  </w:num>
  <w:num w:numId="10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1">
    <w:abstractNumId w:val="38"/>
  </w:num>
  <w:num w:numId="12">
    <w:abstractNumId w:val="27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29"/>
  </w:num>
  <w:num w:numId="15">
    <w:abstractNumId w:val="28"/>
  </w:num>
  <w:num w:numId="16">
    <w:abstractNumId w:val="1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5"/>
  </w:num>
  <w:num w:numId="22">
    <w:abstractNumId w:val="31"/>
  </w:num>
  <w:num w:numId="23">
    <w:abstractNumId w:val="19"/>
  </w:num>
  <w:num w:numId="24">
    <w:abstractNumId w:val="20"/>
  </w:num>
  <w:num w:numId="25">
    <w:abstractNumId w:val="32"/>
  </w:num>
  <w:num w:numId="26">
    <w:abstractNumId w:val="26"/>
  </w:num>
  <w:num w:numId="27">
    <w:abstractNumId w:val="7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4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33"/>
  </w:num>
  <w:num w:numId="36">
    <w:abstractNumId w:val="35"/>
  </w:num>
  <w:num w:numId="37">
    <w:abstractNumId w:val="17"/>
  </w:num>
  <w:num w:numId="38">
    <w:abstractNumId w:val="2"/>
  </w:num>
  <w:num w:numId="39">
    <w:abstractNumId w:val="36"/>
  </w:num>
  <w:num w:numId="40">
    <w:abstractNumId w:val="14"/>
  </w:num>
  <w:num w:numId="41">
    <w:abstractNumId w:val="1"/>
    <w:lvlOverride w:ilvl="0">
      <w:startOverride w:val="1"/>
    </w:lvlOverride>
  </w:num>
  <w:num w:numId="42">
    <w:abstractNumId w:val="39"/>
  </w:num>
  <w:num w:numId="43">
    <w:abstractNumId w:val="40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0">
    <w:name w:val="Heading 1"/>
    <w:basedOn w:val="918"/>
    <w:next w:val="918"/>
    <w:link w:val="7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1">
    <w:name w:val="Heading 1 Char"/>
    <w:link w:val="740"/>
    <w:uiPriority w:val="9"/>
    <w:rPr>
      <w:rFonts w:ascii="Arial" w:hAnsi="Arial" w:eastAsia="Arial" w:cs="Arial"/>
      <w:sz w:val="40"/>
      <w:szCs w:val="40"/>
    </w:rPr>
  </w:style>
  <w:style w:type="paragraph" w:styleId="742">
    <w:name w:val="Heading 2"/>
    <w:basedOn w:val="918"/>
    <w:next w:val="918"/>
    <w:link w:val="7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3">
    <w:name w:val="Heading 2 Char"/>
    <w:link w:val="742"/>
    <w:uiPriority w:val="9"/>
    <w:rPr>
      <w:rFonts w:ascii="Arial" w:hAnsi="Arial" w:eastAsia="Arial" w:cs="Arial"/>
      <w:sz w:val="34"/>
    </w:rPr>
  </w:style>
  <w:style w:type="paragraph" w:styleId="744">
    <w:name w:val="Heading 3"/>
    <w:basedOn w:val="918"/>
    <w:next w:val="918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5">
    <w:name w:val="Heading 3 Char"/>
    <w:link w:val="744"/>
    <w:uiPriority w:val="9"/>
    <w:rPr>
      <w:rFonts w:ascii="Arial" w:hAnsi="Arial" w:eastAsia="Arial" w:cs="Arial"/>
      <w:sz w:val="30"/>
      <w:szCs w:val="30"/>
    </w:rPr>
  </w:style>
  <w:style w:type="paragraph" w:styleId="746">
    <w:name w:val="Heading 4"/>
    <w:basedOn w:val="918"/>
    <w:next w:val="918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7">
    <w:name w:val="Heading 4 Char"/>
    <w:link w:val="746"/>
    <w:uiPriority w:val="9"/>
    <w:rPr>
      <w:rFonts w:ascii="Arial" w:hAnsi="Arial" w:eastAsia="Arial" w:cs="Arial"/>
      <w:b/>
      <w:bCs/>
      <w:sz w:val="26"/>
      <w:szCs w:val="26"/>
    </w:rPr>
  </w:style>
  <w:style w:type="paragraph" w:styleId="748">
    <w:name w:val="Heading 5"/>
    <w:basedOn w:val="918"/>
    <w:next w:val="918"/>
    <w:link w:val="7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9">
    <w:name w:val="Heading 5 Char"/>
    <w:link w:val="748"/>
    <w:uiPriority w:val="9"/>
    <w:rPr>
      <w:rFonts w:ascii="Arial" w:hAnsi="Arial" w:eastAsia="Arial" w:cs="Arial"/>
      <w:b/>
      <w:bCs/>
      <w:sz w:val="24"/>
      <w:szCs w:val="24"/>
    </w:rPr>
  </w:style>
  <w:style w:type="paragraph" w:styleId="750">
    <w:name w:val="Heading 6"/>
    <w:basedOn w:val="918"/>
    <w:next w:val="918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1">
    <w:name w:val="Heading 6 Char"/>
    <w:link w:val="750"/>
    <w:uiPriority w:val="9"/>
    <w:rPr>
      <w:rFonts w:ascii="Arial" w:hAnsi="Arial" w:eastAsia="Arial" w:cs="Arial"/>
      <w:b/>
      <w:bCs/>
      <w:sz w:val="22"/>
      <w:szCs w:val="22"/>
    </w:rPr>
  </w:style>
  <w:style w:type="paragraph" w:styleId="752">
    <w:name w:val="Heading 7"/>
    <w:basedOn w:val="918"/>
    <w:next w:val="918"/>
    <w:link w:val="7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>
    <w:name w:val="Heading 7 Char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4">
    <w:name w:val="Heading 8"/>
    <w:basedOn w:val="918"/>
    <w:next w:val="918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5">
    <w:name w:val="Heading 8 Char"/>
    <w:link w:val="754"/>
    <w:uiPriority w:val="9"/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basedOn w:val="918"/>
    <w:next w:val="918"/>
    <w:link w:val="7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>
    <w:name w:val="Heading 9 Char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58">
    <w:name w:val="List Paragraph"/>
    <w:basedOn w:val="918"/>
    <w:uiPriority w:val="34"/>
    <w:qFormat/>
    <w:pPr>
      <w:contextualSpacing/>
      <w:ind w:left="720"/>
    </w:pPr>
  </w:style>
  <w:style w:type="paragraph" w:styleId="759">
    <w:name w:val="No Spacing"/>
    <w:uiPriority w:val="1"/>
    <w:qFormat/>
    <w:pPr>
      <w:spacing w:before="0" w:after="0" w:line="240" w:lineRule="auto"/>
    </w:pPr>
  </w:style>
  <w:style w:type="paragraph" w:styleId="760">
    <w:name w:val="Title"/>
    <w:basedOn w:val="918"/>
    <w:next w:val="918"/>
    <w:link w:val="7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1">
    <w:name w:val="Title Char"/>
    <w:link w:val="760"/>
    <w:uiPriority w:val="10"/>
    <w:rPr>
      <w:sz w:val="48"/>
      <w:szCs w:val="48"/>
    </w:rPr>
  </w:style>
  <w:style w:type="paragraph" w:styleId="762">
    <w:name w:val="Subtitle"/>
    <w:basedOn w:val="918"/>
    <w:next w:val="918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>
    <w:name w:val="Subtitle Char"/>
    <w:link w:val="762"/>
    <w:uiPriority w:val="11"/>
    <w:rPr>
      <w:sz w:val="24"/>
      <w:szCs w:val="24"/>
    </w:rPr>
  </w:style>
  <w:style w:type="paragraph" w:styleId="764">
    <w:name w:val="Quote"/>
    <w:basedOn w:val="918"/>
    <w:next w:val="918"/>
    <w:link w:val="765"/>
    <w:uiPriority w:val="29"/>
    <w:qFormat/>
    <w:pPr>
      <w:ind w:left="720" w:right="720"/>
    </w:pPr>
    <w:rPr>
      <w:i/>
    </w:rPr>
  </w:style>
  <w:style w:type="character" w:styleId="765">
    <w:name w:val="Quote Char"/>
    <w:link w:val="764"/>
    <w:uiPriority w:val="29"/>
    <w:rPr>
      <w:i/>
    </w:rPr>
  </w:style>
  <w:style w:type="paragraph" w:styleId="766">
    <w:name w:val="Intense Quote"/>
    <w:basedOn w:val="918"/>
    <w:next w:val="918"/>
    <w:link w:val="7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>
    <w:name w:val="Intense Quote Char"/>
    <w:link w:val="766"/>
    <w:uiPriority w:val="30"/>
    <w:rPr>
      <w:i/>
    </w:rPr>
  </w:style>
  <w:style w:type="paragraph" w:styleId="768">
    <w:name w:val="Header"/>
    <w:basedOn w:val="918"/>
    <w:link w:val="7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9">
    <w:name w:val="Header Char"/>
    <w:link w:val="768"/>
    <w:uiPriority w:val="99"/>
  </w:style>
  <w:style w:type="paragraph" w:styleId="770">
    <w:name w:val="Footer"/>
    <w:basedOn w:val="918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1">
    <w:name w:val="Footer Char"/>
    <w:link w:val="770"/>
    <w:uiPriority w:val="99"/>
  </w:style>
  <w:style w:type="paragraph" w:styleId="772">
    <w:name w:val="Caption"/>
    <w:basedOn w:val="918"/>
    <w:next w:val="9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3">
    <w:name w:val="Caption Char"/>
    <w:basedOn w:val="772"/>
    <w:link w:val="770"/>
    <w:uiPriority w:val="99"/>
  </w:style>
  <w:style w:type="table" w:styleId="77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0">
    <w:name w:val="Hyperlink"/>
    <w:uiPriority w:val="99"/>
    <w:unhideWhenUsed/>
    <w:rPr>
      <w:color w:val="0000ff" w:themeColor="hyperlink"/>
      <w:u w:val="single"/>
    </w:rPr>
  </w:style>
  <w:style w:type="paragraph" w:styleId="901">
    <w:name w:val="footnote text"/>
    <w:basedOn w:val="918"/>
    <w:link w:val="902"/>
    <w:uiPriority w:val="99"/>
    <w:semiHidden/>
    <w:unhideWhenUsed/>
    <w:pPr>
      <w:spacing w:after="40" w:line="240" w:lineRule="auto"/>
    </w:pPr>
    <w:rPr>
      <w:sz w:val="18"/>
    </w:rPr>
  </w:style>
  <w:style w:type="character" w:styleId="902">
    <w:name w:val="Footnote Text Char"/>
    <w:link w:val="901"/>
    <w:uiPriority w:val="99"/>
    <w:rPr>
      <w:sz w:val="18"/>
    </w:rPr>
  </w:style>
  <w:style w:type="character" w:styleId="903">
    <w:name w:val="footnote reference"/>
    <w:uiPriority w:val="99"/>
    <w:unhideWhenUsed/>
    <w:rPr>
      <w:vertAlign w:val="superscript"/>
    </w:rPr>
  </w:style>
  <w:style w:type="paragraph" w:styleId="904">
    <w:name w:val="endnote text"/>
    <w:basedOn w:val="918"/>
    <w:link w:val="905"/>
    <w:uiPriority w:val="99"/>
    <w:semiHidden/>
    <w:unhideWhenUsed/>
    <w:pPr>
      <w:spacing w:after="0" w:line="240" w:lineRule="auto"/>
    </w:pPr>
    <w:rPr>
      <w:sz w:val="20"/>
    </w:rPr>
  </w:style>
  <w:style w:type="character" w:styleId="905">
    <w:name w:val="Endnote Text Char"/>
    <w:link w:val="904"/>
    <w:uiPriority w:val="99"/>
    <w:rPr>
      <w:sz w:val="20"/>
    </w:rPr>
  </w:style>
  <w:style w:type="character" w:styleId="906">
    <w:name w:val="endnote reference"/>
    <w:uiPriority w:val="99"/>
    <w:semiHidden/>
    <w:unhideWhenUsed/>
    <w:rPr>
      <w:vertAlign w:val="superscript"/>
    </w:rPr>
  </w:style>
  <w:style w:type="paragraph" w:styleId="907">
    <w:name w:val="toc 1"/>
    <w:basedOn w:val="918"/>
    <w:next w:val="918"/>
    <w:uiPriority w:val="39"/>
    <w:unhideWhenUsed/>
    <w:pPr>
      <w:ind w:left="0" w:right="0" w:firstLine="0"/>
      <w:spacing w:after="57"/>
    </w:pPr>
  </w:style>
  <w:style w:type="paragraph" w:styleId="908">
    <w:name w:val="toc 2"/>
    <w:basedOn w:val="918"/>
    <w:next w:val="918"/>
    <w:uiPriority w:val="39"/>
    <w:unhideWhenUsed/>
    <w:pPr>
      <w:ind w:left="283" w:right="0" w:firstLine="0"/>
      <w:spacing w:after="57"/>
    </w:pPr>
  </w:style>
  <w:style w:type="paragraph" w:styleId="909">
    <w:name w:val="toc 3"/>
    <w:basedOn w:val="918"/>
    <w:next w:val="918"/>
    <w:uiPriority w:val="39"/>
    <w:unhideWhenUsed/>
    <w:pPr>
      <w:ind w:left="567" w:right="0" w:firstLine="0"/>
      <w:spacing w:after="57"/>
    </w:pPr>
  </w:style>
  <w:style w:type="paragraph" w:styleId="910">
    <w:name w:val="toc 4"/>
    <w:basedOn w:val="918"/>
    <w:next w:val="918"/>
    <w:uiPriority w:val="39"/>
    <w:unhideWhenUsed/>
    <w:pPr>
      <w:ind w:left="850" w:right="0" w:firstLine="0"/>
      <w:spacing w:after="57"/>
    </w:pPr>
  </w:style>
  <w:style w:type="paragraph" w:styleId="911">
    <w:name w:val="toc 5"/>
    <w:basedOn w:val="918"/>
    <w:next w:val="918"/>
    <w:uiPriority w:val="39"/>
    <w:unhideWhenUsed/>
    <w:pPr>
      <w:ind w:left="1134" w:right="0" w:firstLine="0"/>
      <w:spacing w:after="57"/>
    </w:pPr>
  </w:style>
  <w:style w:type="paragraph" w:styleId="912">
    <w:name w:val="toc 6"/>
    <w:basedOn w:val="918"/>
    <w:next w:val="918"/>
    <w:uiPriority w:val="39"/>
    <w:unhideWhenUsed/>
    <w:pPr>
      <w:ind w:left="1417" w:right="0" w:firstLine="0"/>
      <w:spacing w:after="57"/>
    </w:pPr>
  </w:style>
  <w:style w:type="paragraph" w:styleId="913">
    <w:name w:val="toc 7"/>
    <w:basedOn w:val="918"/>
    <w:next w:val="918"/>
    <w:uiPriority w:val="39"/>
    <w:unhideWhenUsed/>
    <w:pPr>
      <w:ind w:left="1701" w:right="0" w:firstLine="0"/>
      <w:spacing w:after="57"/>
    </w:pPr>
  </w:style>
  <w:style w:type="paragraph" w:styleId="914">
    <w:name w:val="toc 8"/>
    <w:basedOn w:val="918"/>
    <w:next w:val="918"/>
    <w:uiPriority w:val="39"/>
    <w:unhideWhenUsed/>
    <w:pPr>
      <w:ind w:left="1984" w:right="0" w:firstLine="0"/>
      <w:spacing w:after="57"/>
    </w:pPr>
  </w:style>
  <w:style w:type="paragraph" w:styleId="915">
    <w:name w:val="toc 9"/>
    <w:basedOn w:val="918"/>
    <w:next w:val="918"/>
    <w:uiPriority w:val="39"/>
    <w:unhideWhenUsed/>
    <w:pPr>
      <w:ind w:left="2268" w:right="0" w:firstLine="0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918"/>
    <w:next w:val="918"/>
    <w:uiPriority w:val="99"/>
    <w:unhideWhenUsed/>
    <w:pPr>
      <w:spacing w:after="0" w:afterAutospacing="0"/>
    </w:pPr>
  </w:style>
  <w:style w:type="paragraph" w:styleId="918" w:default="1">
    <w:name w:val="Normal"/>
    <w:next w:val="918"/>
    <w:link w:val="918"/>
    <w:qFormat/>
    <w:rPr>
      <w:sz w:val="24"/>
      <w:szCs w:val="24"/>
      <w:lang w:val="ru-RU" w:eastAsia="ru-RU" w:bidi="ar-SA"/>
    </w:rPr>
  </w:style>
  <w:style w:type="paragraph" w:styleId="919">
    <w:name w:val="Заголовок 1"/>
    <w:basedOn w:val="918"/>
    <w:next w:val="918"/>
    <w:link w:val="931"/>
    <w:qFormat/>
    <w:pPr>
      <w:jc w:val="center"/>
      <w:keepNext/>
      <w:outlineLvl w:val="0"/>
    </w:pPr>
    <w:rPr>
      <w:sz w:val="36"/>
    </w:rPr>
  </w:style>
  <w:style w:type="paragraph" w:styleId="920">
    <w:name w:val="Заголовок 2"/>
    <w:basedOn w:val="918"/>
    <w:next w:val="918"/>
    <w:link w:val="932"/>
    <w:qFormat/>
    <w:pPr>
      <w:jc w:val="center"/>
      <w:keepNext/>
      <w:outlineLvl w:val="1"/>
    </w:pPr>
    <w:rPr>
      <w:b/>
      <w:bCs/>
      <w:sz w:val="26"/>
    </w:rPr>
  </w:style>
  <w:style w:type="paragraph" w:styleId="921">
    <w:name w:val="Заголовок 3"/>
    <w:basedOn w:val="918"/>
    <w:next w:val="918"/>
    <w:link w:val="933"/>
    <w:qFormat/>
    <w:pPr>
      <w:jc w:val="both"/>
      <w:keepNext/>
      <w:outlineLvl w:val="2"/>
    </w:pPr>
    <w:rPr>
      <w:b/>
      <w:bCs/>
      <w:sz w:val="26"/>
    </w:rPr>
  </w:style>
  <w:style w:type="paragraph" w:styleId="922">
    <w:name w:val="Заголовок 4"/>
    <w:basedOn w:val="918"/>
    <w:next w:val="918"/>
    <w:link w:val="934"/>
    <w:qFormat/>
    <w:pPr>
      <w:jc w:val="both"/>
      <w:keepNext/>
      <w:outlineLvl w:val="3"/>
    </w:pPr>
    <w:rPr>
      <w:b/>
      <w:bCs/>
    </w:rPr>
  </w:style>
  <w:style w:type="paragraph" w:styleId="923">
    <w:name w:val="Заголовок 5"/>
    <w:basedOn w:val="918"/>
    <w:next w:val="918"/>
    <w:link w:val="935"/>
    <w:qFormat/>
    <w:pPr>
      <w:keepNext/>
      <w:outlineLvl w:val="4"/>
    </w:pPr>
    <w:rPr>
      <w:b/>
      <w:bCs/>
      <w:sz w:val="26"/>
    </w:rPr>
  </w:style>
  <w:style w:type="paragraph" w:styleId="924">
    <w:name w:val="Заголовок 6"/>
    <w:basedOn w:val="918"/>
    <w:next w:val="918"/>
    <w:link w:val="936"/>
    <w:qFormat/>
    <w:pPr>
      <w:jc w:val="center"/>
      <w:keepNext/>
      <w:outlineLvl w:val="5"/>
    </w:pPr>
    <w:rPr>
      <w:szCs w:val="20"/>
    </w:rPr>
  </w:style>
  <w:style w:type="paragraph" w:styleId="925">
    <w:name w:val="Заголовок 7"/>
    <w:basedOn w:val="918"/>
    <w:next w:val="918"/>
    <w:link w:val="937"/>
    <w:qFormat/>
    <w:pPr>
      <w:keepLines/>
      <w:keepNext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926">
    <w:name w:val="Заголовок 8"/>
    <w:basedOn w:val="918"/>
    <w:next w:val="918"/>
    <w:link w:val="938"/>
    <w:qFormat/>
    <w:pPr>
      <w:jc w:val="center"/>
      <w:keepNext/>
      <w:outlineLvl w:val="7"/>
    </w:pPr>
    <w:rPr>
      <w:b/>
      <w:bCs/>
      <w:sz w:val="32"/>
    </w:rPr>
  </w:style>
  <w:style w:type="paragraph" w:styleId="927">
    <w:name w:val="Заголовок 9"/>
    <w:basedOn w:val="918"/>
    <w:next w:val="918"/>
    <w:link w:val="939"/>
    <w:uiPriority w:val="9"/>
    <w:qFormat/>
    <w:pPr>
      <w:keepLines/>
      <w:keepNext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styleId="928">
    <w:name w:val="Основной шрифт абзаца"/>
    <w:next w:val="928"/>
    <w:link w:val="918"/>
    <w:semiHidden/>
  </w:style>
  <w:style w:type="table" w:styleId="929">
    <w:name w:val="Обычная таблица"/>
    <w:next w:val="929"/>
    <w:link w:val="918"/>
    <w:semiHidden/>
    <w:tblPr/>
  </w:style>
  <w:style w:type="numbering" w:styleId="930">
    <w:name w:val="Нет списка"/>
    <w:next w:val="930"/>
    <w:link w:val="918"/>
    <w:uiPriority w:val="99"/>
    <w:semiHidden/>
  </w:style>
  <w:style w:type="character" w:styleId="931">
    <w:name w:val="Заголовок 1 Знак"/>
    <w:next w:val="931"/>
    <w:link w:val="919"/>
    <w:rPr>
      <w:sz w:val="36"/>
      <w:szCs w:val="24"/>
    </w:rPr>
  </w:style>
  <w:style w:type="character" w:styleId="932">
    <w:name w:val="Заголовок 2 Знак"/>
    <w:next w:val="932"/>
    <w:link w:val="920"/>
    <w:rPr>
      <w:b/>
      <w:bCs/>
      <w:sz w:val="26"/>
      <w:szCs w:val="24"/>
    </w:rPr>
  </w:style>
  <w:style w:type="character" w:styleId="933">
    <w:name w:val="Заголовок 3 Знак"/>
    <w:next w:val="933"/>
    <w:link w:val="921"/>
    <w:rPr>
      <w:b/>
      <w:bCs/>
      <w:sz w:val="26"/>
      <w:szCs w:val="24"/>
    </w:rPr>
  </w:style>
  <w:style w:type="character" w:styleId="934">
    <w:name w:val="Заголовок 4 Знак"/>
    <w:next w:val="934"/>
    <w:link w:val="922"/>
    <w:rPr>
      <w:b/>
      <w:bCs/>
      <w:sz w:val="24"/>
      <w:szCs w:val="24"/>
    </w:rPr>
  </w:style>
  <w:style w:type="character" w:styleId="935">
    <w:name w:val="Заголовок 5 Знак"/>
    <w:next w:val="935"/>
    <w:link w:val="923"/>
    <w:rPr>
      <w:b/>
      <w:bCs/>
      <w:sz w:val="26"/>
      <w:szCs w:val="24"/>
    </w:rPr>
  </w:style>
  <w:style w:type="character" w:styleId="936">
    <w:name w:val="Заголовок 6 Знак"/>
    <w:next w:val="936"/>
    <w:link w:val="924"/>
    <w:rPr>
      <w:sz w:val="24"/>
    </w:rPr>
  </w:style>
  <w:style w:type="character" w:styleId="937">
    <w:name w:val="Заголовок 7 Знак"/>
    <w:next w:val="937"/>
    <w:link w:val="925"/>
    <w:rPr>
      <w:rFonts w:ascii="Cambria" w:hAnsi="Cambria"/>
      <w:i/>
      <w:iCs/>
      <w:color w:val="404040"/>
      <w:sz w:val="22"/>
      <w:szCs w:val="22"/>
      <w:lang w:eastAsia="en-US"/>
    </w:rPr>
  </w:style>
  <w:style w:type="character" w:styleId="938">
    <w:name w:val="Заголовок 8 Знак"/>
    <w:next w:val="938"/>
    <w:link w:val="926"/>
    <w:rPr>
      <w:b/>
      <w:bCs/>
      <w:sz w:val="32"/>
      <w:szCs w:val="24"/>
    </w:rPr>
  </w:style>
  <w:style w:type="character" w:styleId="939">
    <w:name w:val="Заголовок 9 Знак"/>
    <w:next w:val="939"/>
    <w:link w:val="927"/>
    <w:uiPriority w:val="9"/>
    <w:rPr>
      <w:rFonts w:ascii="Cambria" w:hAnsi="Cambria"/>
      <w:i/>
      <w:iCs/>
      <w:color w:val="404040"/>
      <w:lang w:eastAsia="en-US"/>
    </w:rPr>
  </w:style>
  <w:style w:type="paragraph" w:styleId="940">
    <w:name w:val="Основной текст,Основной текст Знак Знак Знак,Основной текст Знак Знак Знак Знак,Знак1,body text Знак Знак,Основной текст Знак Знак,Знак Знак1 Знак"/>
    <w:basedOn w:val="918"/>
    <w:next w:val="940"/>
    <w:link w:val="941"/>
    <w:pPr>
      <w:jc w:val="both"/>
    </w:pPr>
    <w:rPr>
      <w:sz w:val="26"/>
    </w:rPr>
  </w:style>
  <w:style w:type="character" w:styleId="941">
    <w:name w:val="Основной текст Знак1,Основной текст Знак Знак Знак Знак1,Основной текст Знак Знак Знак Знак Знак,Знак1 Знак,body text Знак Знак Знак,Основной текст Знак Знак Знак1,Знак Знак1 Знак Знак"/>
    <w:next w:val="941"/>
    <w:link w:val="940"/>
    <w:rPr>
      <w:sz w:val="26"/>
      <w:szCs w:val="24"/>
    </w:rPr>
  </w:style>
  <w:style w:type="paragraph" w:styleId="942">
    <w:name w:val="Основной текст 2"/>
    <w:basedOn w:val="918"/>
    <w:next w:val="942"/>
    <w:link w:val="943"/>
    <w:rPr>
      <w:b/>
      <w:bCs/>
    </w:rPr>
  </w:style>
  <w:style w:type="character" w:styleId="943">
    <w:name w:val="Основной текст 2 Знак"/>
    <w:next w:val="943"/>
    <w:link w:val="942"/>
    <w:rPr>
      <w:b/>
      <w:bCs/>
      <w:sz w:val="24"/>
      <w:szCs w:val="24"/>
    </w:rPr>
  </w:style>
  <w:style w:type="paragraph" w:styleId="944">
    <w:name w:val="Основной текст 3"/>
    <w:basedOn w:val="918"/>
    <w:next w:val="944"/>
    <w:link w:val="945"/>
    <w:pPr>
      <w:jc w:val="both"/>
    </w:pPr>
    <w:rPr>
      <w:sz w:val="30"/>
    </w:rPr>
  </w:style>
  <w:style w:type="character" w:styleId="945">
    <w:name w:val="Основной текст 3 Знак"/>
    <w:next w:val="945"/>
    <w:link w:val="944"/>
    <w:rPr>
      <w:sz w:val="30"/>
      <w:szCs w:val="24"/>
    </w:rPr>
  </w:style>
  <w:style w:type="table" w:styleId="946">
    <w:name w:val="Сетка таблицы"/>
    <w:basedOn w:val="929"/>
    <w:next w:val="946"/>
    <w:link w:val="918"/>
    <w:tblPr/>
  </w:style>
  <w:style w:type="paragraph" w:styleId="947">
    <w:name w:val="Текст выноски"/>
    <w:basedOn w:val="918"/>
    <w:next w:val="947"/>
    <w:link w:val="948"/>
    <w:rPr>
      <w:rFonts w:ascii="Tahoma" w:hAnsi="Tahoma" w:cs="Tahoma"/>
      <w:sz w:val="16"/>
      <w:szCs w:val="16"/>
    </w:rPr>
  </w:style>
  <w:style w:type="character" w:styleId="948">
    <w:name w:val="Текст выноски Знак"/>
    <w:next w:val="948"/>
    <w:link w:val="947"/>
    <w:rPr>
      <w:rFonts w:ascii="Tahoma" w:hAnsi="Tahoma" w:cs="Tahoma"/>
      <w:sz w:val="16"/>
      <w:szCs w:val="16"/>
    </w:rPr>
  </w:style>
  <w:style w:type="paragraph" w:styleId="949">
    <w:name w:val="ConsPlusNormal"/>
    <w:next w:val="949"/>
    <w:link w:val="95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50">
    <w:name w:val="ConsPlusNormal Знак"/>
    <w:next w:val="950"/>
    <w:link w:val="949"/>
    <w:rPr>
      <w:rFonts w:ascii="Arial" w:hAnsi="Arial" w:cs="Arial"/>
    </w:rPr>
  </w:style>
  <w:style w:type="character" w:styleId="951">
    <w:name w:val="Заголовок №1_"/>
    <w:next w:val="951"/>
    <w:link w:val="952"/>
    <w:rPr>
      <w:b/>
      <w:bCs/>
      <w:sz w:val="26"/>
      <w:szCs w:val="26"/>
      <w:shd w:val="clear" w:color="auto" w:fill="ffffff"/>
    </w:rPr>
  </w:style>
  <w:style w:type="paragraph" w:styleId="952">
    <w:name w:val="Заголовок №11"/>
    <w:basedOn w:val="918"/>
    <w:next w:val="952"/>
    <w:link w:val="951"/>
    <w:pPr>
      <w:jc w:val="center"/>
      <w:spacing w:after="240" w:line="326" w:lineRule="exact"/>
      <w:shd w:val="clear" w:color="auto" w:fill="ffffff"/>
      <w:widowControl w:val="off"/>
      <w:outlineLvl w:val="0"/>
    </w:pPr>
    <w:rPr>
      <w:b/>
      <w:bCs/>
      <w:sz w:val="26"/>
      <w:szCs w:val="26"/>
    </w:rPr>
  </w:style>
  <w:style w:type="character" w:styleId="953">
    <w:name w:val="Заголовок №1"/>
    <w:next w:val="953"/>
    <w:link w:val="918"/>
    <w:uiPriority w:val="99"/>
  </w:style>
  <w:style w:type="character" w:styleId="954">
    <w:name w:val="Основной текст + Полужирный"/>
    <w:next w:val="954"/>
    <w:link w:val="918"/>
    <w:uiPriority w:val="99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styleId="955">
    <w:name w:val="Обычный (веб)"/>
    <w:basedOn w:val="918"/>
    <w:next w:val="955"/>
    <w:link w:val="918"/>
    <w:pPr>
      <w:spacing w:before="100" w:after="119"/>
    </w:pPr>
    <w:rPr>
      <w:lang w:eastAsia="ar-SA"/>
    </w:rPr>
  </w:style>
  <w:style w:type="paragraph" w:styleId="956">
    <w:name w:val="Standard"/>
    <w:next w:val="956"/>
    <w:link w:val="918"/>
    <w:pPr>
      <w:widowControl w:val="off"/>
    </w:pPr>
    <w:rPr>
      <w:rFonts w:eastAsia="Andale Sans UI" w:cs="Tahoma"/>
      <w:sz w:val="24"/>
      <w:szCs w:val="24"/>
      <w:lang w:val="de-DE" w:eastAsia="ja-JP" w:bidi="fa-IR"/>
    </w:rPr>
  </w:style>
  <w:style w:type="paragraph" w:styleId="957">
    <w:name w:val="Table Contents"/>
    <w:basedOn w:val="956"/>
    <w:next w:val="957"/>
    <w:link w:val="918"/>
    <w:pPr>
      <w:suppressLineNumbers/>
    </w:pPr>
  </w:style>
  <w:style w:type="character" w:styleId="958">
    <w:name w:val="Основной текст (2)_"/>
    <w:next w:val="958"/>
    <w:link w:val="959"/>
    <w:rPr>
      <w:b/>
      <w:bCs/>
      <w:sz w:val="28"/>
      <w:szCs w:val="28"/>
      <w:shd w:val="clear" w:color="auto" w:fill="ffffff"/>
    </w:rPr>
  </w:style>
  <w:style w:type="paragraph" w:styleId="959">
    <w:name w:val="Основной текст (2)"/>
    <w:basedOn w:val="918"/>
    <w:next w:val="959"/>
    <w:link w:val="958"/>
    <w:pPr>
      <w:jc w:val="center"/>
      <w:spacing w:after="300" w:line="317" w:lineRule="exact"/>
      <w:shd w:val="clear" w:color="auto" w:fill="ffffff"/>
      <w:widowControl w:val="off"/>
    </w:pPr>
    <w:rPr>
      <w:b/>
      <w:bCs/>
      <w:sz w:val="28"/>
      <w:szCs w:val="28"/>
    </w:rPr>
  </w:style>
  <w:style w:type="character" w:styleId="960">
    <w:name w:val="Основной текст_"/>
    <w:next w:val="960"/>
    <w:link w:val="961"/>
    <w:rPr>
      <w:sz w:val="29"/>
      <w:szCs w:val="29"/>
      <w:shd w:val="clear" w:color="auto" w:fill="ffffff"/>
    </w:rPr>
  </w:style>
  <w:style w:type="paragraph" w:styleId="961">
    <w:name w:val="Основной текст2"/>
    <w:basedOn w:val="918"/>
    <w:next w:val="961"/>
    <w:link w:val="960"/>
    <w:pPr>
      <w:ind w:firstLine="720"/>
      <w:jc w:val="both"/>
      <w:spacing w:before="300" w:after="300" w:line="322" w:lineRule="exact"/>
      <w:shd w:val="clear" w:color="auto" w:fill="ffffff"/>
      <w:widowControl w:val="off"/>
    </w:pPr>
    <w:rPr>
      <w:sz w:val="29"/>
      <w:szCs w:val="29"/>
    </w:rPr>
  </w:style>
  <w:style w:type="character" w:styleId="962">
    <w:name w:val="Основной текст + 14 pt;Полужирный"/>
    <w:next w:val="962"/>
    <w:link w:val="918"/>
    <w:rPr>
      <w:rFonts w:ascii="Times New Roman" w:hAnsi="Times New Roman" w:eastAsia="Times New Roman" w:cs="Times New Roman"/>
      <w:b/>
      <w:bCs/>
      <w:color w:val="000000"/>
      <w:spacing w:val="0"/>
      <w:position w:val="0"/>
      <w:sz w:val="28"/>
      <w:szCs w:val="28"/>
      <w:u w:val="none"/>
      <w:lang w:val="ru-RU"/>
    </w:rPr>
  </w:style>
  <w:style w:type="character" w:styleId="963">
    <w:name w:val="Основной текст1"/>
    <w:next w:val="963"/>
    <w:link w:val="918"/>
    <w:rPr>
      <w:rFonts w:ascii="Times New Roman" w:hAnsi="Times New Roman" w:eastAsia="Times New Roman" w:cs="Times New Roman"/>
      <w:strike/>
      <w:color w:val="000000"/>
      <w:spacing w:val="0"/>
      <w:position w:val="0"/>
      <w:sz w:val="29"/>
      <w:szCs w:val="29"/>
      <w:u w:val="none"/>
      <w:lang w:val="en-US"/>
    </w:rPr>
  </w:style>
  <w:style w:type="character" w:styleId="964">
    <w:name w:val="Основной текст + 15 pt;Полужирный;Курсив;Интервал -1 pt"/>
    <w:next w:val="964"/>
    <w:link w:val="918"/>
    <w:rPr>
      <w:rFonts w:ascii="Times New Roman" w:hAnsi="Times New Roman" w:eastAsia="Times New Roman" w:cs="Times New Roman"/>
      <w:b/>
      <w:bCs/>
      <w:i/>
      <w:iCs/>
      <w:color w:val="000000"/>
      <w:spacing w:val="-20"/>
      <w:position w:val="0"/>
      <w:sz w:val="30"/>
      <w:szCs w:val="30"/>
      <w:u w:val="none"/>
      <w:lang w:val="ru-RU"/>
    </w:rPr>
  </w:style>
  <w:style w:type="character" w:styleId="965">
    <w:name w:val="Основной текст Exact"/>
    <w:next w:val="965"/>
    <w:link w:val="918"/>
    <w:rPr>
      <w:rFonts w:ascii="Times New Roman" w:hAnsi="Times New Roman" w:eastAsia="Times New Roman" w:cs="Times New Roman"/>
      <w:spacing w:val="-2"/>
      <w:sz w:val="26"/>
      <w:szCs w:val="26"/>
      <w:u w:val="none"/>
    </w:rPr>
  </w:style>
  <w:style w:type="character" w:styleId="966">
    <w:name w:val="Основной текст + Курсив;Интервал 0 pt Exact"/>
    <w:next w:val="966"/>
    <w:link w:val="918"/>
    <w:rPr>
      <w:rFonts w:ascii="Times New Roman" w:hAnsi="Times New Roman" w:eastAsia="Times New Roman" w:cs="Times New Roman"/>
      <w:i/>
      <w:iCs/>
      <w:spacing w:val="-4"/>
      <w:sz w:val="26"/>
      <w:szCs w:val="26"/>
      <w:u w:val="none"/>
    </w:rPr>
  </w:style>
  <w:style w:type="character" w:styleId="967">
    <w:name w:val="Основной текст (3)_"/>
    <w:next w:val="967"/>
    <w:link w:val="968"/>
    <w:rPr>
      <w:b/>
      <w:bCs/>
      <w:sz w:val="21"/>
      <w:szCs w:val="21"/>
      <w:shd w:val="clear" w:color="auto" w:fill="ffffff"/>
    </w:rPr>
  </w:style>
  <w:style w:type="paragraph" w:styleId="968">
    <w:name w:val="Основной текст (3)"/>
    <w:basedOn w:val="918"/>
    <w:next w:val="968"/>
    <w:link w:val="967"/>
    <w:pPr>
      <w:jc w:val="right"/>
      <w:spacing w:line="250" w:lineRule="exact"/>
      <w:shd w:val="clear" w:color="auto" w:fill="ffffff"/>
      <w:widowControl w:val="off"/>
    </w:pPr>
    <w:rPr>
      <w:b/>
      <w:bCs/>
      <w:sz w:val="21"/>
      <w:szCs w:val="21"/>
    </w:rPr>
  </w:style>
  <w:style w:type="character" w:styleId="969">
    <w:name w:val="Основной текст (3) + Интервал 1 pt"/>
    <w:next w:val="969"/>
    <w:link w:val="918"/>
    <w:rPr>
      <w:rFonts w:ascii="Times New Roman" w:hAnsi="Times New Roman" w:eastAsia="Times New Roman" w:cs="Times New Roman"/>
      <w:b/>
      <w:bCs/>
      <w:color w:val="000000"/>
      <w:spacing w:val="20"/>
      <w:position w:val="0"/>
      <w:sz w:val="21"/>
      <w:szCs w:val="21"/>
      <w:u w:val="none"/>
      <w:lang w:val="ru-RU"/>
    </w:rPr>
  </w:style>
  <w:style w:type="character" w:styleId="970">
    <w:name w:val="Основной текст (4)_"/>
    <w:next w:val="970"/>
    <w:link w:val="971"/>
    <w:rPr>
      <w:b/>
      <w:bCs/>
      <w:sz w:val="23"/>
      <w:szCs w:val="23"/>
      <w:shd w:val="clear" w:color="auto" w:fill="ffffff"/>
    </w:rPr>
  </w:style>
  <w:style w:type="paragraph" w:styleId="971">
    <w:name w:val="Основной текст (4)"/>
    <w:basedOn w:val="918"/>
    <w:next w:val="971"/>
    <w:link w:val="970"/>
    <w:pPr>
      <w:jc w:val="center"/>
      <w:spacing w:before="600" w:after="300" w:line="0" w:lineRule="atLeast"/>
      <w:shd w:val="clear" w:color="auto" w:fill="ffffff"/>
      <w:widowControl w:val="off"/>
    </w:pPr>
    <w:rPr>
      <w:b/>
      <w:bCs/>
      <w:sz w:val="23"/>
      <w:szCs w:val="23"/>
    </w:rPr>
  </w:style>
  <w:style w:type="character" w:styleId="972">
    <w:name w:val="Основной текст (2) + Интервал 3 pt"/>
    <w:next w:val="972"/>
    <w:link w:val="918"/>
    <w:rPr>
      <w:rFonts w:ascii="Times New Roman" w:hAnsi="Times New Roman" w:eastAsia="Times New Roman" w:cs="Times New Roman"/>
      <w:b/>
      <w:bCs/>
      <w:color w:val="000000"/>
      <w:spacing w:val="60"/>
      <w:position w:val="0"/>
      <w:sz w:val="28"/>
      <w:szCs w:val="28"/>
      <w:u w:val="none"/>
      <w:lang w:val="ru-RU"/>
    </w:rPr>
  </w:style>
  <w:style w:type="character" w:styleId="973">
    <w:name w:val="Основной текст + Курсив,Интервал 0 pt"/>
    <w:next w:val="973"/>
    <w:link w:val="918"/>
    <w:rPr>
      <w:rFonts w:ascii="Times New Roman" w:hAnsi="Times New Roman" w:eastAsia="Times New Roman" w:cs="Times New Roman"/>
      <w:i/>
      <w:iCs/>
      <w:color w:val="000000"/>
      <w:spacing w:val="0"/>
      <w:position w:val="0"/>
      <w:sz w:val="28"/>
      <w:szCs w:val="28"/>
      <w:u w:val="none"/>
      <w:lang w:val="ru-RU"/>
    </w:rPr>
  </w:style>
  <w:style w:type="character" w:styleId="974">
    <w:name w:val="Основной текст (5)_"/>
    <w:next w:val="974"/>
    <w:link w:val="975"/>
    <w:rPr>
      <w:i/>
      <w:iCs/>
      <w:sz w:val="28"/>
      <w:szCs w:val="28"/>
      <w:shd w:val="clear" w:color="auto" w:fill="ffffff"/>
    </w:rPr>
  </w:style>
  <w:style w:type="paragraph" w:styleId="975">
    <w:name w:val="Основной текст (5)"/>
    <w:basedOn w:val="918"/>
    <w:next w:val="975"/>
    <w:link w:val="974"/>
    <w:pPr>
      <w:jc w:val="both"/>
      <w:spacing w:line="322" w:lineRule="exact"/>
      <w:shd w:val="clear" w:color="auto" w:fill="ffffff"/>
      <w:widowControl w:val="off"/>
    </w:pPr>
    <w:rPr>
      <w:i/>
      <w:iCs/>
      <w:sz w:val="28"/>
      <w:szCs w:val="28"/>
    </w:rPr>
  </w:style>
  <w:style w:type="character" w:styleId="976">
    <w:name w:val="Основной текст + 13 pt;Полужирный"/>
    <w:next w:val="976"/>
    <w:link w:val="918"/>
    <w:rPr>
      <w:rFonts w:ascii="Times New Roman" w:hAnsi="Times New Roman" w:eastAsia="Times New Roman" w:cs="Times New Roman"/>
      <w:b/>
      <w:bCs/>
      <w:color w:val="000000"/>
      <w:spacing w:val="0"/>
      <w:position w:val="0"/>
      <w:sz w:val="26"/>
      <w:szCs w:val="26"/>
      <w:u w:val="none"/>
      <w:lang w:val="ru-RU"/>
    </w:rPr>
  </w:style>
  <w:style w:type="character" w:styleId="977">
    <w:name w:val="Основной текст + 12;5 pt"/>
    <w:next w:val="977"/>
    <w:link w:val="918"/>
    <w:rPr>
      <w:rFonts w:ascii="Times New Roman" w:hAnsi="Times New Roman" w:eastAsia="Times New Roman" w:cs="Times New Roman"/>
      <w:color w:val="000000"/>
      <w:spacing w:val="0"/>
      <w:position w:val="0"/>
      <w:sz w:val="25"/>
      <w:szCs w:val="25"/>
      <w:u w:val="none"/>
      <w:lang w:val="ru-RU"/>
    </w:rPr>
  </w:style>
  <w:style w:type="character" w:styleId="978">
    <w:name w:val="Основной текст (5) + Не курсив"/>
    <w:next w:val="978"/>
    <w:link w:val="918"/>
    <w:rPr>
      <w:rFonts w:ascii="Times New Roman" w:hAnsi="Times New Roman" w:eastAsia="Times New Roman" w:cs="Times New Roman"/>
      <w:i/>
      <w:iCs/>
      <w:color w:val="000000"/>
      <w:spacing w:val="0"/>
      <w:position w:val="0"/>
      <w:sz w:val="27"/>
      <w:szCs w:val="27"/>
      <w:u w:val="none"/>
      <w:lang w:val="ru-RU"/>
    </w:rPr>
  </w:style>
  <w:style w:type="table" w:styleId="979">
    <w:name w:val="Сетка таблицы1"/>
    <w:basedOn w:val="929"/>
    <w:next w:val="946"/>
    <w:link w:val="918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980">
    <w:name w:val="Основной текст Знак,Основной текст Знак Знак Знак Знак2,Основной текст Знак Знак Знак Знак Знак1,Знак1 Знак1,body text Знак Знак Знак1,Основной текст Знак Знак Знак2,Знак Знак1 Знак Знак1"/>
    <w:next w:val="980"/>
    <w:link w:val="918"/>
    <w:rPr>
      <w:sz w:val="24"/>
      <w:szCs w:val="24"/>
    </w:rPr>
  </w:style>
  <w:style w:type="paragraph" w:styleId="981">
    <w:name w:val="ConsPlusNonformat"/>
    <w:next w:val="981"/>
    <w:link w:val="918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82">
    <w:name w:val="ConsPlusTitle"/>
    <w:next w:val="982"/>
    <w:link w:val="918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83">
    <w:name w:val="ConsPlusCell"/>
    <w:next w:val="983"/>
    <w:link w:val="918"/>
    <w:pPr>
      <w:widowControl w:val="off"/>
    </w:pPr>
    <w:rPr>
      <w:rFonts w:ascii="Arial" w:hAnsi="Arial" w:cs="Arial"/>
      <w:lang w:val="ru-RU" w:eastAsia="ru-RU" w:bidi="ar-SA"/>
    </w:rPr>
  </w:style>
  <w:style w:type="paragraph" w:styleId="984">
    <w:name w:val="ConsPlusDocList"/>
    <w:next w:val="984"/>
    <w:link w:val="918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85">
    <w:name w:val="Гиперссылка"/>
    <w:next w:val="985"/>
    <w:link w:val="918"/>
    <w:uiPriority w:val="99"/>
    <w:unhideWhenUsed/>
    <w:rPr>
      <w:rFonts w:cs="Times New Roman"/>
      <w:color w:val="0000ff"/>
      <w:u w:val="single"/>
    </w:rPr>
  </w:style>
  <w:style w:type="character" w:styleId="986">
    <w:name w:val="WW8Num5z1"/>
    <w:next w:val="986"/>
    <w:link w:val="918"/>
    <w:rPr>
      <w:rFonts w:ascii="Courier New" w:hAnsi="Courier New"/>
    </w:rPr>
  </w:style>
  <w:style w:type="paragraph" w:styleId="987">
    <w:name w:val="Основной текст с отступом"/>
    <w:basedOn w:val="918"/>
    <w:next w:val="987"/>
    <w:link w:val="988"/>
    <w:uiPriority w:val="99"/>
    <w:pPr>
      <w:ind w:firstLine="720"/>
      <w:jc w:val="both"/>
    </w:pPr>
    <w:rPr>
      <w:sz w:val="28"/>
      <w:lang w:eastAsia="ar-SA"/>
    </w:rPr>
  </w:style>
  <w:style w:type="character" w:styleId="988">
    <w:name w:val="Основной текст с отступом Знак"/>
    <w:next w:val="988"/>
    <w:link w:val="987"/>
    <w:uiPriority w:val="99"/>
    <w:rPr>
      <w:sz w:val="28"/>
      <w:szCs w:val="24"/>
      <w:lang w:eastAsia="ar-SA"/>
    </w:rPr>
  </w:style>
  <w:style w:type="paragraph" w:styleId="989">
    <w:name w:val="Без интервала"/>
    <w:next w:val="989"/>
    <w:link w:val="918"/>
    <w:qFormat/>
    <w:rPr>
      <w:rFonts w:ascii="Calibri" w:hAnsi="Calibri"/>
      <w:sz w:val="22"/>
      <w:szCs w:val="22"/>
      <w:lang w:val="ru-RU" w:eastAsia="ru-RU" w:bidi="ar-SA"/>
    </w:rPr>
  </w:style>
  <w:style w:type="character" w:styleId="990">
    <w:name w:val="Основной текст (5) Exact"/>
    <w:next w:val="990"/>
    <w:link w:val="918"/>
    <w:rPr>
      <w:rFonts w:ascii="Batang" w:hAnsi="Batang" w:eastAsia="Batang" w:cs="Batang"/>
      <w:sz w:val="22"/>
      <w:szCs w:val="22"/>
      <w:shd w:val="clear" w:color="auto" w:fill="ffffff"/>
    </w:rPr>
  </w:style>
  <w:style w:type="character" w:styleId="991">
    <w:name w:val="Основной текст + Курсив;Интервал 0 pt"/>
    <w:next w:val="991"/>
    <w:link w:val="918"/>
    <w:rPr>
      <w:rFonts w:ascii="Times New Roman" w:hAnsi="Times New Roman" w:eastAsia="Times New Roman" w:cs="Times New Roman"/>
      <w:i/>
      <w:iCs/>
      <w:color w:val="000000"/>
      <w:spacing w:val="0"/>
      <w:position w:val="0"/>
      <w:sz w:val="25"/>
      <w:szCs w:val="25"/>
      <w:u w:val="none"/>
      <w:lang w:val="ru-RU"/>
    </w:rPr>
  </w:style>
  <w:style w:type="character" w:styleId="992">
    <w:name w:val="Основной текст (2) + Интервал 2 pt"/>
    <w:next w:val="992"/>
    <w:link w:val="918"/>
    <w:rPr>
      <w:rFonts w:ascii="Times New Roman" w:hAnsi="Times New Roman" w:eastAsia="Times New Roman" w:cs="Times New Roman"/>
      <w:b/>
      <w:bCs/>
      <w:color w:val="000000"/>
      <w:spacing w:val="50"/>
      <w:position w:val="0"/>
      <w:sz w:val="26"/>
      <w:szCs w:val="26"/>
      <w:u w:val="none"/>
      <w:lang w:val="ru-RU"/>
    </w:rPr>
  </w:style>
  <w:style w:type="character" w:styleId="993">
    <w:name w:val="Подпись к картинке (2)_"/>
    <w:next w:val="993"/>
    <w:link w:val="994"/>
    <w:rPr>
      <w:b/>
      <w:bCs/>
      <w:sz w:val="27"/>
      <w:szCs w:val="27"/>
      <w:shd w:val="clear" w:color="auto" w:fill="ffffff"/>
    </w:rPr>
  </w:style>
  <w:style w:type="paragraph" w:styleId="994">
    <w:name w:val="Подпись к картинке (2)"/>
    <w:basedOn w:val="918"/>
    <w:next w:val="994"/>
    <w:link w:val="993"/>
    <w:pPr>
      <w:spacing w:line="0" w:lineRule="atLeast"/>
      <w:shd w:val="clear" w:color="auto" w:fill="ffffff"/>
      <w:widowControl w:val="off"/>
    </w:pPr>
    <w:rPr>
      <w:b/>
      <w:bCs/>
      <w:sz w:val="27"/>
      <w:szCs w:val="27"/>
    </w:rPr>
  </w:style>
  <w:style w:type="character" w:styleId="995">
    <w:name w:val="Подпись к картинке_"/>
    <w:next w:val="995"/>
    <w:link w:val="918"/>
    <w:rPr>
      <w:rFonts w:ascii="Times New Roman" w:hAnsi="Times New Roman" w:eastAsia="Times New Roman" w:cs="Times New Roman"/>
      <w:sz w:val="27"/>
      <w:szCs w:val="27"/>
      <w:u w:val="none"/>
    </w:rPr>
  </w:style>
  <w:style w:type="character" w:styleId="996">
    <w:name w:val="Подпись к картинке"/>
    <w:next w:val="996"/>
    <w:link w:val="918"/>
    <w:rPr>
      <w:rFonts w:ascii="Times New Roman" w:hAnsi="Times New Roman" w:eastAsia="Times New Roman" w:cs="Times New Roman"/>
      <w:color w:val="000000"/>
      <w:spacing w:val="0"/>
      <w:position w:val="0"/>
      <w:sz w:val="27"/>
      <w:szCs w:val="27"/>
      <w:u w:val="single"/>
      <w:lang w:val="ru-RU"/>
    </w:rPr>
  </w:style>
  <w:style w:type="character" w:styleId="997">
    <w:name w:val="Основной текст (2) Exact"/>
    <w:next w:val="997"/>
    <w:link w:val="918"/>
    <w:rPr>
      <w:rFonts w:ascii="Times New Roman" w:hAnsi="Times New Roman" w:eastAsia="Times New Roman" w:cs="Times New Roman"/>
      <w:b/>
      <w:bCs/>
      <w:spacing w:val="-5"/>
      <w:sz w:val="21"/>
      <w:szCs w:val="21"/>
      <w:u w:val="none"/>
    </w:rPr>
  </w:style>
  <w:style w:type="character" w:styleId="998">
    <w:name w:val="Основной текст (4) + Интервал 3 pt"/>
    <w:next w:val="998"/>
    <w:link w:val="918"/>
    <w:rPr>
      <w:rFonts w:ascii="Times New Roman" w:hAnsi="Times New Roman" w:eastAsia="Times New Roman" w:cs="Times New Roman"/>
      <w:b/>
      <w:bCs/>
      <w:color w:val="000000"/>
      <w:spacing w:val="70"/>
      <w:position w:val="0"/>
      <w:sz w:val="27"/>
      <w:szCs w:val="27"/>
      <w:u w:val="none"/>
      <w:lang w:val="ru-RU"/>
    </w:rPr>
  </w:style>
  <w:style w:type="character" w:styleId="999">
    <w:name w:val="Основной текст (3) + Интервал 3 pt"/>
    <w:next w:val="999"/>
    <w:link w:val="918"/>
    <w:rPr>
      <w:rFonts w:ascii="Times New Roman" w:hAnsi="Times New Roman" w:eastAsia="Times New Roman" w:cs="Times New Roman"/>
      <w:b/>
      <w:bCs/>
      <w:color w:val="000000"/>
      <w:spacing w:val="70"/>
      <w:position w:val="0"/>
      <w:sz w:val="27"/>
      <w:szCs w:val="27"/>
      <w:u w:val="none"/>
      <w:lang w:val="ru-RU"/>
    </w:rPr>
  </w:style>
  <w:style w:type="character" w:styleId="1000">
    <w:name w:val="Основной текст + Интервал 3 pt"/>
    <w:next w:val="1000"/>
    <w:link w:val="918"/>
    <w:rPr>
      <w:rFonts w:ascii="Times New Roman" w:hAnsi="Times New Roman" w:eastAsia="Times New Roman" w:cs="Times New Roman"/>
      <w:color w:val="000000"/>
      <w:spacing w:val="70"/>
      <w:position w:val="0"/>
      <w:sz w:val="26"/>
      <w:szCs w:val="26"/>
      <w:u w:val="none"/>
      <w:lang w:val="ru-RU"/>
    </w:rPr>
  </w:style>
  <w:style w:type="character" w:styleId="1001">
    <w:name w:val="Основной текст + 11 pt"/>
    <w:next w:val="1001"/>
    <w:link w:val="918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u w:val="none"/>
      <w:lang w:val="ru-RU"/>
    </w:rPr>
  </w:style>
  <w:style w:type="character" w:styleId="1002">
    <w:name w:val="Основной текст + 13;5 pt;Полужирный"/>
    <w:next w:val="1002"/>
    <w:link w:val="918"/>
    <w:rPr>
      <w:rFonts w:ascii="Times New Roman" w:hAnsi="Times New Roman" w:eastAsia="Times New Roman" w:cs="Times New Roman"/>
      <w:b/>
      <w:bCs/>
      <w:color w:val="000000"/>
      <w:spacing w:val="0"/>
      <w:position w:val="0"/>
      <w:sz w:val="27"/>
      <w:szCs w:val="27"/>
      <w:u w:val="none"/>
      <w:lang w:val="ru-RU"/>
    </w:rPr>
  </w:style>
  <w:style w:type="character" w:styleId="1003">
    <w:name w:val="Основной текст + Интервал 2 pt"/>
    <w:next w:val="1003"/>
    <w:link w:val="918"/>
    <w:rPr>
      <w:rFonts w:ascii="Times New Roman" w:hAnsi="Times New Roman" w:eastAsia="Times New Roman" w:cs="Times New Roman"/>
      <w:color w:val="000000"/>
      <w:spacing w:val="50"/>
      <w:position w:val="0"/>
      <w:sz w:val="25"/>
      <w:szCs w:val="25"/>
      <w:u w:val="none"/>
      <w:lang w:val="ru-RU"/>
    </w:rPr>
  </w:style>
  <w:style w:type="character" w:styleId="1004">
    <w:name w:val="Основной текст (3) + 8;5 pt;Курсив"/>
    <w:next w:val="1004"/>
    <w:link w:val="918"/>
    <w:rPr>
      <w:rFonts w:ascii="Times New Roman" w:hAnsi="Times New Roman" w:eastAsia="Times New Roman" w:cs="Times New Roman"/>
      <w:i/>
      <w:iCs/>
      <w:color w:val="000000"/>
      <w:spacing w:val="0"/>
      <w:position w:val="0"/>
      <w:sz w:val="17"/>
      <w:szCs w:val="17"/>
      <w:u w:val="none"/>
      <w:lang w:val="ru-RU"/>
    </w:rPr>
  </w:style>
  <w:style w:type="character" w:styleId="1005">
    <w:name w:val="Основной текст + 11;5 pt;Интервал 0 pt"/>
    <w:next w:val="1005"/>
    <w:link w:val="918"/>
    <w:rPr>
      <w:rFonts w:ascii="Times New Roman" w:hAnsi="Times New Roman" w:eastAsia="Times New Roman" w:cs="Times New Roman"/>
      <w:color w:val="000000"/>
      <w:spacing w:val="0"/>
      <w:position w:val="0"/>
      <w:sz w:val="23"/>
      <w:szCs w:val="23"/>
      <w:u w:val="none"/>
    </w:rPr>
  </w:style>
  <w:style w:type="character" w:styleId="1006">
    <w:name w:val="Основной текст + 10 pt"/>
    <w:next w:val="1006"/>
    <w:link w:val="918"/>
    <w:rPr>
      <w:rFonts w:ascii="Times New Roman" w:hAnsi="Times New Roman" w:eastAsia="Times New Roman" w:cs="Times New Roman"/>
      <w:color w:val="000000"/>
      <w:spacing w:val="10"/>
      <w:position w:val="0"/>
      <w:sz w:val="20"/>
      <w:szCs w:val="20"/>
      <w:u w:val="none"/>
      <w:lang w:val="ru-RU"/>
    </w:rPr>
  </w:style>
  <w:style w:type="character" w:styleId="1007">
    <w:name w:val="Сноска_"/>
    <w:next w:val="1007"/>
    <w:link w:val="1008"/>
    <w:rPr>
      <w:spacing w:val="10"/>
      <w:sz w:val="22"/>
      <w:szCs w:val="22"/>
      <w:shd w:val="clear" w:color="auto" w:fill="ffffff"/>
    </w:rPr>
  </w:style>
  <w:style w:type="paragraph" w:styleId="1008">
    <w:name w:val="Сноска"/>
    <w:basedOn w:val="918"/>
    <w:next w:val="1008"/>
    <w:link w:val="1007"/>
    <w:pPr>
      <w:jc w:val="both"/>
      <w:spacing w:line="326" w:lineRule="exact"/>
      <w:shd w:val="clear" w:color="auto" w:fill="ffffff"/>
      <w:widowControl w:val="off"/>
    </w:pPr>
    <w:rPr>
      <w:spacing w:val="10"/>
      <w:sz w:val="22"/>
      <w:szCs w:val="22"/>
    </w:rPr>
  </w:style>
  <w:style w:type="character" w:styleId="1009">
    <w:name w:val="Заголовок №2_"/>
    <w:next w:val="1009"/>
    <w:link w:val="1010"/>
    <w:rPr>
      <w:b/>
      <w:bCs/>
      <w:spacing w:val="20"/>
      <w:shd w:val="clear" w:color="auto" w:fill="ffffff"/>
    </w:rPr>
  </w:style>
  <w:style w:type="paragraph" w:styleId="1010">
    <w:name w:val="Заголовок №2"/>
    <w:basedOn w:val="918"/>
    <w:next w:val="1010"/>
    <w:link w:val="1009"/>
    <w:pPr>
      <w:jc w:val="center"/>
      <w:spacing w:after="300" w:line="322" w:lineRule="exact"/>
      <w:shd w:val="clear" w:color="auto" w:fill="ffffff"/>
      <w:widowControl w:val="off"/>
      <w:outlineLvl w:val="1"/>
    </w:pPr>
    <w:rPr>
      <w:b/>
      <w:bCs/>
      <w:spacing w:val="20"/>
      <w:sz w:val="20"/>
      <w:szCs w:val="20"/>
    </w:rPr>
  </w:style>
  <w:style w:type="character" w:styleId="1011">
    <w:name w:val="Основной текст + 12 pt;Полужирный;Интервал 1 pt"/>
    <w:next w:val="1011"/>
    <w:link w:val="918"/>
    <w:rPr>
      <w:rFonts w:ascii="Times New Roman" w:hAnsi="Times New Roman" w:eastAsia="Times New Roman" w:cs="Times New Roman"/>
      <w:b/>
      <w:bCs/>
      <w:color w:val="000000"/>
      <w:spacing w:val="20"/>
      <w:position w:val="0"/>
      <w:sz w:val="24"/>
      <w:szCs w:val="24"/>
      <w:u w:val="none"/>
      <w:lang w:val="ru-RU"/>
    </w:rPr>
  </w:style>
  <w:style w:type="character" w:styleId="1012">
    <w:name w:val="Основной текст + 10 pt;Интервал 0 pt"/>
    <w:next w:val="1012"/>
    <w:link w:val="918"/>
    <w:rPr>
      <w:rFonts w:ascii="Times New Roman" w:hAnsi="Times New Roman" w:eastAsia="Times New Roman" w:cs="Times New Roman"/>
      <w:color w:val="000000"/>
      <w:spacing w:val="0"/>
      <w:position w:val="0"/>
      <w:sz w:val="20"/>
      <w:szCs w:val="20"/>
      <w:u w:val="none"/>
      <w:lang w:val="ru-RU"/>
    </w:rPr>
  </w:style>
  <w:style w:type="character" w:styleId="1013">
    <w:name w:val="Основной текст + 8 pt;Интервал 1 pt"/>
    <w:next w:val="1013"/>
    <w:link w:val="918"/>
    <w:rPr>
      <w:rFonts w:ascii="Times New Roman" w:hAnsi="Times New Roman" w:eastAsia="Times New Roman" w:cs="Times New Roman"/>
      <w:color w:val="000000"/>
      <w:spacing w:val="20"/>
      <w:position w:val="0"/>
      <w:sz w:val="16"/>
      <w:szCs w:val="16"/>
      <w:u w:val="none"/>
      <w:lang w:val="ru-RU"/>
    </w:rPr>
  </w:style>
  <w:style w:type="character" w:styleId="1014">
    <w:name w:val="Основной текст + 8 pt;Интервал 2 pt"/>
    <w:next w:val="1014"/>
    <w:link w:val="918"/>
    <w:rPr>
      <w:rFonts w:ascii="Times New Roman" w:hAnsi="Times New Roman" w:eastAsia="Times New Roman" w:cs="Times New Roman"/>
      <w:color w:val="000000"/>
      <w:spacing w:val="40"/>
      <w:position w:val="0"/>
      <w:sz w:val="16"/>
      <w:szCs w:val="16"/>
      <w:u w:val="none"/>
      <w:lang w:val="ru-RU"/>
    </w:rPr>
  </w:style>
  <w:style w:type="character" w:styleId="1015">
    <w:name w:val="Основной текст + 4 pt;Курсив;Интервал 0 pt"/>
    <w:next w:val="1015"/>
    <w:link w:val="918"/>
    <w:rPr>
      <w:rFonts w:ascii="Times New Roman" w:hAnsi="Times New Roman" w:eastAsia="Times New Roman" w:cs="Times New Roman"/>
      <w:i/>
      <w:iCs/>
      <w:color w:val="000000"/>
      <w:spacing w:val="0"/>
      <w:position w:val="0"/>
      <w:sz w:val="8"/>
      <w:szCs w:val="8"/>
      <w:u w:val="none"/>
    </w:rPr>
  </w:style>
  <w:style w:type="character" w:styleId="1016">
    <w:name w:val="Основной текст + 4 pt;Интервал 2 pt"/>
    <w:next w:val="1016"/>
    <w:link w:val="918"/>
    <w:rPr>
      <w:rFonts w:ascii="Times New Roman" w:hAnsi="Times New Roman" w:eastAsia="Times New Roman" w:cs="Times New Roman"/>
      <w:color w:val="000000"/>
      <w:spacing w:val="50"/>
      <w:position w:val="0"/>
      <w:sz w:val="8"/>
      <w:szCs w:val="8"/>
      <w:u w:val="none"/>
      <w:lang w:val="ru-RU"/>
    </w:rPr>
  </w:style>
  <w:style w:type="character" w:styleId="1017">
    <w:name w:val="Основной текст + 6;5 pt;Интервал 0 pt"/>
    <w:next w:val="1017"/>
    <w:link w:val="918"/>
    <w:rPr>
      <w:rFonts w:ascii="Times New Roman" w:hAnsi="Times New Roman" w:eastAsia="Times New Roman" w:cs="Times New Roman"/>
      <w:color w:val="000000"/>
      <w:spacing w:val="0"/>
      <w:position w:val="0"/>
      <w:sz w:val="13"/>
      <w:szCs w:val="13"/>
      <w:u w:val="none"/>
      <w:lang w:val="en-US"/>
    </w:rPr>
  </w:style>
  <w:style w:type="character" w:styleId="1018">
    <w:name w:val="Основной текст + Candara;7 pt;Полужирный;Интервал 0 pt"/>
    <w:next w:val="1018"/>
    <w:link w:val="918"/>
    <w:rPr>
      <w:rFonts w:ascii="Candara" w:hAnsi="Candara" w:eastAsia="Candara" w:cs="Candara"/>
      <w:b/>
      <w:bCs/>
      <w:color w:val="000000"/>
      <w:spacing w:val="0"/>
      <w:position w:val="0"/>
      <w:sz w:val="14"/>
      <w:szCs w:val="14"/>
      <w:u w:val="none"/>
    </w:rPr>
  </w:style>
  <w:style w:type="character" w:styleId="1019">
    <w:name w:val="Основной текст + 12 pt;Полужирный;Интервал 0 pt"/>
    <w:next w:val="1019"/>
    <w:link w:val="918"/>
    <w:rPr>
      <w:rFonts w:ascii="Times New Roman" w:hAnsi="Times New Roman" w:eastAsia="Times New Roman" w:cs="Times New Roman"/>
      <w:b/>
      <w:bCs/>
      <w:color w:val="000000"/>
      <w:spacing w:val="0"/>
      <w:position w:val="0"/>
      <w:sz w:val="24"/>
      <w:szCs w:val="24"/>
      <w:u w:val="none"/>
      <w:lang w:val="ru-RU"/>
    </w:rPr>
  </w:style>
  <w:style w:type="character" w:styleId="1020">
    <w:name w:val="Основной текст + Garamond;5 pt;Интервал 0 pt"/>
    <w:next w:val="1020"/>
    <w:link w:val="918"/>
    <w:rPr>
      <w:rFonts w:ascii="Garamond" w:hAnsi="Garamond" w:eastAsia="Garamond" w:cs="Garamond"/>
      <w:color w:val="000000"/>
      <w:spacing w:val="0"/>
      <w:position w:val="0"/>
      <w:sz w:val="10"/>
      <w:szCs w:val="10"/>
      <w:u w:val="none"/>
    </w:rPr>
  </w:style>
  <w:style w:type="character" w:styleId="1021">
    <w:name w:val="Основной текст + 10 pt;Интервал 1 pt"/>
    <w:next w:val="1021"/>
    <w:link w:val="918"/>
    <w:rPr>
      <w:rFonts w:ascii="Times New Roman" w:hAnsi="Times New Roman" w:eastAsia="Times New Roman" w:cs="Times New Roman"/>
      <w:color w:val="000000"/>
      <w:spacing w:val="20"/>
      <w:position w:val="0"/>
      <w:sz w:val="20"/>
      <w:szCs w:val="20"/>
      <w:u w:val="none"/>
      <w:lang w:val="ru-RU"/>
    </w:rPr>
  </w:style>
  <w:style w:type="paragraph" w:styleId="1022">
    <w:name w:val="Основной текст3"/>
    <w:basedOn w:val="918"/>
    <w:next w:val="1022"/>
    <w:link w:val="918"/>
    <w:pPr>
      <w:ind w:firstLine="2240"/>
      <w:spacing w:line="274" w:lineRule="exact"/>
      <w:shd w:val="clear" w:color="auto" w:fill="ffffff"/>
      <w:widowControl w:val="off"/>
    </w:pPr>
    <w:rPr>
      <w:color w:val="000000"/>
      <w:spacing w:val="10"/>
      <w:sz w:val="22"/>
      <w:szCs w:val="22"/>
    </w:rPr>
  </w:style>
  <w:style w:type="paragraph" w:styleId="1023">
    <w:name w:val="Название"/>
    <w:basedOn w:val="918"/>
    <w:next w:val="918"/>
    <w:link w:val="1024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  <w:lang w:eastAsia="ar-SA"/>
    </w:rPr>
  </w:style>
  <w:style w:type="character" w:styleId="1024">
    <w:name w:val="Название Знак"/>
    <w:next w:val="1024"/>
    <w:link w:val="1023"/>
    <w:rPr>
      <w:rFonts w:ascii="Cambria" w:hAnsi="Cambria"/>
      <w:b/>
      <w:bCs/>
      <w:sz w:val="32"/>
      <w:szCs w:val="32"/>
      <w:lang w:eastAsia="ar-SA"/>
    </w:rPr>
  </w:style>
  <w:style w:type="paragraph" w:styleId="1025">
    <w:name w:val="Название объекта2"/>
    <w:basedOn w:val="918"/>
    <w:next w:val="918"/>
    <w:link w:val="918"/>
    <w:pPr>
      <w:jc w:val="center"/>
      <w:spacing w:before="120" w:after="200" w:line="276" w:lineRule="auto"/>
    </w:pPr>
    <w:rPr>
      <w:rFonts w:ascii="Calibri" w:hAnsi="Calibri"/>
      <w:sz w:val="36"/>
      <w:szCs w:val="22"/>
      <w:lang w:eastAsia="en-US"/>
    </w:rPr>
  </w:style>
  <w:style w:type="paragraph" w:styleId="1026">
    <w:name w:val="Нижний колонтитул"/>
    <w:basedOn w:val="918"/>
    <w:next w:val="1026"/>
    <w:link w:val="1027"/>
    <w:uiPriority w:val="99"/>
    <w:pPr>
      <w:spacing w:after="200" w:line="276" w:lineRule="auto"/>
      <w:tabs>
        <w:tab w:val="center" w:pos="4153" w:leader="none"/>
        <w:tab w:val="right" w:pos="8306" w:leader="none"/>
      </w:tabs>
    </w:pPr>
    <w:rPr>
      <w:rFonts w:ascii="Calibri" w:hAnsi="Calibri"/>
      <w:sz w:val="20"/>
      <w:szCs w:val="20"/>
    </w:rPr>
  </w:style>
  <w:style w:type="character" w:styleId="1027">
    <w:name w:val="Нижний колонтитул Знак"/>
    <w:next w:val="1027"/>
    <w:link w:val="1026"/>
    <w:uiPriority w:val="99"/>
    <w:rPr>
      <w:rFonts w:ascii="Calibri" w:hAnsi="Calibri"/>
    </w:rPr>
  </w:style>
  <w:style w:type="paragraph" w:styleId="1028">
    <w:name w:val="Абзац списка"/>
    <w:basedOn w:val="918"/>
    <w:next w:val="1028"/>
    <w:link w:val="918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29">
    <w:name w:val="Название объекта"/>
    <w:basedOn w:val="918"/>
    <w:next w:val="918"/>
    <w:link w:val="918"/>
    <w:uiPriority w:val="35"/>
    <w:qFormat/>
    <w:pPr>
      <w:spacing w:after="200"/>
    </w:pPr>
    <w:rPr>
      <w:rFonts w:ascii="Calibri" w:hAnsi="Calibri"/>
      <w:b/>
      <w:bCs/>
      <w:color w:val="4f81bd"/>
      <w:sz w:val="18"/>
      <w:szCs w:val="18"/>
      <w:lang w:eastAsia="en-US"/>
    </w:rPr>
  </w:style>
  <w:style w:type="paragraph" w:styleId="1030">
    <w:name w:val="Подзаголовок"/>
    <w:basedOn w:val="918"/>
    <w:next w:val="918"/>
    <w:link w:val="1031"/>
    <w:qFormat/>
    <w:pPr>
      <w:numPr>
        <w:ilvl w:val="1"/>
        <w:numId w:val="0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styleId="1031">
    <w:name w:val="Подзаголовок Знак"/>
    <w:next w:val="1031"/>
    <w:link w:val="1030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styleId="1032">
    <w:name w:val="Строгий"/>
    <w:next w:val="1032"/>
    <w:link w:val="918"/>
    <w:uiPriority w:val="22"/>
    <w:qFormat/>
    <w:rPr>
      <w:b/>
      <w:bCs/>
    </w:rPr>
  </w:style>
  <w:style w:type="character" w:styleId="1033">
    <w:name w:val="Выделение"/>
    <w:next w:val="1033"/>
    <w:link w:val="918"/>
    <w:uiPriority w:val="20"/>
    <w:qFormat/>
    <w:rPr>
      <w:i/>
      <w:iCs/>
    </w:rPr>
  </w:style>
  <w:style w:type="paragraph" w:styleId="1034">
    <w:name w:val="Цитата 2"/>
    <w:basedOn w:val="918"/>
    <w:next w:val="918"/>
    <w:link w:val="1035"/>
    <w:uiPriority w:val="29"/>
    <w:qFormat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styleId="1035">
    <w:name w:val="Цитата 2 Знак"/>
    <w:next w:val="1035"/>
    <w:link w:val="1034"/>
    <w:uiPriority w:val="29"/>
    <w:rPr>
      <w:rFonts w:ascii="Calibri" w:hAnsi="Calibri"/>
      <w:i/>
      <w:iCs/>
      <w:color w:val="000000"/>
      <w:sz w:val="22"/>
      <w:szCs w:val="22"/>
      <w:lang w:eastAsia="en-US"/>
    </w:rPr>
  </w:style>
  <w:style w:type="paragraph" w:styleId="1036">
    <w:name w:val="Выделенная цитата"/>
    <w:basedOn w:val="918"/>
    <w:next w:val="918"/>
    <w:link w:val="1037"/>
    <w:uiPriority w:val="30"/>
    <w:qFormat/>
    <w:pPr>
      <w:ind w:left="936" w:right="936"/>
      <w:spacing w:before="200" w:after="280" w:line="276" w:lineRule="auto"/>
      <w:pBdr>
        <w:bottom w:val="single" w:color="4F81BD" w:sz="4" w:space="4"/>
      </w:pBdr>
    </w:pPr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styleId="1037">
    <w:name w:val="Выделенная цитата Знак"/>
    <w:next w:val="1037"/>
    <w:link w:val="1036"/>
    <w:uiPriority w:val="30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styleId="1038">
    <w:name w:val="Слабое выделение"/>
    <w:next w:val="1038"/>
    <w:link w:val="918"/>
    <w:uiPriority w:val="19"/>
    <w:qFormat/>
    <w:rPr>
      <w:i/>
      <w:iCs/>
      <w:color w:val="808080"/>
    </w:rPr>
  </w:style>
  <w:style w:type="character" w:styleId="1039">
    <w:name w:val="Сильное выделение"/>
    <w:next w:val="1039"/>
    <w:link w:val="918"/>
    <w:uiPriority w:val="21"/>
    <w:qFormat/>
    <w:rPr>
      <w:b/>
      <w:bCs/>
      <w:i/>
      <w:iCs/>
      <w:color w:val="4f81bd"/>
    </w:rPr>
  </w:style>
  <w:style w:type="character" w:styleId="1040">
    <w:name w:val="Слабая ссылка"/>
    <w:next w:val="1040"/>
    <w:link w:val="918"/>
    <w:uiPriority w:val="31"/>
    <w:qFormat/>
    <w:rPr>
      <w:smallCaps/>
      <w:color w:val="c0504d"/>
      <w:u w:val="single"/>
    </w:rPr>
  </w:style>
  <w:style w:type="character" w:styleId="1041">
    <w:name w:val="Сильная ссылка"/>
    <w:next w:val="1041"/>
    <w:link w:val="918"/>
    <w:uiPriority w:val="32"/>
    <w:qFormat/>
    <w:rPr>
      <w:b/>
      <w:bCs/>
      <w:smallCaps/>
      <w:color w:val="c0504d"/>
      <w:spacing w:val="5"/>
      <w:u w:val="single"/>
    </w:rPr>
  </w:style>
  <w:style w:type="character" w:styleId="1042">
    <w:name w:val="Название книги"/>
    <w:next w:val="1042"/>
    <w:link w:val="918"/>
    <w:uiPriority w:val="33"/>
    <w:qFormat/>
    <w:rPr>
      <w:b/>
      <w:bCs/>
      <w:smallCaps/>
      <w:spacing w:val="5"/>
    </w:rPr>
  </w:style>
  <w:style w:type="paragraph" w:styleId="1043">
    <w:name w:val="Заголовок оглавления"/>
    <w:basedOn w:val="919"/>
    <w:next w:val="918"/>
    <w:link w:val="918"/>
    <w:uiPriority w:val="39"/>
    <w:qFormat/>
    <w:pPr>
      <w:jc w:val="left"/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1044">
    <w:name w:val="Верхний колонтитул"/>
    <w:basedOn w:val="918"/>
    <w:next w:val="1044"/>
    <w:link w:val="1045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  <w:lang w:eastAsia="en-US"/>
    </w:rPr>
  </w:style>
  <w:style w:type="character" w:styleId="1045">
    <w:name w:val="Верхний колонтитул Знак"/>
    <w:next w:val="1045"/>
    <w:link w:val="1044"/>
    <w:rPr>
      <w:rFonts w:ascii="Calibri" w:hAnsi="Calibri"/>
      <w:sz w:val="22"/>
      <w:szCs w:val="22"/>
      <w:lang w:eastAsia="en-US"/>
    </w:rPr>
  </w:style>
  <w:style w:type="paragraph" w:styleId="1046">
    <w:name w:val="western"/>
    <w:basedOn w:val="918"/>
    <w:next w:val="1046"/>
    <w:link w:val="918"/>
    <w:pPr>
      <w:spacing w:before="100" w:beforeAutospacing="1" w:after="100" w:afterAutospacing="1"/>
    </w:pPr>
  </w:style>
  <w:style w:type="character" w:styleId="1047">
    <w:name w:val="apple-converted-space"/>
    <w:next w:val="1047"/>
    <w:link w:val="918"/>
  </w:style>
  <w:style w:type="paragraph" w:styleId="1048">
    <w:name w:val="Основной текст с отступом 2"/>
    <w:basedOn w:val="918"/>
    <w:next w:val="1048"/>
    <w:link w:val="1049"/>
    <w:pPr>
      <w:ind w:left="283"/>
      <w:spacing w:after="120" w:line="480" w:lineRule="auto"/>
    </w:pPr>
  </w:style>
  <w:style w:type="character" w:styleId="1049">
    <w:name w:val="Основной текст с отступом 2 Знак"/>
    <w:next w:val="1049"/>
    <w:link w:val="1048"/>
    <w:rPr>
      <w:sz w:val="24"/>
      <w:szCs w:val="24"/>
    </w:rPr>
  </w:style>
  <w:style w:type="character" w:styleId="1050">
    <w:name w:val="Знак"/>
    <w:next w:val="1050"/>
    <w:link w:val="918"/>
    <w:rPr>
      <w:sz w:val="16"/>
      <w:lang w:val="ru-RU" w:eastAsia="ru-RU"/>
    </w:rPr>
  </w:style>
  <w:style w:type="paragraph" w:styleId="1051">
    <w:name w:val="lst"/>
    <w:basedOn w:val="918"/>
    <w:next w:val="1051"/>
    <w:link w:val="918"/>
    <w:pPr>
      <w:numPr>
        <w:ilvl w:val="0"/>
        <w:numId w:val="28"/>
      </w:numPr>
      <w:jc w:val="both"/>
      <w:spacing w:line="360" w:lineRule="auto"/>
    </w:pPr>
    <w:rPr>
      <w:sz w:val="26"/>
      <w:szCs w:val="20"/>
    </w:rPr>
  </w:style>
  <w:style w:type="paragraph" w:styleId="1052">
    <w:name w:val="Стандартный HTML"/>
    <w:basedOn w:val="918"/>
    <w:next w:val="1052"/>
    <w:link w:val="1053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character" w:styleId="1053">
    <w:name w:val="Стандартный HTML Знак"/>
    <w:next w:val="1053"/>
    <w:link w:val="1052"/>
    <w:uiPriority w:val="99"/>
    <w:rPr>
      <w:rFonts w:ascii="Arial Unicode MS" w:hAnsi="Arial Unicode MS" w:eastAsia="Arial Unicode MS" w:cs="Arial Unicode MS"/>
    </w:rPr>
  </w:style>
  <w:style w:type="paragraph" w:styleId="1054">
    <w:name w:val="Preformat"/>
    <w:next w:val="1054"/>
    <w:link w:val="91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1055">
    <w:name w:val="Основной текст с отступом 3"/>
    <w:basedOn w:val="918"/>
    <w:next w:val="1055"/>
    <w:link w:val="1056"/>
    <w:uiPriority w:val="99"/>
    <w:pPr>
      <w:ind w:left="283"/>
      <w:spacing w:after="120"/>
    </w:pPr>
    <w:rPr>
      <w:sz w:val="16"/>
      <w:szCs w:val="16"/>
    </w:rPr>
  </w:style>
  <w:style w:type="character" w:styleId="1056">
    <w:name w:val="Основной текст с отступом 3 Знак"/>
    <w:next w:val="1056"/>
    <w:link w:val="1055"/>
    <w:uiPriority w:val="99"/>
    <w:rPr>
      <w:sz w:val="16"/>
      <w:szCs w:val="16"/>
    </w:rPr>
  </w:style>
  <w:style w:type="character" w:styleId="1057">
    <w:name w:val="Гипертекстовая ссылка"/>
    <w:next w:val="1057"/>
    <w:link w:val="918"/>
    <w:rPr>
      <w:color w:val="106bbe"/>
    </w:rPr>
  </w:style>
  <w:style w:type="paragraph" w:styleId="1058">
    <w:name w:val="Normal Знак Знак Знак"/>
    <w:next w:val="1058"/>
    <w:link w:val="918"/>
    <w:rPr>
      <w:sz w:val="24"/>
      <w:szCs w:val="24"/>
      <w:lang w:val="ru-RU" w:eastAsia="ru-RU" w:bidi="ar-SA"/>
    </w:rPr>
  </w:style>
  <w:style w:type="paragraph" w:styleId="1059">
    <w:name w:val="Содержимое таблицы"/>
    <w:basedOn w:val="918"/>
    <w:next w:val="1059"/>
    <w:link w:val="918"/>
    <w:pPr>
      <w:widowControl w:val="off"/>
      <w:suppressLineNumbers/>
    </w:pPr>
    <w:rPr>
      <w:rFonts w:eastAsia="Andale Sans UI"/>
      <w:lang w:val="en-US" w:eastAsia="ar-SA"/>
    </w:rPr>
  </w:style>
  <w:style w:type="character" w:styleId="1060">
    <w:name w:val="Просмотренная гиперссылка"/>
    <w:next w:val="1060"/>
    <w:link w:val="918"/>
    <w:uiPriority w:val="99"/>
    <w:unhideWhenUsed/>
    <w:rPr>
      <w:color w:val="954f72"/>
      <w:u w:val="single"/>
    </w:rPr>
  </w:style>
  <w:style w:type="character" w:styleId="1061">
    <w:name w:val="Основной текст + 14 pt,Полужирный,Основной текст + Candara,7 pt,Основной текст + 12 pt"/>
    <w:next w:val="1061"/>
    <w:link w:val="918"/>
    <w:rPr>
      <w:rFonts w:ascii="Times New Roman" w:hAnsi="Times New Roman" w:eastAsia="Times New Roman" w:cs="Times New Roman"/>
      <w:b/>
      <w:bCs/>
      <w:color w:val="000000"/>
      <w:spacing w:val="20"/>
      <w:position w:val="0"/>
      <w:sz w:val="24"/>
      <w:szCs w:val="24"/>
      <w:u w:val="none"/>
      <w:lang w:val="ru-RU"/>
    </w:rPr>
  </w:style>
  <w:style w:type="character" w:styleId="1062">
    <w:name w:val="Основной текст (3) + 8,5 pt,Курсив,Основной текст + 11,Основной текст + 4 pt,Основной текст + 6,Основной текст + Garamond,Основной текст + 13"/>
    <w:next w:val="1062"/>
    <w:link w:val="918"/>
    <w:rPr>
      <w:rFonts w:ascii="Times New Roman" w:hAnsi="Times New Roman" w:eastAsia="Times New Roman" w:cs="Times New Roman"/>
      <w:i/>
      <w:iCs/>
      <w:color w:val="000000"/>
      <w:spacing w:val="0"/>
      <w:position w:val="0"/>
      <w:sz w:val="17"/>
      <w:szCs w:val="17"/>
      <w:u w:val="none"/>
      <w:lang w:val="ru-RU"/>
    </w:rPr>
  </w:style>
  <w:style w:type="character" w:styleId="1063">
    <w:name w:val="Основной текст + 8 pt,Интервал 1 pt"/>
    <w:next w:val="1063"/>
    <w:link w:val="918"/>
    <w:rPr>
      <w:rFonts w:ascii="Times New Roman" w:hAnsi="Times New Roman" w:eastAsia="Times New Roman" w:cs="Times New Roman"/>
      <w:color w:val="000000"/>
      <w:spacing w:val="40"/>
      <w:position w:val="0"/>
      <w:sz w:val="16"/>
      <w:szCs w:val="16"/>
      <w:u w:val="none"/>
      <w:lang w:val="ru-RU"/>
    </w:rPr>
  </w:style>
  <w:style w:type="paragraph" w:styleId="1064">
    <w:name w:val="a5c8b0e714da563fe90b98cef41456e9db9fe9049761426654245bb2dd862eecmsonormal"/>
    <w:basedOn w:val="918"/>
    <w:next w:val="1064"/>
    <w:link w:val="918"/>
    <w:pPr>
      <w:spacing w:before="280" w:after="280"/>
    </w:pPr>
    <w:rPr>
      <w:lang w:eastAsia="zh-CN"/>
    </w:rPr>
  </w:style>
  <w:style w:type="paragraph" w:styleId="1065">
    <w:name w:val="Основной текст с отступом 21"/>
    <w:basedOn w:val="918"/>
    <w:next w:val="1065"/>
    <w:link w:val="918"/>
    <w:pPr>
      <w:ind w:firstLine="540"/>
      <w:jc w:val="both"/>
    </w:pPr>
    <w:rPr>
      <w:rFonts w:eastAsia="Calibri" w:cs="Calibri"/>
      <w:lang w:eastAsia="zh-CN"/>
    </w:rPr>
  </w:style>
  <w:style w:type="paragraph" w:styleId="1066">
    <w:name w:val="p13"/>
    <w:basedOn w:val="918"/>
    <w:next w:val="1066"/>
    <w:link w:val="918"/>
    <w:pPr>
      <w:spacing w:before="100" w:beforeAutospacing="1" w:after="100" w:afterAutospacing="1"/>
    </w:pPr>
  </w:style>
  <w:style w:type="paragraph" w:styleId="1067">
    <w:name w:val="Iniiaiie oaeno io?aoa"/>
    <w:next w:val="1067"/>
    <w:link w:val="918"/>
    <w:pPr>
      <w:ind w:firstLine="720"/>
      <w:jc w:val="both"/>
      <w:spacing w:line="240" w:lineRule="atLeast"/>
      <w:widowControl w:val="off"/>
    </w:pPr>
    <w:rPr>
      <w:sz w:val="24"/>
      <w:lang w:val="en-US" w:eastAsia="ru-RU" w:bidi="ar-SA"/>
    </w:rPr>
  </w:style>
  <w:style w:type="character" w:styleId="1068">
    <w:name w:val="blk"/>
    <w:next w:val="1068"/>
    <w:link w:val="918"/>
  </w:style>
  <w:style w:type="character" w:styleId="1069">
    <w:name w:val="Основной шрифт абзаца1"/>
    <w:next w:val="1069"/>
    <w:link w:val="918"/>
  </w:style>
  <w:style w:type="paragraph" w:styleId="1070">
    <w:name w:val="formattext"/>
    <w:basedOn w:val="918"/>
    <w:next w:val="1070"/>
    <w:link w:val="918"/>
    <w:pPr>
      <w:spacing w:before="100" w:beforeAutospacing="1" w:after="100" w:afterAutospacing="1"/>
    </w:pPr>
  </w:style>
  <w:style w:type="paragraph" w:styleId="1071">
    <w:name w:val="Содержимое врезки"/>
    <w:basedOn w:val="918"/>
    <w:next w:val="1071"/>
    <w:link w:val="918"/>
    <w:rPr>
      <w:lang w:eastAsia="zh-CN"/>
    </w:rPr>
  </w:style>
  <w:style w:type="paragraph" w:styleId="1072">
    <w:name w:val="Style12"/>
    <w:basedOn w:val="918"/>
    <w:next w:val="1072"/>
    <w:link w:val="918"/>
    <w:uiPriority w:val="99"/>
    <w:pPr>
      <w:ind w:firstLine="720"/>
      <w:jc w:val="both"/>
      <w:spacing w:line="278" w:lineRule="exact"/>
      <w:widowControl w:val="off"/>
    </w:pPr>
  </w:style>
  <w:style w:type="paragraph" w:styleId="1073">
    <w:name w:val="Заголовок статьи"/>
    <w:basedOn w:val="918"/>
    <w:next w:val="918"/>
    <w:link w:val="918"/>
    <w:uiPriority w:val="99"/>
    <w:pPr>
      <w:ind w:left="1612" w:hanging="892"/>
      <w:jc w:val="both"/>
      <w:widowControl w:val="off"/>
    </w:pPr>
    <w:rPr>
      <w:rFonts w:ascii="Arial" w:hAnsi="Arial" w:cs="Arial"/>
    </w:rPr>
  </w:style>
  <w:style w:type="paragraph" w:styleId="1074">
    <w:name w:val="Стиль 14 пт По ширине Первая строка:  127 см Междустр.интервал:..."/>
    <w:basedOn w:val="918"/>
    <w:next w:val="1074"/>
    <w:link w:val="918"/>
    <w:pPr>
      <w:ind w:firstLine="720"/>
      <w:jc w:val="both"/>
      <w:spacing w:line="360" w:lineRule="auto"/>
    </w:pPr>
    <w:rPr>
      <w:sz w:val="28"/>
      <w:szCs w:val="20"/>
      <w:lang w:eastAsia="ar-SA"/>
    </w:rPr>
  </w:style>
  <w:style w:type="character" w:styleId="1075">
    <w:name w:val="WW8Num1z0"/>
    <w:next w:val="1075"/>
    <w:link w:val="918"/>
    <w:rPr>
      <w:rFonts w:ascii="Times New Roman" w:hAnsi="Times New Roman" w:cs="Times New Roman"/>
    </w:rPr>
  </w:style>
  <w:style w:type="character" w:styleId="1076">
    <w:name w:val="Номер страницы"/>
    <w:next w:val="1076"/>
    <w:link w:val="918"/>
  </w:style>
  <w:style w:type="paragraph" w:styleId="1077">
    <w:name w:val="Схема документа"/>
    <w:basedOn w:val="918"/>
    <w:next w:val="1077"/>
    <w:link w:val="107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1078">
    <w:name w:val="Схема документа Знак"/>
    <w:next w:val="1078"/>
    <w:link w:val="1077"/>
    <w:rPr>
      <w:rFonts w:ascii="Tahoma" w:hAnsi="Tahoma" w:cs="Tahoma"/>
      <w:shd w:val="clear" w:color="auto" w:fill="000080"/>
    </w:rPr>
  </w:style>
  <w:style w:type="paragraph" w:styleId="1079">
    <w:name w:val="Основной текст 31"/>
    <w:basedOn w:val="918"/>
    <w:next w:val="1079"/>
    <w:link w:val="918"/>
    <w:rPr>
      <w:sz w:val="26"/>
      <w:szCs w:val="20"/>
      <w:lang w:eastAsia="ar-SA"/>
    </w:rPr>
  </w:style>
  <w:style w:type="paragraph" w:styleId="1080">
    <w:name w:val="Основной текст 21"/>
    <w:basedOn w:val="918"/>
    <w:next w:val="1080"/>
    <w:link w:val="918"/>
    <w:pPr>
      <w:spacing w:after="120" w:line="480" w:lineRule="auto"/>
    </w:pPr>
    <w:rPr>
      <w:lang w:eastAsia="ar-SA"/>
    </w:rPr>
  </w:style>
  <w:style w:type="character" w:styleId="1081">
    <w:name w:val="Заголовок №3_"/>
    <w:next w:val="1081"/>
    <w:link w:val="1082"/>
    <w:rPr>
      <w:sz w:val="27"/>
      <w:shd w:val="clear" w:color="auto" w:fill="ffffff"/>
    </w:rPr>
  </w:style>
  <w:style w:type="paragraph" w:styleId="1082">
    <w:name w:val="Заголовок №3"/>
    <w:basedOn w:val="918"/>
    <w:next w:val="1082"/>
    <w:link w:val="1081"/>
    <w:pPr>
      <w:ind w:firstLine="700"/>
      <w:jc w:val="both"/>
      <w:spacing w:after="300" w:line="322" w:lineRule="exact"/>
      <w:shd w:val="clear" w:color="auto" w:fill="ffffff"/>
      <w:outlineLvl w:val="2"/>
    </w:pPr>
    <w:rPr>
      <w:sz w:val="27"/>
      <w:szCs w:val="20"/>
    </w:rPr>
  </w:style>
  <w:style w:type="paragraph" w:styleId="1083">
    <w:name w:val="ConsNormal"/>
    <w:next w:val="1083"/>
    <w:link w:val="1084"/>
    <w:pPr>
      <w:ind w:right="19772" w:firstLine="720"/>
    </w:pPr>
    <w:rPr>
      <w:rFonts w:ascii="Arial" w:hAnsi="Arial" w:cs="Arial"/>
      <w:lang w:val="ru-RU" w:eastAsia="ru-RU" w:bidi="ar-SA"/>
    </w:rPr>
  </w:style>
  <w:style w:type="character" w:styleId="1084">
    <w:name w:val="ConsNormal Знак"/>
    <w:next w:val="1084"/>
    <w:link w:val="1083"/>
    <w:rPr>
      <w:rFonts w:ascii="Arial" w:hAnsi="Arial" w:cs="Arial"/>
    </w:rPr>
  </w:style>
  <w:style w:type="character" w:styleId="1085">
    <w:name w:val="normaltextrun"/>
    <w:next w:val="1085"/>
    <w:link w:val="918"/>
  </w:style>
  <w:style w:type="character" w:styleId="1086">
    <w:name w:val="eop"/>
    <w:next w:val="1086"/>
    <w:link w:val="918"/>
  </w:style>
  <w:style w:type="table" w:styleId="1087">
    <w:name w:val="Сетка таблицы2"/>
    <w:basedOn w:val="929"/>
    <w:next w:val="946"/>
    <w:link w:val="918"/>
    <w:uiPriority w:val="59"/>
    <w:rPr>
      <w:rFonts w:ascii="Calibri" w:hAnsi="Calibri"/>
      <w:sz w:val="22"/>
      <w:szCs w:val="22"/>
      <w:lang w:eastAsia="en-US"/>
    </w:rPr>
    <w:tblPr/>
  </w:style>
  <w:style w:type="table" w:styleId="1088">
    <w:name w:val="Сетка таблицы11"/>
    <w:basedOn w:val="929"/>
    <w:next w:val="946"/>
    <w:link w:val="918"/>
    <w:rPr>
      <w:lang w:eastAsia="en-US"/>
    </w:rPr>
    <w:tblPr/>
  </w:style>
  <w:style w:type="character" w:styleId="1089" w:default="1">
    <w:name w:val="Default Paragraph Font"/>
    <w:uiPriority w:val="1"/>
    <w:semiHidden/>
    <w:unhideWhenUsed/>
  </w:style>
  <w:style w:type="numbering" w:styleId="1090" w:default="1">
    <w:name w:val="No List"/>
    <w:uiPriority w:val="99"/>
    <w:semiHidden/>
    <w:unhideWhenUsed/>
  </w:style>
  <w:style w:type="table" w:styleId="1091" w:default="1">
    <w:name w:val="Normal Table"/>
    <w:uiPriority w:val="99"/>
    <w:semiHidden/>
    <w:unhideWhenUsed/>
    <w:tblPr/>
  </w:style>
  <w:style w:type="paragraph" w:styleId="1092" w:customStyle="1">
    <w:name w:val="Основной текст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clear" w:color="auto" w:fill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shd w:val="clear" w:color="auto" w:fill="auto"/>
      <w:vertAlign w:val="baseline"/>
      <w:rtl w:val="0"/>
      <w:cs w:val="0"/>
      <w:lang w:val="ru-RU" w:eastAsia="ru-RU" w:bidi="ru-RU"/>
      <w14:ligatures w14:val="none"/>
    </w:rPr>
  </w:style>
  <w:style w:type="paragraph" w:styleId="1093" w:customStyle="1">
    <w:name w:val="Другое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clear" w:color="auto" w:fill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shd w:val="clear" w:color="auto" w:fill="auto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Администрация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Чистяков С.С.</dc:creator>
  <cp:revision>52</cp:revision>
  <dcterms:created xsi:type="dcterms:W3CDTF">2024-04-16T13:31:00Z</dcterms:created>
  <dcterms:modified xsi:type="dcterms:W3CDTF">2026-03-13T12:20:04Z</dcterms:modified>
  <cp:version>917504</cp:version>
</cp:coreProperties>
</file>