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62" w:rsidRDefault="009C3380">
      <w:pPr>
        <w:pStyle w:val="ab"/>
        <w:jc w:val="center"/>
      </w:pPr>
      <w:r>
        <w:rPr>
          <w:noProof/>
        </w:rPr>
        <w:drawing>
          <wp:inline distT="0" distB="0" distL="0" distR="0">
            <wp:extent cx="506730"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stretch>
                      <a:fillRect/>
                    </a:stretch>
                  </pic:blipFill>
                  <pic:spPr bwMode="auto">
                    <a:xfrm>
                      <a:off x="0" y="0"/>
                      <a:ext cx="506730" cy="597535"/>
                    </a:xfrm>
                    <a:prstGeom prst="rect">
                      <a:avLst/>
                    </a:prstGeom>
                  </pic:spPr>
                </pic:pic>
              </a:graphicData>
            </a:graphic>
          </wp:inline>
        </w:drawing>
      </w:r>
    </w:p>
    <w:p w:rsidR="009F0C62" w:rsidRDefault="009F0C62">
      <w:pPr>
        <w:pStyle w:val="ab"/>
      </w:pPr>
    </w:p>
    <w:p w:rsidR="009F0C62" w:rsidRDefault="009C3380">
      <w:pPr>
        <w:pStyle w:val="11"/>
        <w:jc w:val="center"/>
        <w:rPr>
          <w:b/>
          <w:sz w:val="32"/>
          <w:szCs w:val="32"/>
        </w:rPr>
      </w:pPr>
      <w:r>
        <w:rPr>
          <w:b/>
          <w:sz w:val="32"/>
          <w:szCs w:val="32"/>
        </w:rPr>
        <w:t>ВЕЛИКОУСТЮГСКАЯ ДУМА</w:t>
      </w:r>
    </w:p>
    <w:p w:rsidR="009F0C62" w:rsidRDefault="009C3380">
      <w:pPr>
        <w:jc w:val="center"/>
        <w:rPr>
          <w:b/>
          <w:sz w:val="26"/>
          <w:szCs w:val="26"/>
        </w:rPr>
      </w:pPr>
      <w:r>
        <w:rPr>
          <w:b/>
          <w:sz w:val="26"/>
          <w:szCs w:val="26"/>
        </w:rPr>
        <w:t>ВЕЛИКО</w:t>
      </w:r>
      <w:r w:rsidR="005A7C4A">
        <w:rPr>
          <w:b/>
          <w:sz w:val="26"/>
          <w:szCs w:val="26"/>
        </w:rPr>
        <w:t>УСТЮГСКОГО МУНИЦИПАЛЬНОГО ОКРУГА</w:t>
      </w:r>
    </w:p>
    <w:p w:rsidR="009F0C62" w:rsidRDefault="009F0C62">
      <w:pPr>
        <w:pStyle w:val="13"/>
        <w:tabs>
          <w:tab w:val="clear" w:pos="4677"/>
          <w:tab w:val="clear" w:pos="9355"/>
        </w:tabs>
        <w:rPr>
          <w:b/>
        </w:rPr>
      </w:pPr>
    </w:p>
    <w:p w:rsidR="009F0C62" w:rsidRDefault="009F0C62">
      <w:pPr>
        <w:rPr>
          <w:b/>
        </w:rPr>
      </w:pPr>
    </w:p>
    <w:p w:rsidR="009F0C62" w:rsidRDefault="009C3380">
      <w:pPr>
        <w:pStyle w:val="21"/>
        <w:jc w:val="center"/>
        <w:rPr>
          <w:b/>
          <w:sz w:val="40"/>
          <w:szCs w:val="40"/>
        </w:rPr>
      </w:pPr>
      <w:r>
        <w:rPr>
          <w:b/>
          <w:sz w:val="40"/>
          <w:szCs w:val="40"/>
        </w:rPr>
        <w:t>Р Е Ш Е Н И Е</w:t>
      </w:r>
    </w:p>
    <w:p w:rsidR="009F0C62" w:rsidRDefault="009C3380">
      <w:pPr>
        <w:rPr>
          <w:b/>
          <w:sz w:val="32"/>
        </w:rPr>
      </w:pPr>
      <w:r>
        <w:rPr>
          <w:b/>
          <w:sz w:val="32"/>
        </w:rPr>
        <w:tab/>
      </w:r>
      <w:r>
        <w:rPr>
          <w:b/>
          <w:sz w:val="32"/>
        </w:rPr>
        <w:tab/>
      </w:r>
      <w:r>
        <w:rPr>
          <w:b/>
          <w:sz w:val="32"/>
        </w:rPr>
        <w:tab/>
      </w:r>
      <w:r>
        <w:rPr>
          <w:b/>
          <w:sz w:val="32"/>
        </w:rPr>
        <w:tab/>
      </w:r>
      <w:r>
        <w:rPr>
          <w:b/>
          <w:sz w:val="32"/>
        </w:rPr>
        <w:tab/>
      </w:r>
      <w:r>
        <w:rPr>
          <w:b/>
          <w:sz w:val="32"/>
        </w:rPr>
        <w:tab/>
      </w:r>
    </w:p>
    <w:p w:rsidR="009F0C62" w:rsidRDefault="009C3380">
      <w:pPr>
        <w:jc w:val="both"/>
      </w:pPr>
      <w:r>
        <w:rPr>
          <w:sz w:val="16"/>
        </w:rPr>
        <w:t xml:space="preserve">  от</w:t>
      </w:r>
      <w:r>
        <w:t xml:space="preserve">   </w:t>
      </w:r>
      <w:r w:rsidR="00605089">
        <w:t xml:space="preserve">   </w:t>
      </w:r>
      <w:r w:rsidR="003A48C2">
        <w:rPr>
          <w:sz w:val="28"/>
          <w:szCs w:val="28"/>
        </w:rPr>
        <w:t>06.12</w:t>
      </w:r>
      <w:r>
        <w:rPr>
          <w:sz w:val="28"/>
          <w:szCs w:val="28"/>
        </w:rPr>
        <w:t>.202</w:t>
      </w:r>
      <w:r w:rsidR="00E36BE4">
        <w:rPr>
          <w:sz w:val="28"/>
          <w:szCs w:val="28"/>
        </w:rPr>
        <w:t>2</w:t>
      </w:r>
      <w:r>
        <w:t xml:space="preserve">      </w:t>
      </w:r>
      <w:r w:rsidR="00605089">
        <w:t xml:space="preserve">    </w:t>
      </w:r>
      <w:r>
        <w:rPr>
          <w:sz w:val="16"/>
        </w:rPr>
        <w:t>№</w:t>
      </w:r>
      <w:r>
        <w:t xml:space="preserve">  </w:t>
      </w:r>
      <w:r w:rsidR="00605089">
        <w:t xml:space="preserve"> </w:t>
      </w:r>
      <w:r>
        <w:t xml:space="preserve"> </w:t>
      </w:r>
      <w:r w:rsidR="003A48C2">
        <w:rPr>
          <w:sz w:val="28"/>
          <w:szCs w:val="28"/>
        </w:rPr>
        <w:t>8</w:t>
      </w:r>
      <w:r w:rsidR="00F20B5D">
        <w:rPr>
          <w:sz w:val="28"/>
          <w:szCs w:val="28"/>
        </w:rPr>
        <w:t>2</w:t>
      </w:r>
    </w:p>
    <w:p w:rsidR="009F0C62" w:rsidRDefault="009C3380">
      <w:r>
        <w:rPr>
          <w:sz w:val="6"/>
        </w:rPr>
        <w:t xml:space="preserve">                  __________________________________________________</w:t>
      </w:r>
      <w:r w:rsidR="00605089">
        <w:rPr>
          <w:sz w:val="6"/>
        </w:rPr>
        <w:t xml:space="preserve">_______________           </w:t>
      </w:r>
      <w:r>
        <w:rPr>
          <w:sz w:val="6"/>
        </w:rPr>
        <w:t xml:space="preserve">      _________________________</w:t>
      </w:r>
    </w:p>
    <w:p w:rsidR="009F0C62" w:rsidRDefault="009C3380">
      <w:pPr>
        <w:ind w:left="426"/>
        <w:rPr>
          <w:sz w:val="16"/>
        </w:rPr>
      </w:pPr>
      <w:r>
        <w:rPr>
          <w:sz w:val="16"/>
        </w:rPr>
        <w:t>г. Великий Устюг</w:t>
      </w:r>
    </w:p>
    <w:p w:rsidR="009F0C62" w:rsidRPr="001200DB" w:rsidRDefault="009F0C62">
      <w:pPr>
        <w:rPr>
          <w:b/>
          <w:sz w:val="28"/>
          <w:szCs w:val="28"/>
        </w:rPr>
      </w:pPr>
    </w:p>
    <w:p w:rsidR="00605089" w:rsidRPr="001200DB" w:rsidRDefault="00605089">
      <w:pPr>
        <w:rPr>
          <w:b/>
          <w:sz w:val="28"/>
          <w:szCs w:val="28"/>
        </w:rPr>
      </w:pPr>
    </w:p>
    <w:tbl>
      <w:tblPr>
        <w:tblW w:w="4497" w:type="dxa"/>
        <w:tblInd w:w="-102" w:type="dxa"/>
        <w:tblCellMar>
          <w:left w:w="0" w:type="dxa"/>
          <w:right w:w="0" w:type="dxa"/>
        </w:tblCellMar>
        <w:tblLook w:val="04A0" w:firstRow="1" w:lastRow="0" w:firstColumn="1" w:lastColumn="0" w:noHBand="0" w:noVBand="1"/>
      </w:tblPr>
      <w:tblGrid>
        <w:gridCol w:w="4497"/>
      </w:tblGrid>
      <w:tr w:rsidR="00EC0A51" w:rsidRPr="00567BB7" w:rsidTr="00F20B5D">
        <w:trPr>
          <w:cantSplit/>
          <w:trHeight w:val="633"/>
        </w:trPr>
        <w:tc>
          <w:tcPr>
            <w:tcW w:w="4497" w:type="dxa"/>
            <w:shd w:val="clear" w:color="auto" w:fill="auto"/>
          </w:tcPr>
          <w:p w:rsidR="00EC0A51" w:rsidRPr="00A00A25" w:rsidRDefault="00F20B5D" w:rsidP="00F20B5D">
            <w:pPr>
              <w:spacing w:after="160"/>
              <w:contextualSpacing/>
              <w:jc w:val="both"/>
              <w:rPr>
                <w:sz w:val="28"/>
                <w:szCs w:val="28"/>
              </w:rPr>
            </w:pPr>
            <w:r>
              <w:rPr>
                <w:b/>
                <w:sz w:val="28"/>
                <w:szCs w:val="28"/>
                <w:lang w:eastAsia="zh-CN" w:bidi="ru-RU"/>
              </w:rPr>
              <w:pict>
                <v:line id="Изображение2" o:spid="_x0000_s1027" style="position:absolute;left:0;text-align:left;z-index:251660288" from="212.4pt,.65pt" to="228.7pt,.65pt">
                  <v:fill o:detectmouseclick="t"/>
                </v:line>
              </w:pict>
            </w:r>
            <w:r>
              <w:rPr>
                <w:b/>
                <w:noProof/>
                <w:sz w:val="28"/>
                <w:szCs w:val="28"/>
                <w:lang w:eastAsia="zh-CN" w:bidi="ru-RU"/>
              </w:rPr>
              <w:pict>
                <v:line id="_x0000_s1030" style="position:absolute;left:0;text-align:left;flip:y;z-index:251665408;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228.7pt,.65pt" to="228.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CBeqpl2QAAAAQBAAAPAAAAZHJzL2Rvd25yZXYueG1sTI7BbsIwEETv&#10;lfgHa5F6AwcQqKTZIIRoL5UqlaY9O/GSRNjrKDYh/fuaU3sczejNy3ajNWKg3reOERbzBARx5XTL&#10;NULx+TJ7AuGDYq2MY0L4IQ+7fPKQqVS7G3/QcAq1iBD2qUJoQuhSKX3VkFV+7jri2J1db1WIsa+l&#10;7tUtwq2RyyTZSKtajg+N6ujQUHU5XS3C/vvtuHofSuuM3tbFl7ZF8rpEfJyO+2cQgcbwN4a7flSH&#10;PDqV7sraC4Ow3sQhwmwBIrb3VCKs1luQeSb/y+e/AAAA//8DAFBLAQItABQABgAIAAAAIQC2gziS&#10;/gAAAOEBAAATAAAAAAAAAAAAAAAAAAAAAABbQ29udGVudF9UeXBlc10ueG1sUEsBAi0AFAAGAAgA&#10;AAAhADj9If/WAAAAlAEAAAsAAAAAAAAAAAAAAAAALwEAAF9yZWxzLy5yZWxzUEsBAi0AFAAGAAgA&#10;AAAhAJYnbWBWAgAAYwQAAA4AAAAAAAAAAAAAAAAALgIAAGRycy9lMm9Eb2MueG1sUEsBAi0AFAAG&#10;AAgAAAAhAIF6qmXZAAAABAEAAA8AAAAAAAAAAAAAAAAAsAQAAGRycy9kb3ducmV2LnhtbFBLBQYA&#10;AAAABAAEAPMAAAC2BQAAAAA=&#10;"/>
              </w:pict>
            </w:r>
            <w:r w:rsidR="001F08E8">
              <w:rPr>
                <w:b/>
                <w:noProof/>
                <w:sz w:val="28"/>
                <w:szCs w:val="28"/>
                <w:lang w:eastAsia="zh-CN" w:bidi="ru-RU"/>
              </w:rPr>
              <w:pict>
                <v:line id="_x0000_s1034" style="position:absolute;left:0;text-align:left;z-index:251667456" from="-1.3pt,.65pt" to="15pt,.65pt">
                  <v:fill o:detectmouseclick="t"/>
                </v:line>
              </w:pict>
            </w:r>
            <w:r w:rsidR="001F08E8">
              <w:rPr>
                <w:b/>
                <w:noProof/>
                <w:sz w:val="28"/>
                <w:szCs w:val="28"/>
                <w:lang w:eastAsia="zh-CN" w:bidi="ru-RU"/>
              </w:rPr>
              <w:pict>
                <v:line id="_x0000_s1033" style="position:absolute;left:0;text-align:left;flip:y;z-index:251666432;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1.3pt,.65pt" to="-1.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CBeqpl2QAAAAQBAAAPAAAAZHJzL2Rvd25yZXYueG1sTI7BbsIwEETv&#10;lfgHa5F6AwcQqKTZIIRoL5UqlaY9O/GSRNjrKDYh/fuaU3sczejNy3ajNWKg3reOERbzBARx5XTL&#10;NULx+TJ7AuGDYq2MY0L4IQ+7fPKQqVS7G3/QcAq1iBD2qUJoQuhSKX3VkFV+7jri2J1db1WIsa+l&#10;7tUtwq2RyyTZSKtajg+N6ujQUHU5XS3C/vvtuHofSuuM3tbFl7ZF8rpEfJyO+2cQgcbwN4a7flSH&#10;PDqV7sraC4Ow3sQhwmwBIrb3VCKs1luQeSb/y+e/AAAA//8DAFBLAQItABQABgAIAAAAIQC2gziS&#10;/gAAAOEBAAATAAAAAAAAAAAAAAAAAAAAAABbQ29udGVudF9UeXBlc10ueG1sUEsBAi0AFAAGAAgA&#10;AAAhADj9If/WAAAAlAEAAAsAAAAAAAAAAAAAAAAALwEAAF9yZWxzLy5yZWxzUEsBAi0AFAAGAAgA&#10;AAAhAJYnbWBWAgAAYwQAAA4AAAAAAAAAAAAAAAAALgIAAGRycy9lMm9Eb2MueG1sUEsBAi0AFAAG&#10;AAgAAAAhAIF6qmXZAAAABAEAAA8AAAAAAAAAAAAAAAAAsAQAAGRycy9kb3ducmV2LnhtbFBLBQYA&#10;AAAABAAEAPMAAAC2BQAAAAA=&#10;"/>
              </w:pict>
            </w:r>
            <w:r w:rsidR="00A00A25">
              <w:rPr>
                <w:sz w:val="28"/>
                <w:szCs w:val="28"/>
              </w:rPr>
              <w:t>О</w:t>
            </w:r>
            <w:r w:rsidR="00A00A25" w:rsidRPr="00C66776">
              <w:rPr>
                <w:bCs/>
                <w:color w:val="000000"/>
                <w:sz w:val="28"/>
                <w:szCs w:val="28"/>
              </w:rPr>
              <w:t>б</w:t>
            </w:r>
            <w:r>
              <w:rPr>
                <w:sz w:val="28"/>
                <w:szCs w:val="28"/>
              </w:rPr>
              <w:t xml:space="preserve"> утверждении Положения о муниципальном земельном </w:t>
            </w:r>
            <w:r>
              <w:rPr>
                <w:sz w:val="28"/>
                <w:szCs w:val="28"/>
              </w:rPr>
              <w:t>к</w:t>
            </w:r>
            <w:r>
              <w:rPr>
                <w:sz w:val="28"/>
                <w:szCs w:val="28"/>
              </w:rPr>
              <w:t>онтроле</w:t>
            </w:r>
            <w:r>
              <w:rPr>
                <w:sz w:val="28"/>
                <w:szCs w:val="28"/>
              </w:rPr>
              <w:t xml:space="preserve"> </w:t>
            </w:r>
            <w:r>
              <w:rPr>
                <w:sz w:val="28"/>
                <w:szCs w:val="28"/>
              </w:rPr>
              <w:t>на территории Великоустюгского муниципального округа</w:t>
            </w:r>
          </w:p>
        </w:tc>
      </w:tr>
    </w:tbl>
    <w:p w:rsidR="009F0C62" w:rsidRPr="003A48C2" w:rsidRDefault="009F0C62">
      <w:pPr>
        <w:rPr>
          <w:sz w:val="28"/>
          <w:szCs w:val="28"/>
        </w:rPr>
      </w:pPr>
    </w:p>
    <w:p w:rsidR="00605089" w:rsidRPr="003A48C2" w:rsidRDefault="00605089">
      <w:pPr>
        <w:rPr>
          <w:sz w:val="28"/>
          <w:szCs w:val="28"/>
        </w:rPr>
      </w:pPr>
    </w:p>
    <w:p w:rsidR="00F20B5D" w:rsidRDefault="00F20B5D" w:rsidP="00F20B5D">
      <w:pPr>
        <w:tabs>
          <w:tab w:val="left" w:pos="709"/>
        </w:tabs>
        <w:ind w:firstLine="709"/>
        <w:jc w:val="both"/>
        <w:rPr>
          <w:sz w:val="28"/>
          <w:szCs w:val="28"/>
        </w:rPr>
      </w:pPr>
      <w:r>
        <w:rPr>
          <w:sz w:val="28"/>
          <w:szCs w:val="28"/>
        </w:rPr>
        <w:t xml:space="preserve">В соответствии со статьей 72 Земельного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p>
    <w:p w:rsidR="00F20B5D" w:rsidRDefault="00F20B5D" w:rsidP="00F20B5D">
      <w:pPr>
        <w:tabs>
          <w:tab w:val="left" w:pos="709"/>
        </w:tabs>
        <w:ind w:firstLine="709"/>
        <w:jc w:val="both"/>
        <w:rPr>
          <w:b/>
          <w:sz w:val="28"/>
          <w:szCs w:val="28"/>
        </w:rPr>
      </w:pPr>
      <w:r>
        <w:rPr>
          <w:b/>
          <w:sz w:val="28"/>
          <w:szCs w:val="28"/>
        </w:rPr>
        <w:t>Великоустюгская Дума РЕШИЛА:</w:t>
      </w:r>
    </w:p>
    <w:p w:rsidR="00F20B5D" w:rsidRDefault="00F20B5D" w:rsidP="00F20B5D">
      <w:pPr>
        <w:tabs>
          <w:tab w:val="left" w:pos="709"/>
        </w:tabs>
        <w:ind w:firstLine="709"/>
        <w:jc w:val="both"/>
        <w:rPr>
          <w:b/>
          <w:sz w:val="28"/>
          <w:szCs w:val="28"/>
        </w:rPr>
      </w:pPr>
    </w:p>
    <w:p w:rsidR="00F20B5D" w:rsidRDefault="00F20B5D" w:rsidP="00F20B5D">
      <w:pPr>
        <w:tabs>
          <w:tab w:val="left" w:pos="709"/>
          <w:tab w:val="left" w:pos="851"/>
        </w:tabs>
        <w:ind w:firstLine="709"/>
        <w:jc w:val="both"/>
        <w:rPr>
          <w:sz w:val="28"/>
          <w:szCs w:val="28"/>
        </w:rPr>
      </w:pPr>
      <w:r>
        <w:rPr>
          <w:sz w:val="28"/>
          <w:szCs w:val="28"/>
        </w:rPr>
        <w:t xml:space="preserve">1. </w:t>
      </w:r>
      <w:r>
        <w:rPr>
          <w:color w:val="000000"/>
          <w:sz w:val="28"/>
          <w:szCs w:val="28"/>
        </w:rPr>
        <w:t xml:space="preserve">Утвердить Положение </w:t>
      </w:r>
      <w:r>
        <w:rPr>
          <w:sz w:val="28"/>
          <w:szCs w:val="28"/>
        </w:rPr>
        <w:t xml:space="preserve">о муниципальном земельном контроле на территории </w:t>
      </w:r>
      <w:r>
        <w:rPr>
          <w:color w:val="000000"/>
          <w:sz w:val="28"/>
          <w:szCs w:val="28"/>
        </w:rPr>
        <w:t>Великоустюгского муниципального округа согласно приложению 1 к настоящему решению.</w:t>
      </w:r>
    </w:p>
    <w:p w:rsidR="00F20B5D" w:rsidRDefault="00F20B5D" w:rsidP="00F20B5D">
      <w:pPr>
        <w:tabs>
          <w:tab w:val="left" w:pos="709"/>
          <w:tab w:val="left" w:pos="851"/>
        </w:tabs>
        <w:ind w:firstLine="709"/>
        <w:jc w:val="both"/>
        <w:rPr>
          <w:rFonts w:eastAsia="Calibri"/>
          <w:color w:val="000000"/>
          <w:sz w:val="28"/>
          <w:szCs w:val="28"/>
          <w:lang w:eastAsia="en-US"/>
        </w:rPr>
      </w:pPr>
      <w:r>
        <w:rPr>
          <w:color w:val="000000"/>
          <w:sz w:val="28"/>
          <w:szCs w:val="28"/>
        </w:rPr>
        <w:t>2. Утвердить и</w:t>
      </w:r>
      <w:r>
        <w:rPr>
          <w:rFonts w:eastAsiaTheme="minorHAnsi"/>
          <w:sz w:val="28"/>
          <w:szCs w:val="28"/>
          <w:lang w:eastAsia="en-US"/>
        </w:rPr>
        <w:t xml:space="preserve">ндикаторы риска нарушения обязательных требований по муниципальному земельному контролю </w:t>
      </w:r>
      <w:r>
        <w:rPr>
          <w:rFonts w:eastAsia="Calibri"/>
          <w:color w:val="000000"/>
          <w:sz w:val="28"/>
          <w:szCs w:val="28"/>
          <w:lang w:eastAsia="en-US"/>
        </w:rPr>
        <w:t>согласно приложению 2 к настоящему решению.</w:t>
      </w:r>
    </w:p>
    <w:p w:rsidR="00F20B5D" w:rsidRDefault="00F20B5D" w:rsidP="00F20B5D">
      <w:pPr>
        <w:tabs>
          <w:tab w:val="left" w:pos="709"/>
          <w:tab w:val="left" w:pos="851"/>
        </w:tabs>
        <w:ind w:firstLine="709"/>
        <w:jc w:val="both"/>
        <w:rPr>
          <w:rFonts w:eastAsia="Calibri"/>
          <w:color w:val="000000"/>
          <w:sz w:val="28"/>
          <w:szCs w:val="28"/>
          <w:lang w:eastAsia="en-US"/>
        </w:rPr>
      </w:pPr>
      <w:r>
        <w:rPr>
          <w:rFonts w:eastAsia="Calibri"/>
          <w:color w:val="000000"/>
          <w:sz w:val="28"/>
          <w:szCs w:val="28"/>
          <w:lang w:eastAsia="en-US"/>
        </w:rPr>
        <w:t>3. Утвердить ключевые показатели и их целевые значения, индикативные показатели для муниципального земельного контроля на территории Великоустюгского муниципального округа согласно приложению 3 к настоящему решению.</w:t>
      </w:r>
    </w:p>
    <w:p w:rsidR="00F20B5D" w:rsidRDefault="00F20B5D" w:rsidP="00F20B5D">
      <w:pPr>
        <w:tabs>
          <w:tab w:val="left" w:pos="709"/>
          <w:tab w:val="left" w:pos="851"/>
        </w:tabs>
        <w:ind w:firstLine="709"/>
        <w:jc w:val="both"/>
        <w:rPr>
          <w:sz w:val="28"/>
          <w:szCs w:val="28"/>
        </w:rPr>
      </w:pPr>
      <w:r>
        <w:rPr>
          <w:rFonts w:eastAsia="Calibri"/>
          <w:color w:val="000000"/>
          <w:sz w:val="28"/>
          <w:szCs w:val="28"/>
          <w:lang w:eastAsia="en-US"/>
        </w:rPr>
        <w:t>4. Утвердить Перечень должностных лиц, осуществляющих муниципальный земельный контроль на территории Великоустюгского муниципального округа, согласно приложению 4 к настоящему решению.</w:t>
      </w:r>
    </w:p>
    <w:p w:rsidR="00F20B5D" w:rsidRDefault="00F20B5D" w:rsidP="00F20B5D">
      <w:pPr>
        <w:tabs>
          <w:tab w:val="left" w:pos="851"/>
        </w:tabs>
        <w:ind w:left="45" w:firstLine="664"/>
        <w:jc w:val="both"/>
        <w:rPr>
          <w:sz w:val="28"/>
          <w:szCs w:val="28"/>
        </w:rPr>
      </w:pPr>
      <w:r>
        <w:rPr>
          <w:sz w:val="28"/>
          <w:szCs w:val="28"/>
        </w:rPr>
        <w:t>5. Признать утратившими силу решения Великоустюгской Думы:</w:t>
      </w:r>
    </w:p>
    <w:p w:rsidR="00F20B5D" w:rsidRDefault="00F20B5D" w:rsidP="00F20B5D">
      <w:pPr>
        <w:tabs>
          <w:tab w:val="left" w:pos="851"/>
        </w:tabs>
        <w:ind w:left="45" w:firstLine="664"/>
        <w:jc w:val="both"/>
        <w:rPr>
          <w:sz w:val="28"/>
          <w:szCs w:val="28"/>
        </w:rPr>
      </w:pPr>
      <w:r>
        <w:rPr>
          <w:sz w:val="28"/>
          <w:szCs w:val="28"/>
        </w:rPr>
        <w:t xml:space="preserve">1) от </w:t>
      </w:r>
      <w:bookmarkStart w:id="0" w:name="__DdeLink__2233_2460402133"/>
      <w:r>
        <w:rPr>
          <w:sz w:val="28"/>
          <w:szCs w:val="28"/>
        </w:rPr>
        <w:t>15 сентября 2021 г.  № 41 «Об организации и осуществлении муниципального земельного контроля на территории сельских поселений и межселенных территориях Великоустюгского муниципального района»</w:t>
      </w:r>
      <w:bookmarkEnd w:id="0"/>
      <w:r>
        <w:rPr>
          <w:sz w:val="28"/>
          <w:szCs w:val="28"/>
        </w:rPr>
        <w:t>;</w:t>
      </w:r>
    </w:p>
    <w:p w:rsidR="00F20B5D" w:rsidRDefault="00F20B5D" w:rsidP="00F20B5D">
      <w:pPr>
        <w:tabs>
          <w:tab w:val="left" w:pos="851"/>
        </w:tabs>
        <w:ind w:left="45" w:firstLine="664"/>
        <w:jc w:val="both"/>
        <w:rPr>
          <w:sz w:val="28"/>
          <w:szCs w:val="28"/>
        </w:rPr>
      </w:pPr>
      <w:r>
        <w:rPr>
          <w:sz w:val="28"/>
          <w:szCs w:val="28"/>
        </w:rPr>
        <w:lastRenderedPageBreak/>
        <w:t>2) от 12 ноября 2021 г. № 58 «Об утверждении ключевых показателей и их целевых значений, индикативных показателей для муниципального земельного контроля на территории сельских поселений и межселенных территориях Великоустюгского муниципального района»;</w:t>
      </w:r>
    </w:p>
    <w:p w:rsidR="00F20B5D" w:rsidRDefault="00F20B5D" w:rsidP="00F20B5D">
      <w:pPr>
        <w:shd w:val="clear" w:color="auto" w:fill="FFFFFF" w:themeFill="background1"/>
        <w:tabs>
          <w:tab w:val="left" w:pos="851"/>
        </w:tabs>
        <w:ind w:left="45" w:firstLine="664"/>
        <w:jc w:val="both"/>
        <w:rPr>
          <w:sz w:val="28"/>
          <w:szCs w:val="28"/>
        </w:rPr>
      </w:pPr>
      <w:r>
        <w:rPr>
          <w:sz w:val="28"/>
          <w:szCs w:val="28"/>
        </w:rPr>
        <w:t>3) от 17 марта 2022 г. № 12 «О внесении изменений в решение великоустюгской Думы от 12.11.2021 № 58 «Об утверждении ключевых показателей и их целевых значений, индикативных показателей для муниципального земельного контроля на территории сельских поселений и межселенных территориях Великоустюгского муниципального района».</w:t>
      </w:r>
    </w:p>
    <w:p w:rsidR="007058F3" w:rsidRPr="003A48C2" w:rsidRDefault="00F20B5D" w:rsidP="00F20B5D">
      <w:pPr>
        <w:ind w:firstLine="709"/>
        <w:jc w:val="both"/>
        <w:rPr>
          <w:rFonts w:eastAsia="Calibri"/>
          <w:sz w:val="28"/>
          <w:szCs w:val="28"/>
          <w:lang w:eastAsia="en-US"/>
        </w:rPr>
      </w:pPr>
      <w:r>
        <w:rPr>
          <w:sz w:val="28"/>
          <w:szCs w:val="28"/>
        </w:rPr>
        <w:t>6. Настоящее решение вступает в силу после официального опубликования, но не ранее 1 января 2023 года.</w:t>
      </w:r>
    </w:p>
    <w:p w:rsidR="007058F3" w:rsidRDefault="007058F3" w:rsidP="00567BB7">
      <w:pPr>
        <w:ind w:firstLine="709"/>
        <w:jc w:val="both"/>
        <w:rPr>
          <w:rFonts w:eastAsia="Calibri"/>
          <w:sz w:val="28"/>
          <w:szCs w:val="28"/>
          <w:lang w:eastAsia="en-US"/>
        </w:rPr>
      </w:pPr>
    </w:p>
    <w:p w:rsidR="001444E8" w:rsidRPr="00567BB7" w:rsidRDefault="001444E8" w:rsidP="00567BB7">
      <w:pPr>
        <w:ind w:firstLine="709"/>
        <w:jc w:val="both"/>
        <w:rPr>
          <w:rFonts w:eastAsia="Calibri"/>
          <w:sz w:val="28"/>
          <w:szCs w:val="28"/>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7058F3" w:rsidRPr="00567BB7" w:rsidTr="007058F3">
        <w:trPr>
          <w:trHeight w:val="360"/>
        </w:trPr>
        <w:tc>
          <w:tcPr>
            <w:tcW w:w="4219" w:type="dxa"/>
            <w:tcBorders>
              <w:top w:val="nil"/>
              <w:left w:val="nil"/>
              <w:bottom w:val="nil"/>
              <w:right w:val="nil"/>
            </w:tcBorders>
          </w:tcPr>
          <w:p w:rsidR="007058F3" w:rsidRPr="00567BB7" w:rsidRDefault="007058F3" w:rsidP="00FF3361">
            <w:pPr>
              <w:rPr>
                <w:sz w:val="28"/>
                <w:szCs w:val="28"/>
              </w:rPr>
            </w:pPr>
            <w:r w:rsidRPr="00567BB7">
              <w:rPr>
                <w:sz w:val="28"/>
                <w:szCs w:val="28"/>
              </w:rPr>
              <w:t xml:space="preserve">Председатель </w:t>
            </w:r>
          </w:p>
          <w:p w:rsidR="007058F3" w:rsidRPr="00567BB7" w:rsidRDefault="007058F3" w:rsidP="00FF3361">
            <w:pPr>
              <w:rPr>
                <w:sz w:val="28"/>
                <w:szCs w:val="28"/>
              </w:rPr>
            </w:pPr>
            <w:r w:rsidRPr="00567BB7">
              <w:rPr>
                <w:sz w:val="28"/>
                <w:szCs w:val="28"/>
              </w:rPr>
              <w:t>Великоустюгской Думы</w:t>
            </w:r>
          </w:p>
          <w:p w:rsidR="007058F3" w:rsidRPr="00567BB7" w:rsidRDefault="007058F3" w:rsidP="00FF3361">
            <w:pPr>
              <w:rPr>
                <w:sz w:val="28"/>
                <w:szCs w:val="28"/>
              </w:rPr>
            </w:pPr>
          </w:p>
          <w:p w:rsidR="007058F3" w:rsidRPr="00567BB7" w:rsidRDefault="007058F3" w:rsidP="007058F3">
            <w:pPr>
              <w:rPr>
                <w:b/>
                <w:sz w:val="28"/>
                <w:szCs w:val="28"/>
              </w:rPr>
            </w:pPr>
            <w:r w:rsidRPr="00567BB7">
              <w:rPr>
                <w:sz w:val="28"/>
                <w:szCs w:val="28"/>
              </w:rPr>
              <w:t>_______________</w:t>
            </w:r>
            <w:r w:rsidRPr="00567BB7">
              <w:rPr>
                <w:b/>
                <w:sz w:val="28"/>
                <w:szCs w:val="28"/>
              </w:rPr>
              <w:t>С.А. Капустин</w:t>
            </w:r>
          </w:p>
        </w:tc>
        <w:tc>
          <w:tcPr>
            <w:tcW w:w="5528" w:type="dxa"/>
            <w:tcBorders>
              <w:top w:val="nil"/>
              <w:left w:val="nil"/>
              <w:bottom w:val="nil"/>
              <w:right w:val="nil"/>
            </w:tcBorders>
          </w:tcPr>
          <w:p w:rsidR="007058F3" w:rsidRPr="00567BB7" w:rsidRDefault="007058F3" w:rsidP="007058F3">
            <w:pPr>
              <w:ind w:left="176"/>
              <w:rPr>
                <w:sz w:val="28"/>
                <w:szCs w:val="28"/>
              </w:rPr>
            </w:pPr>
            <w:r w:rsidRPr="00567BB7">
              <w:rPr>
                <w:sz w:val="28"/>
                <w:szCs w:val="28"/>
              </w:rPr>
              <w:t>Глава Великоустюгского муниципального округа</w:t>
            </w:r>
            <w:r>
              <w:rPr>
                <w:sz w:val="28"/>
                <w:szCs w:val="28"/>
              </w:rPr>
              <w:t xml:space="preserve"> Вологодской области </w:t>
            </w:r>
          </w:p>
          <w:p w:rsidR="007058F3" w:rsidRPr="00567BB7" w:rsidRDefault="007058F3" w:rsidP="007058F3">
            <w:pPr>
              <w:ind w:left="176"/>
              <w:rPr>
                <w:sz w:val="28"/>
                <w:szCs w:val="28"/>
              </w:rPr>
            </w:pPr>
          </w:p>
          <w:p w:rsidR="007058F3" w:rsidRPr="00567BB7" w:rsidRDefault="007058F3" w:rsidP="007058F3">
            <w:pPr>
              <w:ind w:left="176"/>
              <w:rPr>
                <w:sz w:val="28"/>
                <w:szCs w:val="28"/>
              </w:rPr>
            </w:pPr>
            <w:r w:rsidRPr="00567BB7">
              <w:rPr>
                <w:sz w:val="28"/>
                <w:szCs w:val="28"/>
              </w:rPr>
              <w:t>_______________</w:t>
            </w:r>
            <w:r w:rsidRPr="00567BB7">
              <w:rPr>
                <w:b/>
                <w:sz w:val="28"/>
                <w:szCs w:val="28"/>
              </w:rPr>
              <w:t>А.В. Кузьмин</w:t>
            </w:r>
            <w:r w:rsidRPr="00567BB7">
              <w:rPr>
                <w:sz w:val="28"/>
                <w:szCs w:val="28"/>
              </w:rPr>
              <w:t xml:space="preserve">     </w:t>
            </w:r>
          </w:p>
        </w:tc>
      </w:tr>
    </w:tbl>
    <w:p w:rsidR="00567BB7" w:rsidRPr="00567BB7" w:rsidRDefault="00567BB7" w:rsidP="00567BB7">
      <w:pPr>
        <w:ind w:firstLine="709"/>
        <w:jc w:val="both"/>
        <w:rPr>
          <w:rFonts w:eastAsia="Calibri"/>
          <w:sz w:val="28"/>
          <w:szCs w:val="28"/>
          <w:lang w:eastAsia="en-US"/>
        </w:rPr>
      </w:pPr>
    </w:p>
    <w:p w:rsidR="00605089" w:rsidRDefault="00605089" w:rsidP="00567BB7">
      <w:pPr>
        <w:widowControl w:val="0"/>
        <w:autoSpaceDE w:val="0"/>
        <w:autoSpaceDN w:val="0"/>
        <w:adjustRightInd w:val="0"/>
        <w:ind w:firstLine="709"/>
        <w:jc w:val="both"/>
        <w:rPr>
          <w:sz w:val="27"/>
          <w:szCs w:val="27"/>
        </w:rPr>
      </w:pPr>
    </w:p>
    <w:p w:rsidR="008E14EF" w:rsidRDefault="008E14EF" w:rsidP="00567BB7">
      <w:pPr>
        <w:widowControl w:val="0"/>
        <w:autoSpaceDE w:val="0"/>
        <w:autoSpaceDN w:val="0"/>
        <w:adjustRightInd w:val="0"/>
        <w:ind w:firstLine="709"/>
        <w:jc w:val="both"/>
        <w:rPr>
          <w:sz w:val="27"/>
          <w:szCs w:val="27"/>
        </w:rPr>
      </w:pPr>
    </w:p>
    <w:p w:rsidR="008E14EF" w:rsidRDefault="008E14EF" w:rsidP="00567BB7">
      <w:pPr>
        <w:widowControl w:val="0"/>
        <w:autoSpaceDE w:val="0"/>
        <w:autoSpaceDN w:val="0"/>
        <w:adjustRightInd w:val="0"/>
        <w:ind w:firstLine="709"/>
        <w:jc w:val="both"/>
        <w:rPr>
          <w:sz w:val="27"/>
          <w:szCs w:val="27"/>
        </w:rPr>
      </w:pPr>
    </w:p>
    <w:p w:rsidR="008E14EF" w:rsidRDefault="008E14EF"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3A48C2" w:rsidRDefault="003A48C2" w:rsidP="00567BB7">
      <w:pPr>
        <w:widowControl w:val="0"/>
        <w:autoSpaceDE w:val="0"/>
        <w:autoSpaceDN w:val="0"/>
        <w:adjustRightInd w:val="0"/>
        <w:ind w:firstLine="709"/>
        <w:jc w:val="both"/>
        <w:rPr>
          <w:sz w:val="27"/>
          <w:szCs w:val="27"/>
        </w:rPr>
      </w:pPr>
    </w:p>
    <w:p w:rsidR="008E14EF" w:rsidRPr="003A48C2" w:rsidRDefault="008E14EF" w:rsidP="008E14EF">
      <w:pPr>
        <w:ind w:left="5387"/>
        <w:jc w:val="center"/>
        <w:rPr>
          <w:sz w:val="24"/>
          <w:szCs w:val="24"/>
        </w:rPr>
      </w:pPr>
      <w:r w:rsidRPr="003A48C2">
        <w:rPr>
          <w:sz w:val="24"/>
          <w:szCs w:val="24"/>
        </w:rPr>
        <w:t>УТВЕРЖДЕНО:</w:t>
      </w:r>
    </w:p>
    <w:p w:rsidR="008E14EF" w:rsidRPr="003A48C2" w:rsidRDefault="008E14EF" w:rsidP="008E14EF">
      <w:pPr>
        <w:ind w:left="5387"/>
        <w:jc w:val="center"/>
        <w:rPr>
          <w:sz w:val="24"/>
          <w:szCs w:val="24"/>
        </w:rPr>
      </w:pPr>
      <w:r w:rsidRPr="003A48C2">
        <w:rPr>
          <w:sz w:val="24"/>
          <w:szCs w:val="24"/>
        </w:rPr>
        <w:t xml:space="preserve">решением Великоустюгской Думы </w:t>
      </w:r>
    </w:p>
    <w:p w:rsidR="008E14EF" w:rsidRPr="003A48C2" w:rsidRDefault="008E14EF" w:rsidP="008E14EF">
      <w:pPr>
        <w:ind w:left="5387"/>
        <w:jc w:val="center"/>
        <w:rPr>
          <w:sz w:val="24"/>
          <w:szCs w:val="24"/>
        </w:rPr>
      </w:pPr>
      <w:r w:rsidRPr="003A48C2">
        <w:rPr>
          <w:sz w:val="24"/>
          <w:szCs w:val="24"/>
        </w:rPr>
        <w:t xml:space="preserve">от </w:t>
      </w:r>
      <w:r w:rsidR="003A48C2" w:rsidRPr="003A48C2">
        <w:rPr>
          <w:sz w:val="24"/>
          <w:szCs w:val="24"/>
        </w:rPr>
        <w:t>06.12</w:t>
      </w:r>
      <w:r w:rsidRPr="003A48C2">
        <w:rPr>
          <w:sz w:val="24"/>
          <w:szCs w:val="24"/>
        </w:rPr>
        <w:t xml:space="preserve">.2022 № </w:t>
      </w:r>
      <w:r w:rsidR="003A48C2" w:rsidRPr="003A48C2">
        <w:rPr>
          <w:sz w:val="24"/>
          <w:szCs w:val="24"/>
        </w:rPr>
        <w:t>8</w:t>
      </w:r>
      <w:r w:rsidR="00F20B5D">
        <w:rPr>
          <w:sz w:val="24"/>
          <w:szCs w:val="24"/>
        </w:rPr>
        <w:t>2</w:t>
      </w:r>
    </w:p>
    <w:p w:rsidR="00E0209B" w:rsidRPr="003A48C2" w:rsidRDefault="00E0209B" w:rsidP="008E14EF">
      <w:pPr>
        <w:ind w:left="5387"/>
        <w:jc w:val="center"/>
        <w:rPr>
          <w:sz w:val="24"/>
          <w:szCs w:val="24"/>
        </w:rPr>
      </w:pPr>
    </w:p>
    <w:p w:rsidR="00E0209B" w:rsidRPr="003A48C2" w:rsidRDefault="00E0209B" w:rsidP="00E0209B">
      <w:pPr>
        <w:ind w:left="5387"/>
        <w:jc w:val="center"/>
        <w:rPr>
          <w:sz w:val="24"/>
          <w:szCs w:val="24"/>
        </w:rPr>
      </w:pPr>
      <w:r w:rsidRPr="003A48C2">
        <w:rPr>
          <w:sz w:val="24"/>
          <w:szCs w:val="24"/>
        </w:rPr>
        <w:t>(приложение</w:t>
      </w:r>
      <w:r w:rsidR="00A00A25">
        <w:rPr>
          <w:sz w:val="24"/>
          <w:szCs w:val="24"/>
        </w:rPr>
        <w:t xml:space="preserve"> 1</w:t>
      </w:r>
      <w:r w:rsidRPr="003A48C2">
        <w:rPr>
          <w:sz w:val="24"/>
          <w:szCs w:val="24"/>
        </w:rPr>
        <w:t>)</w:t>
      </w:r>
    </w:p>
    <w:p w:rsidR="00E0209B" w:rsidRDefault="00E0209B" w:rsidP="008E14EF">
      <w:pPr>
        <w:ind w:left="5387"/>
        <w:jc w:val="center"/>
        <w:rPr>
          <w:sz w:val="24"/>
          <w:szCs w:val="24"/>
        </w:rPr>
      </w:pPr>
    </w:p>
    <w:p w:rsidR="00F20B5D" w:rsidRPr="00E22EA7" w:rsidRDefault="00F20B5D" w:rsidP="00F20B5D">
      <w:pPr>
        <w:ind w:firstLine="709"/>
        <w:contextualSpacing/>
        <w:jc w:val="right"/>
        <w:rPr>
          <w:sz w:val="24"/>
          <w:szCs w:val="24"/>
        </w:rPr>
      </w:pPr>
    </w:p>
    <w:p w:rsidR="00F20B5D" w:rsidRPr="00E22EA7" w:rsidRDefault="00F20B5D" w:rsidP="00F20B5D">
      <w:pPr>
        <w:ind w:firstLine="709"/>
        <w:contextualSpacing/>
        <w:jc w:val="center"/>
      </w:pPr>
      <w:r w:rsidRPr="00E22EA7">
        <w:rPr>
          <w:b/>
          <w:sz w:val="28"/>
          <w:szCs w:val="28"/>
        </w:rPr>
        <w:t xml:space="preserve">ПОЛОЖЕНИЕ </w:t>
      </w:r>
    </w:p>
    <w:p w:rsidR="00F20B5D" w:rsidRPr="00E22EA7" w:rsidRDefault="00F20B5D" w:rsidP="00F20B5D">
      <w:pPr>
        <w:ind w:firstLine="709"/>
        <w:contextualSpacing/>
        <w:jc w:val="center"/>
      </w:pPr>
      <w:r w:rsidRPr="00E22EA7">
        <w:rPr>
          <w:b/>
          <w:sz w:val="28"/>
          <w:szCs w:val="28"/>
        </w:rPr>
        <w:t>о муниципальном земельном контроле</w:t>
      </w:r>
    </w:p>
    <w:p w:rsidR="00F20B5D" w:rsidRPr="00E22EA7" w:rsidRDefault="00F20B5D" w:rsidP="00F20B5D">
      <w:pPr>
        <w:ind w:firstLine="709"/>
        <w:contextualSpacing/>
        <w:jc w:val="center"/>
      </w:pPr>
      <w:r w:rsidRPr="00E22EA7">
        <w:rPr>
          <w:b/>
          <w:sz w:val="28"/>
          <w:szCs w:val="28"/>
        </w:rPr>
        <w:t>на территории Великоустюгского муниципального округа</w:t>
      </w:r>
    </w:p>
    <w:p w:rsidR="00F20B5D" w:rsidRPr="00E22EA7" w:rsidRDefault="00F20B5D" w:rsidP="00F20B5D">
      <w:pPr>
        <w:ind w:firstLine="709"/>
        <w:contextualSpacing/>
        <w:jc w:val="center"/>
        <w:rPr>
          <w:b/>
          <w:sz w:val="28"/>
          <w:szCs w:val="28"/>
        </w:rPr>
      </w:pPr>
    </w:p>
    <w:p w:rsidR="00F20B5D" w:rsidRPr="00E22EA7" w:rsidRDefault="00F20B5D" w:rsidP="00F20B5D">
      <w:pPr>
        <w:ind w:firstLine="709"/>
        <w:contextualSpacing/>
        <w:jc w:val="center"/>
        <w:rPr>
          <w:b/>
          <w:sz w:val="28"/>
          <w:szCs w:val="28"/>
        </w:rPr>
      </w:pPr>
      <w:r w:rsidRPr="00E22EA7">
        <w:rPr>
          <w:b/>
          <w:sz w:val="28"/>
          <w:szCs w:val="28"/>
        </w:rPr>
        <w:t>1. Общие положения</w:t>
      </w:r>
    </w:p>
    <w:p w:rsidR="00F20B5D" w:rsidRPr="00E22EA7" w:rsidRDefault="00F20B5D" w:rsidP="00F20B5D">
      <w:pPr>
        <w:ind w:firstLine="709"/>
        <w:contextualSpacing/>
        <w:jc w:val="center"/>
        <w:rPr>
          <w:sz w:val="28"/>
          <w:szCs w:val="28"/>
        </w:rPr>
      </w:pPr>
    </w:p>
    <w:p w:rsidR="00F20B5D" w:rsidRPr="00E22EA7" w:rsidRDefault="00F20B5D" w:rsidP="00F20B5D">
      <w:pPr>
        <w:ind w:firstLine="709"/>
        <w:contextualSpacing/>
        <w:jc w:val="both"/>
      </w:pPr>
      <w:r w:rsidRPr="00E22EA7">
        <w:rPr>
          <w:sz w:val="28"/>
          <w:szCs w:val="28"/>
        </w:rPr>
        <w:t xml:space="preserve">1.1. Положение о муниципальном земельном контроле на территории  Великоустюгского муниципального округа Вологодской области (далее - Великоустюгский муниципальный округ) (далее - Положение) определяет порядок организации и осуществления муниципального земельного контроля. </w:t>
      </w:r>
    </w:p>
    <w:p w:rsidR="00F20B5D" w:rsidRPr="00F50144" w:rsidRDefault="00F20B5D" w:rsidP="00F20B5D">
      <w:pPr>
        <w:autoSpaceDE w:val="0"/>
        <w:autoSpaceDN w:val="0"/>
        <w:adjustRightInd w:val="0"/>
        <w:jc w:val="both"/>
        <w:rPr>
          <w:sz w:val="28"/>
          <w:szCs w:val="28"/>
        </w:rPr>
      </w:pPr>
      <w:r>
        <w:rPr>
          <w:sz w:val="28"/>
          <w:szCs w:val="28"/>
        </w:rPr>
        <w:tab/>
      </w:r>
      <w:r w:rsidRPr="00F50144">
        <w:rPr>
          <w:sz w:val="28"/>
          <w:szCs w:val="28"/>
        </w:rPr>
        <w:t>1.2.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F20B5D" w:rsidRPr="00E22EA7" w:rsidRDefault="00F20B5D" w:rsidP="00F20B5D">
      <w:pPr>
        <w:ind w:firstLine="709"/>
        <w:contextualSpacing/>
        <w:jc w:val="both"/>
      </w:pPr>
      <w:r w:rsidRPr="00E22EA7">
        <w:rPr>
          <w:sz w:val="28"/>
          <w:szCs w:val="28"/>
          <w:highlight w:val="white"/>
        </w:rPr>
        <w:t>Муниципальн</w:t>
      </w:r>
      <w:r w:rsidRPr="00E22EA7">
        <w:rPr>
          <w:sz w:val="28"/>
          <w:szCs w:val="28"/>
        </w:rPr>
        <w:t>ый земельный контроль осуществляется в отношении расположенных в границах Великоустюгского муниципального округа земель, земельных участков, частей земельных участков (далее - объекты земельных отношений; объекты земельного контроля), к которым предъявляются обязательные требования земельного законодательства (далее – обязательные требования).</w:t>
      </w:r>
    </w:p>
    <w:p w:rsidR="00F20B5D" w:rsidRPr="00E22EA7" w:rsidRDefault="00F20B5D" w:rsidP="00F20B5D">
      <w:pPr>
        <w:ind w:firstLine="709"/>
        <w:contextualSpacing/>
        <w:jc w:val="both"/>
      </w:pPr>
      <w:r w:rsidRPr="00E22EA7">
        <w:rPr>
          <w:sz w:val="28"/>
          <w:szCs w:val="28"/>
        </w:rPr>
        <w:t>1.3. Предметом муниципального земельного контроля на территории Великоустюгского муниципального округа</w:t>
      </w:r>
      <w:r>
        <w:rPr>
          <w:sz w:val="28"/>
          <w:szCs w:val="28"/>
        </w:rPr>
        <w:t xml:space="preserve"> являе</w:t>
      </w:r>
      <w:r w:rsidRPr="00E22EA7">
        <w:rPr>
          <w:sz w:val="28"/>
          <w:szCs w:val="28"/>
        </w:rPr>
        <w:t>тся соблюдение юридическими лицами, индивидуальными предпринимателями и гражданами (далее - контролируемые лица) обязательных требований в отношении объектов земельных отношений, за нарушение которых законодательством предусмотрена административная ответственность; исполнение контролируемыми лицами решений, принимаемых по рез</w:t>
      </w:r>
      <w:r>
        <w:rPr>
          <w:sz w:val="28"/>
          <w:szCs w:val="28"/>
        </w:rPr>
        <w:t xml:space="preserve">ультатам контрольных </w:t>
      </w:r>
      <w:r w:rsidRPr="00E22EA7">
        <w:rPr>
          <w:sz w:val="28"/>
          <w:szCs w:val="28"/>
        </w:rPr>
        <w:t xml:space="preserve">мероприятий. </w:t>
      </w:r>
    </w:p>
    <w:p w:rsidR="00F20B5D" w:rsidRPr="00E22EA7" w:rsidRDefault="00F20B5D" w:rsidP="00F20B5D">
      <w:pPr>
        <w:ind w:firstLine="709"/>
        <w:contextualSpacing/>
        <w:jc w:val="both"/>
        <w:rPr>
          <w:sz w:val="28"/>
          <w:szCs w:val="28"/>
        </w:rPr>
      </w:pPr>
      <w:r w:rsidRPr="00E22EA7">
        <w:rPr>
          <w:sz w:val="28"/>
          <w:szCs w:val="28"/>
          <w:highlight w:val="white"/>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w:t>
      </w:r>
      <w:r>
        <w:rPr>
          <w:sz w:val="28"/>
          <w:szCs w:val="28"/>
          <w:highlight w:val="white"/>
        </w:rPr>
        <w:t xml:space="preserve"> муниципального</w:t>
      </w:r>
      <w:r w:rsidRPr="00E22EA7">
        <w:rPr>
          <w:sz w:val="28"/>
          <w:szCs w:val="28"/>
          <w:highlight w:val="white"/>
        </w:rPr>
        <w:t xml:space="preserve"> земельного контроля.</w:t>
      </w:r>
    </w:p>
    <w:p w:rsidR="00F20B5D" w:rsidRPr="00E22EA7" w:rsidRDefault="00F20B5D" w:rsidP="00F20B5D">
      <w:pPr>
        <w:ind w:firstLine="709"/>
        <w:contextualSpacing/>
        <w:jc w:val="both"/>
      </w:pPr>
      <w:r w:rsidRPr="00E22EA7">
        <w:rPr>
          <w:sz w:val="28"/>
          <w:szCs w:val="28"/>
        </w:rPr>
        <w:t>1.4. Понятия, используемые в настоящем положении, применяются в значениях, определенных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p>
    <w:p w:rsidR="00F20B5D" w:rsidRPr="00E22EA7" w:rsidRDefault="00F20B5D" w:rsidP="00F20B5D">
      <w:pPr>
        <w:ind w:firstLine="709"/>
        <w:contextualSpacing/>
        <w:jc w:val="both"/>
      </w:pPr>
      <w:r w:rsidRPr="00E22EA7">
        <w:rPr>
          <w:sz w:val="28"/>
          <w:szCs w:val="28"/>
        </w:rPr>
        <w:t xml:space="preserve">1.5. Муниципальный земельный контроль осуществляется администрацией Великоустюгского муниципального округа в лице комитета по управлению имуществом администрации Великоустюгского муниципального округа (далее – </w:t>
      </w:r>
      <w:bookmarkStart w:id="1" w:name="__DdeLink__344_2383617603"/>
      <w:r w:rsidRPr="00E22EA7">
        <w:rPr>
          <w:sz w:val="28"/>
          <w:szCs w:val="28"/>
        </w:rPr>
        <w:t>У</w:t>
      </w:r>
      <w:bookmarkEnd w:id="1"/>
      <w:r w:rsidRPr="00E22EA7">
        <w:rPr>
          <w:sz w:val="28"/>
          <w:szCs w:val="28"/>
        </w:rPr>
        <w:t>полномоченный орган).</w:t>
      </w:r>
    </w:p>
    <w:p w:rsidR="00F20B5D" w:rsidRPr="00E22EA7" w:rsidRDefault="00F20B5D" w:rsidP="00F20B5D">
      <w:pPr>
        <w:ind w:firstLine="709"/>
        <w:jc w:val="both"/>
      </w:pPr>
      <w:r w:rsidRPr="00E22EA7">
        <w:rPr>
          <w:sz w:val="28"/>
          <w:szCs w:val="28"/>
        </w:rPr>
        <w:t xml:space="preserve">1.6. </w:t>
      </w:r>
      <w:r>
        <w:rPr>
          <w:sz w:val="28"/>
          <w:szCs w:val="28"/>
          <w:highlight w:val="white"/>
        </w:rPr>
        <w:t>Перечень должностных лиц</w:t>
      </w:r>
      <w:r w:rsidRPr="00E22EA7">
        <w:rPr>
          <w:sz w:val="28"/>
          <w:szCs w:val="28"/>
          <w:highlight w:val="white"/>
        </w:rPr>
        <w:t xml:space="preserve">, </w:t>
      </w:r>
      <w:r>
        <w:rPr>
          <w:sz w:val="28"/>
          <w:szCs w:val="28"/>
          <w:highlight w:val="white"/>
        </w:rPr>
        <w:t xml:space="preserve">осуществляющих муниципальный земельный контроль </w:t>
      </w:r>
      <w:r w:rsidRPr="00E22EA7">
        <w:rPr>
          <w:sz w:val="28"/>
          <w:szCs w:val="28"/>
          <w:highlight w:val="white"/>
        </w:rPr>
        <w:t>на территории Великоустюгского муниципального округа (далее – должностные лица), устанавливается </w:t>
      </w:r>
      <w:hyperlink r:id="rId10" w:anchor="/document/46350348/entry/0" w:history="1">
        <w:r w:rsidRPr="00E22EA7">
          <w:rPr>
            <w:rStyle w:val="ListLabel2"/>
            <w:sz w:val="28"/>
            <w:szCs w:val="28"/>
          </w:rPr>
          <w:t>решением</w:t>
        </w:r>
      </w:hyperlink>
      <w:r w:rsidRPr="00E22EA7">
        <w:rPr>
          <w:sz w:val="28"/>
          <w:szCs w:val="28"/>
          <w:highlight w:val="white"/>
        </w:rPr>
        <w:t> Великоустюгской Думы.</w:t>
      </w:r>
    </w:p>
    <w:p w:rsidR="00F20B5D" w:rsidRPr="00E22EA7" w:rsidRDefault="00F20B5D" w:rsidP="00F20B5D">
      <w:pPr>
        <w:ind w:firstLine="709"/>
        <w:jc w:val="both"/>
      </w:pPr>
      <w:r>
        <w:rPr>
          <w:sz w:val="28"/>
          <w:szCs w:val="28"/>
        </w:rPr>
        <w:t>1.7</w:t>
      </w:r>
      <w:r w:rsidRPr="00E22EA7">
        <w:rPr>
          <w:sz w:val="28"/>
          <w:szCs w:val="28"/>
        </w:rPr>
        <w:t>. Система оценки и управления рисками при осуществлении муниципального земельного контроля</w:t>
      </w:r>
      <w:r w:rsidRPr="00E22EA7">
        <w:rPr>
          <w:i/>
          <w:sz w:val="28"/>
          <w:szCs w:val="28"/>
        </w:rPr>
        <w:t xml:space="preserve"> </w:t>
      </w:r>
      <w:r w:rsidRPr="00E22EA7">
        <w:rPr>
          <w:sz w:val="28"/>
          <w:szCs w:val="28"/>
        </w:rPr>
        <w:t>не применяется.</w:t>
      </w:r>
    </w:p>
    <w:p w:rsidR="00F20B5D" w:rsidRPr="00E22EA7" w:rsidRDefault="00F20B5D" w:rsidP="00F20B5D">
      <w:pPr>
        <w:ind w:firstLine="709"/>
        <w:jc w:val="both"/>
      </w:pPr>
      <w:r>
        <w:rPr>
          <w:sz w:val="28"/>
          <w:szCs w:val="28"/>
        </w:rPr>
        <w:t>1.8</w:t>
      </w:r>
      <w:r w:rsidRPr="00E22EA7">
        <w:rPr>
          <w:sz w:val="28"/>
          <w:szCs w:val="28"/>
        </w:rPr>
        <w:t>.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w:t>
      </w:r>
    </w:p>
    <w:p w:rsidR="00F20B5D" w:rsidRPr="00E22EA7" w:rsidRDefault="00F20B5D" w:rsidP="00F20B5D">
      <w:pPr>
        <w:ind w:firstLine="709"/>
        <w:jc w:val="both"/>
      </w:pPr>
      <w:r>
        <w:rPr>
          <w:sz w:val="28"/>
          <w:szCs w:val="28"/>
        </w:rPr>
        <w:t>П</w:t>
      </w:r>
      <w:r w:rsidRPr="00E22EA7">
        <w:rPr>
          <w:sz w:val="28"/>
          <w:szCs w:val="28"/>
        </w:rPr>
        <w:t>ри осуществлении муниципального земельного контроля</w:t>
      </w:r>
      <w:r>
        <w:rPr>
          <w:sz w:val="28"/>
          <w:szCs w:val="28"/>
        </w:rPr>
        <w:t xml:space="preserve"> применяется</w:t>
      </w:r>
      <w:r w:rsidRPr="00E22EA7">
        <w:rPr>
          <w:sz w:val="28"/>
          <w:szCs w:val="28"/>
        </w:rPr>
        <w:t xml:space="preserve"> </w:t>
      </w:r>
      <w:r>
        <w:rPr>
          <w:sz w:val="28"/>
          <w:szCs w:val="28"/>
        </w:rPr>
        <w:t>д</w:t>
      </w:r>
      <w:r w:rsidRPr="00E22EA7">
        <w:rPr>
          <w:sz w:val="28"/>
          <w:szCs w:val="28"/>
        </w:rPr>
        <w:t xml:space="preserve">осудебный порядок подачи жалоб, установленный главой </w:t>
      </w:r>
      <w:r>
        <w:rPr>
          <w:sz w:val="28"/>
          <w:szCs w:val="28"/>
        </w:rPr>
        <w:t>9 Федерального закона № 248-ФЗ</w:t>
      </w:r>
      <w:r w:rsidRPr="00E22EA7">
        <w:rPr>
          <w:sz w:val="28"/>
          <w:szCs w:val="28"/>
        </w:rPr>
        <w:t xml:space="preserve">. </w:t>
      </w:r>
    </w:p>
    <w:p w:rsidR="00F20B5D" w:rsidRPr="00E22EA7" w:rsidRDefault="00F20B5D" w:rsidP="00F20B5D">
      <w:pPr>
        <w:pStyle w:val="af7"/>
        <w:ind w:firstLine="709"/>
        <w:jc w:val="both"/>
      </w:pPr>
      <w:r>
        <w:rPr>
          <w:rFonts w:ascii="Times New Roman" w:hAnsi="Times New Roman" w:cs="Times New Roman"/>
          <w:sz w:val="28"/>
          <w:szCs w:val="28"/>
          <w:highlight w:val="white"/>
        </w:rPr>
        <w:t>1.9</w:t>
      </w:r>
      <w:r w:rsidRPr="00E22EA7">
        <w:rPr>
          <w:rFonts w:ascii="Times New Roman" w:hAnsi="Times New Roman" w:cs="Times New Roman"/>
          <w:sz w:val="28"/>
          <w:szCs w:val="28"/>
          <w:highlight w:val="white"/>
        </w:rPr>
        <w:t>.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w:t>
      </w:r>
    </w:p>
    <w:p w:rsidR="00F20B5D" w:rsidRPr="00E22EA7" w:rsidRDefault="00F20B5D" w:rsidP="00F20B5D">
      <w:pPr>
        <w:pStyle w:val="af7"/>
        <w:ind w:firstLine="709"/>
        <w:jc w:val="both"/>
        <w:rPr>
          <w:highlight w:val="white"/>
        </w:rPr>
      </w:pPr>
      <w:r w:rsidRPr="00E22EA7">
        <w:rPr>
          <w:rFonts w:ascii="Times New Roman" w:hAnsi="Times New Roman" w:cs="Times New Roman"/>
          <w:sz w:val="28"/>
          <w:szCs w:val="28"/>
          <w:highlight w:val="white"/>
        </w:rPr>
        <w:t xml:space="preserve">Ключевые показатели вида контроля и их целевые значения, индикативные показатели для муниципального земельного контроля утверждаются решением Великоустюгской Думы. </w:t>
      </w:r>
    </w:p>
    <w:p w:rsidR="00F20B5D" w:rsidRPr="00E22EA7" w:rsidRDefault="00F20B5D" w:rsidP="00F20B5D">
      <w:pPr>
        <w:contextualSpacing/>
        <w:rPr>
          <w:sz w:val="28"/>
          <w:szCs w:val="28"/>
        </w:rPr>
      </w:pPr>
    </w:p>
    <w:p w:rsidR="00F20B5D" w:rsidRPr="00E22EA7" w:rsidRDefault="00F20B5D" w:rsidP="00F20B5D">
      <w:pPr>
        <w:ind w:firstLine="709"/>
        <w:contextualSpacing/>
        <w:jc w:val="center"/>
      </w:pPr>
      <w:r w:rsidRPr="00E22EA7">
        <w:rPr>
          <w:b/>
          <w:sz w:val="28"/>
          <w:szCs w:val="28"/>
        </w:rPr>
        <w:t>2. Профилактика рисков причинения вреда (ущерба) охраняемым законом ценностям при осуществлении муниципального земельного контроля</w:t>
      </w:r>
    </w:p>
    <w:p w:rsidR="00F20B5D" w:rsidRPr="007C11BE" w:rsidRDefault="00F20B5D" w:rsidP="00F20B5D">
      <w:pPr>
        <w:pStyle w:val="af7"/>
        <w:rPr>
          <w:rFonts w:ascii="Times New Roman" w:hAnsi="Times New Roman" w:cs="Times New Roman"/>
          <w:sz w:val="28"/>
          <w:szCs w:val="28"/>
        </w:rPr>
      </w:pPr>
    </w:p>
    <w:p w:rsidR="00F20B5D" w:rsidRPr="007C11BE" w:rsidRDefault="00F20B5D" w:rsidP="00F20B5D">
      <w:pPr>
        <w:pStyle w:val="af7"/>
        <w:jc w:val="both"/>
        <w:rPr>
          <w:rFonts w:ascii="Times New Roman" w:hAnsi="Times New Roman" w:cs="Times New Roman"/>
          <w:sz w:val="28"/>
          <w:szCs w:val="28"/>
        </w:rPr>
      </w:pPr>
      <w:r w:rsidRPr="007C11BE">
        <w:rPr>
          <w:rFonts w:ascii="Times New Roman" w:hAnsi="Times New Roman" w:cs="Times New Roman"/>
          <w:sz w:val="28"/>
          <w:szCs w:val="28"/>
        </w:rPr>
        <w:tab/>
        <w:t xml:space="preserve">2.1. </w:t>
      </w:r>
      <w:r w:rsidRPr="00E22EA7">
        <w:rPr>
          <w:rFonts w:ascii="Times New Roman" w:hAnsi="Times New Roman" w:cs="Times New Roman"/>
          <w:sz w:val="28"/>
          <w:szCs w:val="28"/>
          <w:highlight w:val="white"/>
        </w:rPr>
        <w:t xml:space="preserve"> Должностные лица, ответственные за проведение профилактических мероприятий, осуществляют взаимодействие с гражданами, организациями только в случаях, установленных </w:t>
      </w:r>
      <w:hyperlink r:id="rId11">
        <w:r w:rsidRPr="00E22EA7">
          <w:rPr>
            <w:rStyle w:val="ListLabel2"/>
            <w:rFonts w:ascii="Times New Roman" w:hAnsi="Times New Roman" w:cs="Times New Roman"/>
            <w:sz w:val="28"/>
            <w:szCs w:val="28"/>
          </w:rPr>
          <w:t>Федеральным законом</w:t>
        </w:r>
      </w:hyperlink>
      <w:r w:rsidRPr="00E22EA7">
        <w:rPr>
          <w:rFonts w:ascii="Times New Roman" w:hAnsi="Times New Roman" w:cs="Times New Roman"/>
          <w:sz w:val="28"/>
          <w:szCs w:val="28"/>
          <w:highlight w:val="white"/>
        </w:rPr>
        <w:t xml:space="preserve"> № 248-ФЗ.</w:t>
      </w:r>
    </w:p>
    <w:p w:rsidR="00F20B5D" w:rsidRPr="00E22EA7" w:rsidRDefault="00F20B5D" w:rsidP="00F20B5D">
      <w:pPr>
        <w:ind w:firstLine="720"/>
        <w:jc w:val="both"/>
        <w:rPr>
          <w:sz w:val="26"/>
          <w:szCs w:val="26"/>
        </w:rPr>
      </w:pPr>
      <w:r w:rsidRPr="00E22EA7">
        <w:rPr>
          <w:sz w:val="28"/>
          <w:szCs w:val="28"/>
          <w:highlight w:val="white"/>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20B5D" w:rsidRDefault="00F20B5D" w:rsidP="00F20B5D">
      <w:pPr>
        <w:ind w:firstLine="720"/>
        <w:jc w:val="both"/>
        <w:rPr>
          <w:sz w:val="28"/>
          <w:szCs w:val="28"/>
        </w:rPr>
      </w:pPr>
      <w:r w:rsidRPr="00E22EA7">
        <w:rPr>
          <w:sz w:val="28"/>
          <w:szCs w:val="28"/>
          <w:highlight w:val="white"/>
        </w:rPr>
        <w:t>2.</w:t>
      </w:r>
      <w:r>
        <w:rPr>
          <w:sz w:val="28"/>
          <w:szCs w:val="28"/>
          <w:highlight w:val="white"/>
        </w:rPr>
        <w:t>2</w:t>
      </w:r>
      <w:r w:rsidRPr="00E22EA7">
        <w:rPr>
          <w:sz w:val="28"/>
          <w:szCs w:val="28"/>
          <w:highlight w:val="white"/>
        </w:rPr>
        <w:t xml:space="preserve">. </w:t>
      </w:r>
      <w:r>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Уполномоченного органа для принятия решения о проведении контрольных  мероприятий.</w:t>
      </w:r>
    </w:p>
    <w:p w:rsidR="00F20B5D" w:rsidRPr="00E22EA7" w:rsidRDefault="00F20B5D" w:rsidP="00F20B5D">
      <w:pPr>
        <w:ind w:firstLine="709"/>
        <w:jc w:val="both"/>
      </w:pPr>
      <w:r>
        <w:rPr>
          <w:sz w:val="28"/>
          <w:szCs w:val="28"/>
        </w:rPr>
        <w:t>2.3</w:t>
      </w:r>
      <w:r w:rsidRPr="00E22EA7">
        <w:rPr>
          <w:sz w:val="28"/>
          <w:szCs w:val="28"/>
        </w:rPr>
        <w:t>. При осуществлении муниципального</w:t>
      </w:r>
      <w:r>
        <w:rPr>
          <w:sz w:val="28"/>
          <w:szCs w:val="28"/>
        </w:rPr>
        <w:t xml:space="preserve"> земельного</w:t>
      </w:r>
      <w:r w:rsidRPr="00E22EA7">
        <w:rPr>
          <w:sz w:val="28"/>
          <w:szCs w:val="28"/>
        </w:rPr>
        <w:t xml:space="preserve"> контроля могут проводиться следующие виды профилактических мероприятий:</w:t>
      </w:r>
    </w:p>
    <w:p w:rsidR="00F20B5D" w:rsidRPr="00E22EA7" w:rsidRDefault="00F20B5D" w:rsidP="00F20B5D">
      <w:pPr>
        <w:spacing w:line="276" w:lineRule="auto"/>
        <w:ind w:firstLine="720"/>
        <w:jc w:val="both"/>
      </w:pPr>
      <w:r>
        <w:rPr>
          <w:sz w:val="28"/>
          <w:szCs w:val="28"/>
        </w:rPr>
        <w:t>2.3</w:t>
      </w:r>
      <w:r w:rsidRPr="00E22EA7">
        <w:rPr>
          <w:sz w:val="28"/>
          <w:szCs w:val="28"/>
        </w:rPr>
        <w:t>.1. Информирование.</w:t>
      </w:r>
    </w:p>
    <w:p w:rsidR="00F20B5D" w:rsidRPr="00E22EA7" w:rsidRDefault="00F20B5D" w:rsidP="00F20B5D">
      <w:pPr>
        <w:pStyle w:val="af7"/>
        <w:jc w:val="both"/>
        <w:rPr>
          <w:rFonts w:ascii="Times New Roman" w:hAnsi="Times New Roman" w:cs="Times New Roman"/>
          <w:sz w:val="28"/>
          <w:szCs w:val="28"/>
        </w:rPr>
      </w:pPr>
      <w:r w:rsidRPr="00E22EA7">
        <w:rPr>
          <w:rFonts w:ascii="Times New Roman" w:hAnsi="Times New Roman" w:cs="Times New Roman"/>
          <w:sz w:val="28"/>
          <w:szCs w:val="28"/>
        </w:rPr>
        <w:tab/>
        <w:t>Информирование осуществляется Уполномоченным органом по вопросам соблюдения обязат</w:t>
      </w:r>
      <w:r>
        <w:rPr>
          <w:rFonts w:ascii="Times New Roman" w:hAnsi="Times New Roman" w:cs="Times New Roman"/>
          <w:sz w:val="28"/>
          <w:szCs w:val="28"/>
        </w:rPr>
        <w:t>ельных требований контролируемыми</w:t>
      </w:r>
      <w:r w:rsidRPr="00E22EA7">
        <w:rPr>
          <w:rFonts w:ascii="Times New Roman" w:hAnsi="Times New Roman" w:cs="Times New Roman"/>
          <w:sz w:val="28"/>
          <w:szCs w:val="28"/>
        </w:rPr>
        <w:t xml:space="preserve"> лиц</w:t>
      </w:r>
      <w:r>
        <w:rPr>
          <w:rFonts w:ascii="Times New Roman" w:hAnsi="Times New Roman" w:cs="Times New Roman"/>
          <w:sz w:val="28"/>
          <w:szCs w:val="28"/>
        </w:rPr>
        <w:t>ами и иными заинтересованными</w:t>
      </w:r>
      <w:r w:rsidRPr="00E22EA7">
        <w:rPr>
          <w:rFonts w:ascii="Times New Roman" w:hAnsi="Times New Roman" w:cs="Times New Roman"/>
          <w:sz w:val="28"/>
          <w:szCs w:val="28"/>
        </w:rPr>
        <w:t xml:space="preserve"> лиц</w:t>
      </w:r>
      <w:r>
        <w:rPr>
          <w:rFonts w:ascii="Times New Roman" w:hAnsi="Times New Roman" w:cs="Times New Roman"/>
          <w:sz w:val="28"/>
          <w:szCs w:val="28"/>
        </w:rPr>
        <w:t>ами</w:t>
      </w:r>
      <w:r w:rsidRPr="00E22EA7">
        <w:rPr>
          <w:rFonts w:ascii="Times New Roman" w:hAnsi="Times New Roman" w:cs="Times New Roman"/>
          <w:sz w:val="28"/>
          <w:szCs w:val="28"/>
        </w:rPr>
        <w:t xml:space="preserve">, посредством размещения сведений, предусмотренных частью 3 статьи 46 Федерального закона № 248-ФЗ на </w:t>
      </w:r>
      <w:hyperlink r:id="rId12" w:tgtFrame="_blank">
        <w:r w:rsidRPr="00E22EA7">
          <w:rPr>
            <w:rStyle w:val="ListLabel2"/>
            <w:rFonts w:ascii="Times New Roman" w:hAnsi="Times New Roman" w:cs="Times New Roman"/>
            <w:sz w:val="28"/>
            <w:szCs w:val="28"/>
          </w:rPr>
          <w:t>официальном сайте</w:t>
        </w:r>
      </w:hyperlink>
      <w:r w:rsidRPr="00E22EA7">
        <w:rPr>
          <w:rFonts w:ascii="Times New Roman" w:hAnsi="Times New Roman" w:cs="Times New Roman"/>
          <w:sz w:val="28"/>
          <w:szCs w:val="28"/>
        </w:rPr>
        <w:t xml:space="preserve"> </w:t>
      </w:r>
      <w:r w:rsidRPr="00E22EA7">
        <w:rPr>
          <w:rFonts w:ascii="Times New Roman" w:hAnsi="Times New Roman" w:cs="Times New Roman"/>
          <w:iCs/>
          <w:sz w:val="28"/>
          <w:szCs w:val="28"/>
        </w:rPr>
        <w:t>администрации Великоустюгского муниципального округа</w:t>
      </w:r>
      <w:r>
        <w:rPr>
          <w:rFonts w:ascii="Times New Roman" w:hAnsi="Times New Roman" w:cs="Times New Roman"/>
          <w:sz w:val="28"/>
          <w:szCs w:val="28"/>
        </w:rPr>
        <w:t xml:space="preserve"> в сети «Интернет».</w:t>
      </w:r>
    </w:p>
    <w:p w:rsidR="00F20B5D" w:rsidRPr="00E22EA7" w:rsidRDefault="00F20B5D" w:rsidP="00F20B5D">
      <w:pPr>
        <w:pStyle w:val="s1"/>
        <w:shd w:val="clear" w:color="auto" w:fill="FFFFFF"/>
        <w:spacing w:before="0" w:after="0" w:line="240" w:lineRule="auto"/>
        <w:ind w:firstLine="720"/>
        <w:jc w:val="both"/>
        <w:rPr>
          <w:rFonts w:ascii="Times New Roman" w:hAnsi="Times New Roman" w:cs="Times New Roman"/>
          <w:sz w:val="28"/>
          <w:szCs w:val="28"/>
        </w:rPr>
      </w:pPr>
      <w:r w:rsidRPr="00E22EA7">
        <w:rPr>
          <w:rFonts w:ascii="Times New Roman" w:hAnsi="Times New Roman" w:cs="Times New Roman"/>
          <w:sz w:val="28"/>
          <w:szCs w:val="28"/>
        </w:rPr>
        <w:t>Размещенные сведения на указанном официальном сайте поддерживаются до</w:t>
      </w:r>
      <w:r>
        <w:rPr>
          <w:rFonts w:ascii="Times New Roman" w:hAnsi="Times New Roman" w:cs="Times New Roman"/>
          <w:sz w:val="28"/>
          <w:szCs w:val="28"/>
        </w:rPr>
        <w:t>лжностными лицами, ответственными</w:t>
      </w:r>
      <w:r w:rsidRPr="00E22EA7">
        <w:rPr>
          <w:rFonts w:ascii="Times New Roman" w:hAnsi="Times New Roman" w:cs="Times New Roman"/>
          <w:sz w:val="28"/>
          <w:szCs w:val="28"/>
        </w:rPr>
        <w:t xml:space="preserve"> за размещение информации, в актуальном состоянии и обновляются по мере необходимости.</w:t>
      </w:r>
    </w:p>
    <w:p w:rsidR="00F20B5D" w:rsidRPr="00E22EA7" w:rsidRDefault="00F20B5D" w:rsidP="00F20B5D">
      <w:pPr>
        <w:pStyle w:val="s1"/>
        <w:shd w:val="clear" w:color="auto" w:fill="FFFFFF"/>
        <w:spacing w:before="0" w:after="0" w:line="240" w:lineRule="auto"/>
        <w:ind w:firstLine="720"/>
        <w:jc w:val="both"/>
      </w:pPr>
      <w:r w:rsidRPr="00E22EA7">
        <w:rPr>
          <w:rFonts w:ascii="Times New Roman" w:hAnsi="Times New Roman" w:cs="Times New Roman"/>
          <w:sz w:val="28"/>
          <w:szCs w:val="28"/>
        </w:rPr>
        <w:t xml:space="preserve">2.5.2.  </w:t>
      </w:r>
      <w:bookmarkStart w:id="2" w:name="sub_35"/>
      <w:r w:rsidRPr="00E22EA7">
        <w:rPr>
          <w:rFonts w:ascii="Times New Roman" w:hAnsi="Times New Roman" w:cs="Times New Roman"/>
          <w:sz w:val="28"/>
          <w:szCs w:val="28"/>
        </w:rPr>
        <w:t>Консультирование.</w:t>
      </w:r>
    </w:p>
    <w:p w:rsidR="00F20B5D" w:rsidRDefault="00F20B5D" w:rsidP="00F20B5D">
      <w:pPr>
        <w:autoSpaceDE w:val="0"/>
        <w:autoSpaceDN w:val="0"/>
        <w:adjustRightInd w:val="0"/>
        <w:jc w:val="both"/>
        <w:rPr>
          <w:sz w:val="28"/>
          <w:szCs w:val="28"/>
        </w:rPr>
      </w:pPr>
      <w:bookmarkStart w:id="3" w:name="sub_1233"/>
      <w:bookmarkEnd w:id="2"/>
      <w:bookmarkEnd w:id="3"/>
      <w:r>
        <w:rPr>
          <w:sz w:val="28"/>
          <w:szCs w:val="28"/>
        </w:rPr>
        <w:tab/>
      </w:r>
      <w:r w:rsidRPr="00E22EA7">
        <w:rPr>
          <w:sz w:val="28"/>
          <w:szCs w:val="28"/>
        </w:rPr>
        <w:t xml:space="preserve">2.5.2.1. </w:t>
      </w:r>
      <w:bookmarkStart w:id="4" w:name="sub_12331"/>
      <w:bookmarkEnd w:id="4"/>
      <w:r>
        <w:rPr>
          <w:sz w:val="28"/>
          <w:szCs w:val="28"/>
        </w:rPr>
        <w:t>Должностное лицо контрольного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F20B5D" w:rsidRPr="006C19A2" w:rsidRDefault="00F20B5D" w:rsidP="00F20B5D">
      <w:pPr>
        <w:pStyle w:val="af7"/>
        <w:jc w:val="both"/>
        <w:rPr>
          <w:rStyle w:val="ListLabel2"/>
          <w:rFonts w:ascii="Times New Roman" w:hAnsi="Times New Roman" w:cs="Times New Roman"/>
          <w:sz w:val="28"/>
          <w:szCs w:val="28"/>
        </w:rPr>
      </w:pPr>
      <w:r>
        <w:rPr>
          <w:rStyle w:val="ListLabel2"/>
          <w:rFonts w:ascii="Times New Roman" w:hAnsi="Times New Roman" w:cs="Times New Roman"/>
          <w:sz w:val="28"/>
          <w:szCs w:val="28"/>
        </w:rPr>
        <w:tab/>
      </w:r>
      <w:r w:rsidRPr="006C19A2">
        <w:rPr>
          <w:rStyle w:val="ListLabel2"/>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F20B5D" w:rsidRPr="006C19A2" w:rsidRDefault="00F20B5D" w:rsidP="00F20B5D">
      <w:pPr>
        <w:pStyle w:val="af7"/>
        <w:jc w:val="both"/>
        <w:rPr>
          <w:rStyle w:val="ListLabel2"/>
          <w:rFonts w:ascii="Times New Roman" w:hAnsi="Times New Roman" w:cs="Times New Roman"/>
          <w:sz w:val="28"/>
          <w:szCs w:val="28"/>
        </w:rPr>
      </w:pPr>
      <w:r>
        <w:rPr>
          <w:rStyle w:val="ListLabel2"/>
          <w:rFonts w:ascii="Times New Roman" w:hAnsi="Times New Roman" w:cs="Times New Roman"/>
          <w:sz w:val="28"/>
          <w:szCs w:val="28"/>
        </w:rPr>
        <w:tab/>
      </w:r>
      <w:r w:rsidRPr="006C19A2">
        <w:rPr>
          <w:rStyle w:val="ListLabel2"/>
          <w:rFonts w:ascii="Times New Roman" w:hAnsi="Times New Roman" w:cs="Times New Roman"/>
          <w:sz w:val="28"/>
          <w:szCs w:val="28"/>
        </w:rPr>
        <w:t xml:space="preserve">1) организация и осуществление муниципального </w:t>
      </w:r>
      <w:r>
        <w:rPr>
          <w:rStyle w:val="ListLabel2"/>
          <w:rFonts w:ascii="Times New Roman" w:hAnsi="Times New Roman" w:cs="Times New Roman"/>
          <w:sz w:val="28"/>
          <w:szCs w:val="28"/>
        </w:rPr>
        <w:t>земельного</w:t>
      </w:r>
      <w:r w:rsidRPr="006C19A2">
        <w:rPr>
          <w:rStyle w:val="ListLabel2"/>
          <w:rFonts w:ascii="Times New Roman" w:hAnsi="Times New Roman" w:cs="Times New Roman"/>
          <w:sz w:val="28"/>
          <w:szCs w:val="28"/>
        </w:rPr>
        <w:t xml:space="preserve"> контроля;</w:t>
      </w:r>
    </w:p>
    <w:p w:rsidR="00F20B5D" w:rsidRPr="006C19A2" w:rsidRDefault="00F20B5D" w:rsidP="00F20B5D">
      <w:pPr>
        <w:pStyle w:val="af7"/>
        <w:jc w:val="both"/>
        <w:rPr>
          <w:rStyle w:val="ListLabel2"/>
          <w:rFonts w:ascii="Times New Roman" w:hAnsi="Times New Roman" w:cs="Times New Roman"/>
          <w:sz w:val="28"/>
          <w:szCs w:val="28"/>
        </w:rPr>
      </w:pPr>
      <w:r>
        <w:rPr>
          <w:rStyle w:val="ListLabel2"/>
          <w:rFonts w:ascii="Times New Roman" w:hAnsi="Times New Roman" w:cs="Times New Roman"/>
          <w:sz w:val="28"/>
          <w:szCs w:val="28"/>
        </w:rPr>
        <w:tab/>
      </w:r>
      <w:r w:rsidRPr="006C19A2">
        <w:rPr>
          <w:rStyle w:val="ListLabel2"/>
          <w:rFonts w:ascii="Times New Roman" w:hAnsi="Times New Roman" w:cs="Times New Roman"/>
          <w:sz w:val="28"/>
          <w:szCs w:val="28"/>
        </w:rPr>
        <w:t>2) порядок осуществления контрольных мероприятий, установленных настоящим Положением;</w:t>
      </w:r>
    </w:p>
    <w:p w:rsidR="00F20B5D" w:rsidRPr="006C19A2" w:rsidRDefault="00F20B5D" w:rsidP="00F20B5D">
      <w:pPr>
        <w:pStyle w:val="af7"/>
        <w:jc w:val="both"/>
        <w:rPr>
          <w:rStyle w:val="ListLabel2"/>
          <w:rFonts w:ascii="Times New Roman" w:hAnsi="Times New Roman" w:cs="Times New Roman"/>
          <w:sz w:val="28"/>
          <w:szCs w:val="28"/>
        </w:rPr>
      </w:pPr>
      <w:r>
        <w:rPr>
          <w:rStyle w:val="ListLabel2"/>
          <w:rFonts w:ascii="Times New Roman" w:hAnsi="Times New Roman" w:cs="Times New Roman"/>
          <w:sz w:val="28"/>
          <w:szCs w:val="28"/>
        </w:rPr>
        <w:tab/>
      </w:r>
      <w:r w:rsidRPr="006C19A2">
        <w:rPr>
          <w:rStyle w:val="ListLabel2"/>
          <w:rFonts w:ascii="Times New Roman" w:hAnsi="Times New Roman" w:cs="Times New Roman"/>
          <w:sz w:val="28"/>
          <w:szCs w:val="28"/>
        </w:rPr>
        <w:t xml:space="preserve">3) порядок обжалования действий (бездействия) должностных лиц, уполномоченных осуществлять муниципальный </w:t>
      </w:r>
      <w:r>
        <w:rPr>
          <w:rStyle w:val="ListLabel2"/>
          <w:rFonts w:ascii="Times New Roman" w:hAnsi="Times New Roman" w:cs="Times New Roman"/>
          <w:sz w:val="28"/>
          <w:szCs w:val="28"/>
        </w:rPr>
        <w:t>земе</w:t>
      </w:r>
      <w:r>
        <w:rPr>
          <w:rStyle w:val="ListLabel2"/>
          <w:rFonts w:ascii="Times New Roman" w:hAnsi="Times New Roman" w:cs="Times New Roman"/>
          <w:sz w:val="28"/>
          <w:szCs w:val="28"/>
        </w:rPr>
        <w:t>льный</w:t>
      </w:r>
      <w:r w:rsidRPr="006C19A2">
        <w:rPr>
          <w:rStyle w:val="ListLabel2"/>
          <w:rFonts w:ascii="Times New Roman" w:hAnsi="Times New Roman" w:cs="Times New Roman"/>
          <w:sz w:val="28"/>
          <w:szCs w:val="28"/>
        </w:rPr>
        <w:t xml:space="preserve"> контроль;</w:t>
      </w:r>
    </w:p>
    <w:p w:rsidR="00F20B5D" w:rsidRPr="006C19A2" w:rsidRDefault="00F20B5D" w:rsidP="00F20B5D">
      <w:pPr>
        <w:pStyle w:val="af7"/>
        <w:jc w:val="both"/>
        <w:rPr>
          <w:rStyle w:val="ListLabel2"/>
          <w:rFonts w:ascii="Times New Roman" w:hAnsi="Times New Roman" w:cs="Times New Roman"/>
          <w:sz w:val="28"/>
          <w:szCs w:val="28"/>
        </w:rPr>
      </w:pPr>
      <w:r>
        <w:rPr>
          <w:rStyle w:val="ListLabel2"/>
          <w:rFonts w:ascii="Times New Roman" w:hAnsi="Times New Roman" w:cs="Times New Roman"/>
          <w:sz w:val="28"/>
          <w:szCs w:val="28"/>
        </w:rPr>
        <w:tab/>
      </w:r>
      <w:r w:rsidRPr="006C19A2">
        <w:rPr>
          <w:rStyle w:val="ListLabel2"/>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20B5D" w:rsidRPr="006C19A2" w:rsidRDefault="00F20B5D" w:rsidP="00F20B5D">
      <w:pPr>
        <w:pStyle w:val="af7"/>
        <w:jc w:val="both"/>
        <w:rPr>
          <w:rStyle w:val="ListLabel2"/>
          <w:rFonts w:ascii="Times New Roman" w:hAnsi="Times New Roman" w:cs="Times New Roman"/>
          <w:sz w:val="28"/>
          <w:szCs w:val="28"/>
        </w:rPr>
      </w:pPr>
      <w:r>
        <w:rPr>
          <w:rStyle w:val="ListLabel2"/>
          <w:rFonts w:ascii="Times New Roman" w:hAnsi="Times New Roman" w:cs="Times New Roman"/>
          <w:sz w:val="28"/>
          <w:szCs w:val="28"/>
        </w:rPr>
        <w:tab/>
      </w:r>
      <w:r w:rsidRPr="006C19A2">
        <w:rPr>
          <w:rStyle w:val="ListLabel2"/>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F20B5D" w:rsidRPr="006C19A2" w:rsidRDefault="00F20B5D" w:rsidP="00F20B5D">
      <w:pPr>
        <w:pStyle w:val="af7"/>
        <w:jc w:val="both"/>
        <w:rPr>
          <w:rStyle w:val="ListLabel2"/>
          <w:rFonts w:ascii="Times New Roman" w:hAnsi="Times New Roman" w:cs="Times New Roman"/>
          <w:sz w:val="28"/>
          <w:szCs w:val="28"/>
        </w:rPr>
      </w:pPr>
      <w:r>
        <w:rPr>
          <w:rStyle w:val="ListLabel2"/>
          <w:rFonts w:ascii="Times New Roman" w:hAnsi="Times New Roman" w:cs="Times New Roman"/>
          <w:sz w:val="28"/>
          <w:szCs w:val="28"/>
        </w:rPr>
        <w:tab/>
      </w:r>
      <w:r w:rsidRPr="006C19A2">
        <w:rPr>
          <w:rStyle w:val="ListLabel2"/>
          <w:rFonts w:ascii="Times New Roman" w:hAnsi="Times New Roman" w:cs="Times New Roman"/>
          <w:sz w:val="28"/>
          <w:szCs w:val="28"/>
        </w:rPr>
        <w:t>Консультирование в письменной форме осуществляется должностным лицом в следующих случаях:</w:t>
      </w:r>
    </w:p>
    <w:p w:rsidR="00F20B5D" w:rsidRPr="006C19A2" w:rsidRDefault="00F20B5D" w:rsidP="00F20B5D">
      <w:pPr>
        <w:pStyle w:val="af7"/>
        <w:jc w:val="both"/>
        <w:rPr>
          <w:rStyle w:val="ListLabel2"/>
          <w:rFonts w:ascii="Times New Roman" w:hAnsi="Times New Roman" w:cs="Times New Roman"/>
          <w:sz w:val="28"/>
          <w:szCs w:val="28"/>
        </w:rPr>
      </w:pPr>
      <w:r>
        <w:rPr>
          <w:rStyle w:val="ListLabel2"/>
          <w:rFonts w:ascii="Times New Roman" w:hAnsi="Times New Roman" w:cs="Times New Roman"/>
          <w:sz w:val="28"/>
          <w:szCs w:val="28"/>
        </w:rPr>
        <w:tab/>
      </w:r>
      <w:r w:rsidRPr="006C19A2">
        <w:rPr>
          <w:rStyle w:val="ListLabel2"/>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F20B5D" w:rsidRPr="006C19A2" w:rsidRDefault="00F20B5D" w:rsidP="00F20B5D">
      <w:pPr>
        <w:pStyle w:val="af7"/>
        <w:jc w:val="both"/>
        <w:rPr>
          <w:rStyle w:val="ListLabel2"/>
          <w:rFonts w:ascii="Times New Roman" w:hAnsi="Times New Roman" w:cs="Times New Roman"/>
          <w:sz w:val="28"/>
          <w:szCs w:val="28"/>
        </w:rPr>
      </w:pPr>
      <w:r>
        <w:rPr>
          <w:rStyle w:val="ListLabel2"/>
          <w:rFonts w:ascii="Times New Roman" w:hAnsi="Times New Roman" w:cs="Times New Roman"/>
          <w:sz w:val="28"/>
          <w:szCs w:val="28"/>
        </w:rPr>
        <w:tab/>
      </w:r>
      <w:r w:rsidRPr="006C19A2">
        <w:rPr>
          <w:rStyle w:val="ListLabel2"/>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F20B5D" w:rsidRPr="006C19A2" w:rsidRDefault="00F20B5D" w:rsidP="00F20B5D">
      <w:pPr>
        <w:pStyle w:val="af7"/>
        <w:jc w:val="both"/>
        <w:rPr>
          <w:rStyle w:val="ListLabel2"/>
          <w:rFonts w:ascii="Times New Roman" w:hAnsi="Times New Roman" w:cs="Times New Roman"/>
          <w:sz w:val="28"/>
          <w:szCs w:val="28"/>
        </w:rPr>
      </w:pPr>
      <w:r>
        <w:rPr>
          <w:rStyle w:val="ListLabel2"/>
          <w:rFonts w:ascii="Times New Roman" w:hAnsi="Times New Roman" w:cs="Times New Roman"/>
          <w:sz w:val="28"/>
          <w:szCs w:val="28"/>
        </w:rPr>
        <w:tab/>
      </w:r>
      <w:r w:rsidRPr="006C19A2">
        <w:rPr>
          <w:rStyle w:val="ListLabel2"/>
          <w:rFonts w:ascii="Times New Roman" w:hAnsi="Times New Roman" w:cs="Times New Roman"/>
          <w:sz w:val="28"/>
          <w:szCs w:val="28"/>
        </w:rPr>
        <w:t>3) ответ на поставленные вопросы требует запрос дополнительных сведений.</w:t>
      </w:r>
    </w:p>
    <w:p w:rsidR="00F20B5D" w:rsidRDefault="00F20B5D" w:rsidP="00F20B5D">
      <w:pPr>
        <w:autoSpaceDE w:val="0"/>
        <w:autoSpaceDN w:val="0"/>
        <w:adjustRightInd w:val="0"/>
        <w:jc w:val="both"/>
        <w:rPr>
          <w:sz w:val="28"/>
          <w:szCs w:val="28"/>
        </w:rPr>
      </w:pPr>
      <w:r>
        <w:rPr>
          <w:sz w:val="28"/>
          <w:szCs w:val="28"/>
        </w:rPr>
        <w:tab/>
      </w:r>
      <w:r w:rsidRPr="00E22EA7">
        <w:rPr>
          <w:sz w:val="28"/>
          <w:szCs w:val="28"/>
        </w:rPr>
        <w:t xml:space="preserve">2.5.2.2. </w:t>
      </w:r>
      <w:r>
        <w:rPr>
          <w:sz w:val="28"/>
          <w:szCs w:val="28"/>
        </w:rPr>
        <w:t>Консультирование может осуществляться должностным лицом Уполномоченного органа по телефону, посредством видео-конференц-связи (при наличии технической  возможности), на личном приеме либо в ходе проведения профилактического мероприятия, контрольного  мероприятия.</w:t>
      </w:r>
    </w:p>
    <w:p w:rsidR="00F20B5D" w:rsidRDefault="00F20B5D" w:rsidP="00F20B5D">
      <w:pPr>
        <w:ind w:firstLine="709"/>
        <w:jc w:val="both"/>
        <w:rPr>
          <w:sz w:val="28"/>
          <w:szCs w:val="28"/>
        </w:rPr>
      </w:pPr>
      <w:r>
        <w:rPr>
          <w:sz w:val="28"/>
          <w:szCs w:val="28"/>
        </w:rPr>
        <w:t xml:space="preserve">2.5.2.3. Консультирование по однотипным обращениям контролируемых лиц и их представителей осуществляется </w:t>
      </w:r>
      <w:r w:rsidRPr="00E22EA7">
        <w:rPr>
          <w:sz w:val="28"/>
          <w:szCs w:val="28"/>
        </w:rPr>
        <w:t xml:space="preserve">посредством размещения на </w:t>
      </w:r>
      <w:hyperlink r:id="rId13" w:tgtFrame="_blank">
        <w:r w:rsidRPr="00E22EA7">
          <w:rPr>
            <w:rStyle w:val="ListLabel2"/>
            <w:sz w:val="28"/>
            <w:szCs w:val="28"/>
          </w:rPr>
          <w:t>официальном сайте</w:t>
        </w:r>
      </w:hyperlink>
      <w:r w:rsidRPr="00E22EA7">
        <w:rPr>
          <w:sz w:val="28"/>
          <w:szCs w:val="28"/>
        </w:rPr>
        <w:t xml:space="preserve"> </w:t>
      </w:r>
      <w:r w:rsidRPr="00E22EA7">
        <w:rPr>
          <w:iCs/>
          <w:sz w:val="28"/>
          <w:szCs w:val="28"/>
        </w:rPr>
        <w:t>администрации Великоустюгского муниципального округа</w:t>
      </w:r>
      <w:r w:rsidRPr="00E22EA7">
        <w:rPr>
          <w:sz w:val="28"/>
          <w:szCs w:val="28"/>
        </w:rPr>
        <w:t xml:space="preserve"> в сети «Интернет» письменного разъяснения, подписанного уполномоченным должнос</w:t>
      </w:r>
      <w:r>
        <w:rPr>
          <w:sz w:val="28"/>
          <w:szCs w:val="28"/>
        </w:rPr>
        <w:t>тным лицом контрольного органа.</w:t>
      </w:r>
    </w:p>
    <w:p w:rsidR="00F20B5D" w:rsidRPr="00E22EA7" w:rsidRDefault="00F20B5D" w:rsidP="00F20B5D">
      <w:pPr>
        <w:pStyle w:val="s1"/>
        <w:shd w:val="clear" w:color="auto" w:fill="FFFFFF"/>
        <w:spacing w:before="0" w:after="0" w:line="240" w:lineRule="auto"/>
        <w:ind w:firstLine="720"/>
        <w:jc w:val="both"/>
        <w:rPr>
          <w:sz w:val="26"/>
          <w:szCs w:val="26"/>
        </w:rPr>
      </w:pPr>
      <w:r w:rsidRPr="00E22EA7">
        <w:rPr>
          <w:rFonts w:ascii="Times New Roman" w:hAnsi="Times New Roman" w:cs="Times New Roman"/>
          <w:sz w:val="28"/>
          <w:szCs w:val="28"/>
        </w:rPr>
        <w:t>Время консультирования не должно превышать 15 минут.</w:t>
      </w:r>
    </w:p>
    <w:p w:rsidR="00F20B5D" w:rsidRPr="00E22EA7" w:rsidRDefault="00F20B5D" w:rsidP="00F20B5D">
      <w:pPr>
        <w:ind w:firstLine="709"/>
        <w:jc w:val="both"/>
        <w:rPr>
          <w:sz w:val="28"/>
          <w:szCs w:val="28"/>
        </w:rPr>
      </w:pPr>
      <w:r>
        <w:rPr>
          <w:sz w:val="28"/>
          <w:szCs w:val="28"/>
        </w:rPr>
        <w:t>2.5.2.4</w:t>
      </w:r>
      <w:r w:rsidRPr="00E22EA7">
        <w:rPr>
          <w:sz w:val="28"/>
          <w:szCs w:val="28"/>
        </w:rPr>
        <w:t>. 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20B5D" w:rsidRPr="00E22EA7" w:rsidRDefault="00F20B5D" w:rsidP="00F20B5D">
      <w:pPr>
        <w:ind w:firstLine="709"/>
        <w:jc w:val="both"/>
        <w:rPr>
          <w:sz w:val="28"/>
          <w:szCs w:val="28"/>
        </w:rPr>
      </w:pPr>
      <w:r w:rsidRPr="00E22EA7">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w:t>
      </w:r>
      <w:r>
        <w:rPr>
          <w:sz w:val="28"/>
          <w:szCs w:val="28"/>
        </w:rPr>
        <w:t>ероприятия экспертизы</w:t>
      </w:r>
      <w:r w:rsidRPr="00E22EA7">
        <w:rPr>
          <w:sz w:val="28"/>
          <w:szCs w:val="28"/>
        </w:rPr>
        <w:t>.</w:t>
      </w:r>
    </w:p>
    <w:p w:rsidR="00F20B5D" w:rsidRPr="00E22EA7" w:rsidRDefault="00F20B5D" w:rsidP="00F20B5D">
      <w:pPr>
        <w:pStyle w:val="ConsPlusNormal0"/>
        <w:jc w:val="both"/>
      </w:pPr>
      <w:r>
        <w:rPr>
          <w:rFonts w:ascii="Times New Roman" w:hAnsi="Times New Roman" w:cs="Times New Roman"/>
          <w:sz w:val="28"/>
          <w:szCs w:val="28"/>
          <w:lang w:eastAsia="zh-CN"/>
        </w:rPr>
        <w:t>2.5.2.5</w:t>
      </w:r>
      <w:r w:rsidRPr="00E22EA7">
        <w:rPr>
          <w:rFonts w:ascii="Times New Roman" w:hAnsi="Times New Roman" w:cs="Times New Roman"/>
          <w:sz w:val="28"/>
          <w:szCs w:val="28"/>
          <w:lang w:eastAsia="zh-CN"/>
        </w:rPr>
        <w:t>. Должностными лицами Уполномоченного органа</w:t>
      </w:r>
      <w:r w:rsidRPr="00E22EA7">
        <w:rPr>
          <w:rFonts w:ascii="Times New Roman" w:hAnsi="Times New Roman" w:cs="Times New Roman"/>
          <w:sz w:val="28"/>
          <w:szCs w:val="28"/>
        </w:rPr>
        <w:t xml:space="preserve"> вед</w:t>
      </w:r>
      <w:r w:rsidRPr="00E22EA7">
        <w:rPr>
          <w:rFonts w:ascii="Times New Roman" w:hAnsi="Times New Roman" w:cs="Times New Roman"/>
          <w:sz w:val="28"/>
          <w:szCs w:val="28"/>
          <w:lang w:eastAsia="zh-CN"/>
        </w:rPr>
        <w:t>ется</w:t>
      </w:r>
      <w:r w:rsidRPr="00E22EA7">
        <w:rPr>
          <w:rFonts w:ascii="Times New Roman" w:hAnsi="Times New Roman" w:cs="Times New Roman"/>
          <w:sz w:val="28"/>
          <w:szCs w:val="28"/>
        </w:rPr>
        <w:t xml:space="preserve"> журнал учета консультирований.</w:t>
      </w:r>
    </w:p>
    <w:p w:rsidR="00F20B5D" w:rsidRPr="00E22EA7" w:rsidRDefault="00F20B5D" w:rsidP="00F20B5D">
      <w:pPr>
        <w:ind w:firstLine="709"/>
        <w:contextualSpacing/>
        <w:jc w:val="center"/>
        <w:rPr>
          <w:b/>
          <w:sz w:val="28"/>
          <w:szCs w:val="28"/>
        </w:rPr>
      </w:pPr>
    </w:p>
    <w:p w:rsidR="00F20B5D" w:rsidRPr="00E22EA7" w:rsidRDefault="00F20B5D" w:rsidP="00F20B5D">
      <w:pPr>
        <w:ind w:firstLine="709"/>
        <w:contextualSpacing/>
        <w:jc w:val="center"/>
        <w:rPr>
          <w:b/>
          <w:sz w:val="28"/>
          <w:szCs w:val="28"/>
        </w:rPr>
      </w:pPr>
      <w:r w:rsidRPr="00E22EA7">
        <w:rPr>
          <w:b/>
          <w:sz w:val="28"/>
          <w:szCs w:val="28"/>
        </w:rPr>
        <w:t>3. Порядок организации муниципального контроля</w:t>
      </w:r>
    </w:p>
    <w:p w:rsidR="00F20B5D" w:rsidRPr="00E22EA7" w:rsidRDefault="00F20B5D" w:rsidP="00F20B5D">
      <w:pPr>
        <w:ind w:firstLine="709"/>
        <w:contextualSpacing/>
        <w:jc w:val="center"/>
      </w:pPr>
    </w:p>
    <w:p w:rsidR="00F20B5D" w:rsidRPr="00E22EA7" w:rsidRDefault="00F20B5D" w:rsidP="00F20B5D">
      <w:pPr>
        <w:ind w:firstLine="709"/>
        <w:jc w:val="both"/>
        <w:rPr>
          <w:bCs/>
          <w:iCs/>
          <w:sz w:val="28"/>
          <w:szCs w:val="28"/>
        </w:rPr>
      </w:pPr>
      <w:r w:rsidRPr="00E22EA7">
        <w:rPr>
          <w:sz w:val="28"/>
          <w:szCs w:val="28"/>
        </w:rPr>
        <w:t xml:space="preserve">3.1. </w:t>
      </w:r>
      <w:r w:rsidRPr="00E22EA7">
        <w:rPr>
          <w:bCs/>
          <w:iCs/>
          <w:sz w:val="28"/>
          <w:szCs w:val="28"/>
        </w:rPr>
        <w:t xml:space="preserve">В рамках осуществления вида </w:t>
      </w:r>
      <w:r w:rsidRPr="00E22EA7">
        <w:rPr>
          <w:sz w:val="28"/>
          <w:szCs w:val="28"/>
        </w:rPr>
        <w:t>муниципального контроля при взаимодействии с контролируемым лицом</w:t>
      </w:r>
      <w:r w:rsidRPr="00E22EA7">
        <w:rPr>
          <w:bCs/>
          <w:iCs/>
          <w:sz w:val="28"/>
          <w:szCs w:val="28"/>
        </w:rPr>
        <w:t xml:space="preserve"> проводятся следующие контрольные мероприятия:</w:t>
      </w:r>
    </w:p>
    <w:p w:rsidR="00F20B5D" w:rsidRPr="00E22EA7" w:rsidRDefault="00F20B5D" w:rsidP="00F20B5D">
      <w:pPr>
        <w:ind w:firstLine="709"/>
        <w:jc w:val="both"/>
        <w:rPr>
          <w:sz w:val="28"/>
          <w:szCs w:val="28"/>
        </w:rPr>
      </w:pPr>
      <w:r w:rsidRPr="00E22EA7">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20B5D" w:rsidRPr="00E22EA7" w:rsidRDefault="00F20B5D" w:rsidP="00F20B5D">
      <w:pPr>
        <w:ind w:firstLine="709"/>
        <w:jc w:val="both"/>
        <w:rPr>
          <w:sz w:val="28"/>
          <w:szCs w:val="28"/>
        </w:rPr>
      </w:pPr>
      <w:r w:rsidRPr="00E22EA7">
        <w:rPr>
          <w:sz w:val="28"/>
          <w:szCs w:val="28"/>
          <w:highlight w:val="white"/>
        </w:rPr>
        <w:t xml:space="preserve">2) </w:t>
      </w:r>
      <w:r w:rsidRPr="00E22EA7">
        <w:rPr>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F20B5D" w:rsidRPr="00E22EA7" w:rsidRDefault="00F20B5D" w:rsidP="00F20B5D">
      <w:pPr>
        <w:ind w:firstLine="709"/>
        <w:jc w:val="both"/>
        <w:rPr>
          <w:sz w:val="28"/>
          <w:szCs w:val="28"/>
        </w:rPr>
      </w:pPr>
      <w:r w:rsidRPr="00E22EA7">
        <w:rPr>
          <w:sz w:val="28"/>
          <w:szCs w:val="28"/>
        </w:rPr>
        <w:t>3) документарная проверка (посредством получения письменных объяснений, истребования документов);</w:t>
      </w:r>
    </w:p>
    <w:p w:rsidR="00F20B5D" w:rsidRPr="00E22EA7" w:rsidRDefault="00F20B5D" w:rsidP="00F20B5D">
      <w:pPr>
        <w:ind w:firstLine="709"/>
        <w:jc w:val="both"/>
      </w:pPr>
      <w:r w:rsidRPr="00E22EA7">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p>
    <w:p w:rsidR="00F20B5D" w:rsidRPr="00E22EA7" w:rsidRDefault="00F20B5D" w:rsidP="00F20B5D">
      <w:pPr>
        <w:ind w:firstLine="709"/>
        <w:jc w:val="both"/>
        <w:rPr>
          <w:sz w:val="28"/>
          <w:szCs w:val="28"/>
        </w:rPr>
      </w:pPr>
      <w:r w:rsidRPr="00E22EA7">
        <w:rPr>
          <w:sz w:val="28"/>
          <w:szCs w:val="28"/>
        </w:rPr>
        <w:t>3.2.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F20B5D" w:rsidRDefault="00F20B5D" w:rsidP="00F20B5D">
      <w:pPr>
        <w:ind w:firstLine="709"/>
        <w:jc w:val="both"/>
        <w:rPr>
          <w:sz w:val="28"/>
          <w:szCs w:val="28"/>
        </w:rPr>
      </w:pPr>
      <w:r w:rsidRPr="00E22EA7">
        <w:rPr>
          <w:sz w:val="28"/>
          <w:szCs w:val="28"/>
          <w:highlight w:val="white"/>
        </w:rPr>
        <w:t xml:space="preserve">1) </w:t>
      </w:r>
      <w:r w:rsidRPr="00E22EA7">
        <w:rPr>
          <w:sz w:val="28"/>
          <w:szCs w:val="28"/>
        </w:rPr>
        <w:t xml:space="preserve">наблюдение за соблюдением обязательных требований </w:t>
      </w:r>
      <w:r>
        <w:rPr>
          <w:sz w:val="28"/>
          <w:szCs w:val="28"/>
        </w:rPr>
        <w:t>(мониторинг безопасности)</w:t>
      </w:r>
      <w:r w:rsidRPr="006E5EC7">
        <w:rPr>
          <w:sz w:val="28"/>
          <w:szCs w:val="28"/>
        </w:rPr>
        <w:t xml:space="preserve"> </w:t>
      </w:r>
      <w:r>
        <w:rPr>
          <w:sz w:val="28"/>
          <w:szCs w:val="28"/>
        </w:rPr>
        <w:t>посредством сбора, анализа данных об объектах контроля, имеющихся в Уполномоченном  органе,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20B5D" w:rsidRPr="00E22EA7" w:rsidRDefault="00F20B5D" w:rsidP="00F20B5D">
      <w:pPr>
        <w:ind w:firstLine="709"/>
        <w:jc w:val="both"/>
      </w:pPr>
      <w:r w:rsidRPr="00E22EA7">
        <w:rPr>
          <w:sz w:val="28"/>
          <w:szCs w:val="28"/>
          <w:highlight w:val="white"/>
        </w:rPr>
        <w:t xml:space="preserve">2) </w:t>
      </w:r>
      <w:r w:rsidRPr="00E22EA7">
        <w:rPr>
          <w:sz w:val="28"/>
          <w:szCs w:val="28"/>
        </w:rPr>
        <w:t>выездное обследование (посредством осмотра, инструментального обследования (с применением видеозаписи).</w:t>
      </w:r>
    </w:p>
    <w:p w:rsidR="00F20B5D" w:rsidRPr="00E22EA7" w:rsidRDefault="00F20B5D" w:rsidP="00F20B5D">
      <w:pPr>
        <w:ind w:firstLine="737"/>
        <w:jc w:val="both"/>
      </w:pPr>
      <w:r w:rsidRPr="00E22EA7">
        <w:rPr>
          <w:sz w:val="28"/>
          <w:szCs w:val="28"/>
        </w:rPr>
        <w:t>3.3. Плановые контрольные мероприятия при осуществлении муниципального земельного контроля</w:t>
      </w:r>
      <w:r w:rsidRPr="00E22EA7">
        <w:rPr>
          <w:i/>
          <w:sz w:val="28"/>
          <w:szCs w:val="28"/>
        </w:rPr>
        <w:t xml:space="preserve"> </w:t>
      </w:r>
      <w:r w:rsidRPr="00E22EA7">
        <w:rPr>
          <w:sz w:val="28"/>
          <w:szCs w:val="28"/>
        </w:rPr>
        <w:t>не проводятся.</w:t>
      </w:r>
    </w:p>
    <w:p w:rsidR="00F20B5D" w:rsidRPr="00E22EA7" w:rsidRDefault="00F20B5D" w:rsidP="00F20B5D">
      <w:pPr>
        <w:ind w:firstLine="709"/>
        <w:jc w:val="both"/>
      </w:pPr>
      <w:r w:rsidRPr="00E22EA7">
        <w:rPr>
          <w:sz w:val="28"/>
          <w:szCs w:val="28"/>
        </w:rPr>
        <w:t>3.4. Внеплановые контрольные мероприятия,</w:t>
      </w:r>
      <w:r>
        <w:rPr>
          <w:sz w:val="28"/>
          <w:szCs w:val="28"/>
        </w:rPr>
        <w:t xml:space="preserve"> за исключением</w:t>
      </w:r>
      <w:r w:rsidRPr="00E22EA7">
        <w:rPr>
          <w:sz w:val="28"/>
          <w:szCs w:val="28"/>
        </w:rPr>
        <w:t xml:space="preserve"> внеплановых контрольных мероприятий без взаимодействия, проводятся </w:t>
      </w:r>
      <w:r>
        <w:rPr>
          <w:sz w:val="28"/>
          <w:szCs w:val="28"/>
        </w:rPr>
        <w:t xml:space="preserve">по основаниям, предусмотренным частью 1 статьи 66 Федерального закона № 248-ФЗ, только </w:t>
      </w:r>
      <w:r w:rsidRPr="00E22EA7">
        <w:rPr>
          <w:sz w:val="28"/>
          <w:szCs w:val="28"/>
          <w:highlight w:val="white"/>
        </w:rPr>
        <w:t>после согласования с органами прокуратуры.</w:t>
      </w:r>
    </w:p>
    <w:p w:rsidR="00F20B5D" w:rsidRPr="00E22EA7" w:rsidRDefault="00F20B5D" w:rsidP="00F20B5D">
      <w:pPr>
        <w:ind w:firstLine="709"/>
        <w:contextualSpacing/>
        <w:jc w:val="both"/>
        <w:rPr>
          <w:i/>
          <w:sz w:val="28"/>
          <w:szCs w:val="28"/>
        </w:rPr>
      </w:pPr>
    </w:p>
    <w:p w:rsidR="00F20B5D" w:rsidRPr="00E22EA7" w:rsidRDefault="00F20B5D" w:rsidP="00F20B5D">
      <w:pPr>
        <w:contextualSpacing/>
        <w:jc w:val="center"/>
        <w:rPr>
          <w:b/>
          <w:sz w:val="28"/>
          <w:szCs w:val="28"/>
        </w:rPr>
      </w:pPr>
      <w:r w:rsidRPr="00E22EA7">
        <w:rPr>
          <w:b/>
          <w:sz w:val="28"/>
          <w:szCs w:val="28"/>
        </w:rPr>
        <w:t>4. Контрольные мероприятия</w:t>
      </w:r>
    </w:p>
    <w:p w:rsidR="00F20B5D" w:rsidRPr="00E22EA7" w:rsidRDefault="00F20B5D" w:rsidP="00F20B5D">
      <w:pPr>
        <w:contextualSpacing/>
        <w:jc w:val="center"/>
      </w:pPr>
    </w:p>
    <w:p w:rsidR="00F20B5D" w:rsidRPr="00E22EA7" w:rsidRDefault="00F20B5D" w:rsidP="00F20B5D">
      <w:pPr>
        <w:ind w:firstLine="709"/>
        <w:jc w:val="both"/>
      </w:pPr>
      <w:r w:rsidRPr="00E22EA7">
        <w:rPr>
          <w:bCs/>
          <w:sz w:val="28"/>
          <w:szCs w:val="28"/>
        </w:rPr>
        <w:t>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w:t>
      </w:r>
      <w:r>
        <w:rPr>
          <w:bCs/>
          <w:sz w:val="28"/>
          <w:szCs w:val="28"/>
        </w:rPr>
        <w:t>разделений) либо объекта контроля</w:t>
      </w:r>
      <w:r w:rsidRPr="00E22EA7">
        <w:rPr>
          <w:bCs/>
          <w:sz w:val="28"/>
          <w:szCs w:val="28"/>
        </w:rPr>
        <w:t>.</w:t>
      </w:r>
    </w:p>
    <w:p w:rsidR="00F20B5D" w:rsidRPr="00E22EA7" w:rsidRDefault="00F20B5D" w:rsidP="00F20B5D">
      <w:pPr>
        <w:ind w:firstLine="709"/>
        <w:jc w:val="both"/>
      </w:pPr>
      <w:r w:rsidRPr="00E22EA7">
        <w:rPr>
          <w:bCs/>
          <w:sz w:val="28"/>
          <w:szCs w:val="28"/>
        </w:rPr>
        <w:t>4.1.1. В ходе инспекционного визита могут совершаться следующие контрольные действия:</w:t>
      </w:r>
    </w:p>
    <w:p w:rsidR="00F20B5D" w:rsidRPr="00E22EA7" w:rsidRDefault="00F20B5D" w:rsidP="00F20B5D">
      <w:pPr>
        <w:ind w:firstLine="709"/>
        <w:jc w:val="both"/>
      </w:pPr>
      <w:r w:rsidRPr="00E22EA7">
        <w:rPr>
          <w:bCs/>
          <w:sz w:val="28"/>
          <w:szCs w:val="28"/>
        </w:rPr>
        <w:t>- осмотр;</w:t>
      </w:r>
    </w:p>
    <w:p w:rsidR="00F20B5D" w:rsidRPr="00E22EA7" w:rsidRDefault="00F20B5D" w:rsidP="00F20B5D">
      <w:pPr>
        <w:ind w:firstLine="709"/>
        <w:jc w:val="both"/>
        <w:rPr>
          <w:bCs/>
          <w:i/>
          <w:sz w:val="28"/>
          <w:szCs w:val="28"/>
        </w:rPr>
      </w:pPr>
      <w:r w:rsidRPr="00E22EA7">
        <w:rPr>
          <w:bCs/>
          <w:sz w:val="28"/>
          <w:szCs w:val="28"/>
        </w:rPr>
        <w:t>- опрос;</w:t>
      </w:r>
    </w:p>
    <w:p w:rsidR="00F20B5D" w:rsidRPr="00E22EA7" w:rsidRDefault="00F20B5D" w:rsidP="00F20B5D">
      <w:pPr>
        <w:ind w:firstLine="709"/>
        <w:jc w:val="both"/>
        <w:rPr>
          <w:bCs/>
          <w:i/>
          <w:sz w:val="28"/>
          <w:szCs w:val="28"/>
        </w:rPr>
      </w:pPr>
      <w:r w:rsidRPr="00E22EA7">
        <w:rPr>
          <w:bCs/>
          <w:sz w:val="28"/>
          <w:szCs w:val="28"/>
        </w:rPr>
        <w:t>- получение письменных объяснений;</w:t>
      </w:r>
    </w:p>
    <w:p w:rsidR="00F20B5D" w:rsidRPr="00E22EA7" w:rsidRDefault="00F20B5D" w:rsidP="00F20B5D">
      <w:pPr>
        <w:ind w:firstLine="709"/>
        <w:jc w:val="both"/>
        <w:rPr>
          <w:bCs/>
          <w:i/>
          <w:sz w:val="28"/>
          <w:szCs w:val="28"/>
        </w:rPr>
      </w:pPr>
      <w:r w:rsidRPr="00E22EA7">
        <w:rPr>
          <w:sz w:val="28"/>
          <w:szCs w:val="28"/>
        </w:rPr>
        <w:t>- инструментальное обследование;</w:t>
      </w:r>
    </w:p>
    <w:p w:rsidR="00F20B5D" w:rsidRPr="00E22EA7" w:rsidRDefault="00F20B5D" w:rsidP="00F20B5D">
      <w:pPr>
        <w:ind w:firstLine="709"/>
        <w:jc w:val="both"/>
        <w:rPr>
          <w:bCs/>
          <w:i/>
          <w:sz w:val="28"/>
          <w:szCs w:val="28"/>
        </w:rPr>
      </w:pPr>
      <w:r w:rsidRPr="00E22EA7">
        <w:rPr>
          <w:bCs/>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20B5D" w:rsidRDefault="00F20B5D" w:rsidP="00F20B5D">
      <w:pPr>
        <w:ind w:firstLine="709"/>
        <w:jc w:val="both"/>
        <w:rPr>
          <w:bCs/>
          <w:sz w:val="28"/>
          <w:szCs w:val="28"/>
        </w:rPr>
      </w:pPr>
      <w:r w:rsidRPr="00E22EA7">
        <w:rPr>
          <w:bCs/>
          <w:sz w:val="28"/>
          <w:szCs w:val="28"/>
        </w:rPr>
        <w:t>4.1.2. Инспекционный визит проводится без предварительного уведомления контролируемого лица.</w:t>
      </w:r>
    </w:p>
    <w:p w:rsidR="00F20B5D" w:rsidRDefault="00F20B5D" w:rsidP="00F20B5D">
      <w:pPr>
        <w:autoSpaceDE w:val="0"/>
        <w:autoSpaceDN w:val="0"/>
        <w:adjustRightInd w:val="0"/>
        <w:jc w:val="both"/>
        <w:rPr>
          <w:sz w:val="28"/>
          <w:szCs w:val="28"/>
        </w:rPr>
      </w:pPr>
      <w:r>
        <w:rPr>
          <w:sz w:val="28"/>
          <w:szCs w:val="28"/>
        </w:rPr>
        <w:tab/>
        <w:t xml:space="preserve">4.1.3. </w:t>
      </w:r>
      <w:r w:rsidRPr="00F20B5D">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4" w:history="1">
        <w:r w:rsidRPr="00F20B5D">
          <w:rPr>
            <w:sz w:val="28"/>
            <w:szCs w:val="28"/>
          </w:rPr>
          <w:t>пунктами 3</w:t>
        </w:r>
      </w:hyperlink>
      <w:r w:rsidRPr="00F20B5D">
        <w:rPr>
          <w:sz w:val="28"/>
          <w:szCs w:val="28"/>
        </w:rPr>
        <w:t xml:space="preserve"> - </w:t>
      </w:r>
      <w:hyperlink r:id="rId15" w:history="1">
        <w:r w:rsidRPr="00F20B5D">
          <w:rPr>
            <w:sz w:val="28"/>
            <w:szCs w:val="28"/>
          </w:rPr>
          <w:t>6 части 1</w:t>
        </w:r>
      </w:hyperlink>
      <w:r w:rsidRPr="00F20B5D">
        <w:rPr>
          <w:sz w:val="28"/>
          <w:szCs w:val="28"/>
        </w:rPr>
        <w:t xml:space="preserve">, </w:t>
      </w:r>
      <w:hyperlink r:id="rId16" w:history="1">
        <w:r w:rsidRPr="00F20B5D">
          <w:rPr>
            <w:sz w:val="28"/>
            <w:szCs w:val="28"/>
          </w:rPr>
          <w:t>частью 3 статьи 57</w:t>
        </w:r>
      </w:hyperlink>
      <w:r w:rsidRPr="00F20B5D">
        <w:rPr>
          <w:sz w:val="28"/>
          <w:szCs w:val="28"/>
        </w:rPr>
        <w:t xml:space="preserve"> и </w:t>
      </w:r>
      <w:hyperlink r:id="rId17" w:history="1">
        <w:r w:rsidRPr="00F20B5D">
          <w:rPr>
            <w:sz w:val="28"/>
            <w:szCs w:val="28"/>
          </w:rPr>
          <w:t>частью 12 статьи 66</w:t>
        </w:r>
      </w:hyperlink>
      <w:r w:rsidRPr="00F20B5D">
        <w:rPr>
          <w:sz w:val="28"/>
          <w:szCs w:val="28"/>
        </w:rPr>
        <w:t xml:space="preserve"> Федерального</w:t>
      </w:r>
      <w:r>
        <w:rPr>
          <w:sz w:val="28"/>
          <w:szCs w:val="28"/>
        </w:rPr>
        <w:t xml:space="preserve"> закона № 248-ФЗ.</w:t>
      </w:r>
    </w:p>
    <w:p w:rsidR="00F20B5D" w:rsidRPr="00E22EA7" w:rsidRDefault="00F20B5D" w:rsidP="00F20B5D">
      <w:pPr>
        <w:ind w:firstLine="709"/>
        <w:jc w:val="both"/>
        <w:rPr>
          <w:bCs/>
          <w:sz w:val="28"/>
          <w:szCs w:val="28"/>
        </w:rPr>
      </w:pPr>
      <w:r>
        <w:rPr>
          <w:sz w:val="28"/>
          <w:szCs w:val="28"/>
        </w:rPr>
        <w:t>4.1.4</w:t>
      </w:r>
      <w:r w:rsidRPr="00E22EA7">
        <w:rPr>
          <w:sz w:val="28"/>
          <w:szCs w:val="28"/>
        </w:rPr>
        <w:t xml:space="preserve">. Срок проведения инспекционного визита в одном месте осуществления деятельности либо на одном </w:t>
      </w:r>
      <w:r>
        <w:rPr>
          <w:sz w:val="28"/>
          <w:szCs w:val="28"/>
        </w:rPr>
        <w:t>объекте муниципального земельного контроля</w:t>
      </w:r>
      <w:r w:rsidRPr="00E22EA7">
        <w:rPr>
          <w:sz w:val="28"/>
          <w:szCs w:val="28"/>
        </w:rPr>
        <w:t xml:space="preserve"> не может превышать один рабочий день.</w:t>
      </w:r>
    </w:p>
    <w:p w:rsidR="00F20B5D" w:rsidRPr="00E22EA7" w:rsidRDefault="00F20B5D" w:rsidP="00F20B5D">
      <w:pPr>
        <w:ind w:firstLine="709"/>
        <w:jc w:val="both"/>
      </w:pPr>
      <w:r w:rsidRPr="00E22EA7">
        <w:rPr>
          <w:bCs/>
          <w:sz w:val="28"/>
          <w:szCs w:val="28"/>
        </w:rPr>
        <w:t>4.2. Рейдовый осмотр проводится только по согласованию с органами прокуратуры, за исключением случаев их проведен</w:t>
      </w:r>
      <w:r>
        <w:rPr>
          <w:bCs/>
          <w:sz w:val="28"/>
          <w:szCs w:val="28"/>
        </w:rPr>
        <w:t>ия в соответствии с пунктами 3-6</w:t>
      </w:r>
      <w:r w:rsidRPr="00E22EA7">
        <w:rPr>
          <w:bCs/>
          <w:sz w:val="28"/>
          <w:szCs w:val="28"/>
        </w:rPr>
        <w:t xml:space="preserve"> части 1 статьи 57 и частью 12 статьи 66 Федерального закона № 248-ФЗ.</w:t>
      </w:r>
    </w:p>
    <w:p w:rsidR="00F20B5D" w:rsidRPr="00E22EA7" w:rsidRDefault="00F20B5D" w:rsidP="00F20B5D">
      <w:pPr>
        <w:ind w:firstLine="709"/>
        <w:jc w:val="both"/>
      </w:pPr>
      <w:r w:rsidRPr="00E22EA7">
        <w:rPr>
          <w:bCs/>
          <w:sz w:val="28"/>
          <w:szCs w:val="28"/>
        </w:rPr>
        <w:t>4.3</w:t>
      </w:r>
      <w:r w:rsidRPr="00E22EA7">
        <w:rPr>
          <w:sz w:val="28"/>
          <w:szCs w:val="28"/>
        </w:rPr>
        <w:t>. Документарная проверка проводится по месту нахождения Уполномоченного органа.</w:t>
      </w:r>
    </w:p>
    <w:p w:rsidR="00F20B5D" w:rsidRPr="00E22EA7" w:rsidRDefault="00F20B5D" w:rsidP="00F20B5D">
      <w:pPr>
        <w:ind w:firstLine="709"/>
        <w:jc w:val="both"/>
      </w:pPr>
      <w:r w:rsidRPr="00E22EA7">
        <w:rPr>
          <w:sz w:val="28"/>
          <w:szCs w:val="28"/>
        </w:rPr>
        <w:t xml:space="preserve">4.3.1. В ходе документарной проверки рассматриваются документы контролируемых лиц, имеющиеся в распоряжении </w:t>
      </w:r>
      <w:bookmarkStart w:id="5" w:name="__DdeLink__681_3776034118"/>
      <w:r w:rsidRPr="00E22EA7">
        <w:rPr>
          <w:sz w:val="28"/>
          <w:szCs w:val="28"/>
        </w:rPr>
        <w:t>Уполномоченного органа</w:t>
      </w:r>
      <w:bookmarkEnd w:id="5"/>
      <w:r w:rsidRPr="00E22EA7">
        <w:rPr>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20B5D" w:rsidRPr="00E22EA7" w:rsidRDefault="00F20B5D" w:rsidP="00F20B5D">
      <w:pPr>
        <w:ind w:firstLine="709"/>
        <w:jc w:val="both"/>
        <w:rPr>
          <w:sz w:val="28"/>
          <w:szCs w:val="28"/>
        </w:rPr>
      </w:pPr>
      <w:r w:rsidRPr="00E22EA7">
        <w:rPr>
          <w:sz w:val="28"/>
          <w:szCs w:val="28"/>
        </w:rPr>
        <w:t>4.3.2. В ходе документарной проверки могут совершаться следующие контрольные действия:</w:t>
      </w:r>
    </w:p>
    <w:p w:rsidR="00F20B5D" w:rsidRPr="00E22EA7" w:rsidRDefault="00F20B5D" w:rsidP="00F20B5D">
      <w:pPr>
        <w:ind w:firstLine="709"/>
        <w:jc w:val="both"/>
      </w:pPr>
      <w:r w:rsidRPr="00E22EA7">
        <w:rPr>
          <w:sz w:val="28"/>
          <w:szCs w:val="28"/>
        </w:rPr>
        <w:t>- получение письменных объяснений;</w:t>
      </w:r>
    </w:p>
    <w:p w:rsidR="00F20B5D" w:rsidRPr="00E22EA7" w:rsidRDefault="00F20B5D" w:rsidP="00F20B5D">
      <w:pPr>
        <w:ind w:firstLine="709"/>
        <w:jc w:val="both"/>
        <w:rPr>
          <w:sz w:val="28"/>
          <w:szCs w:val="28"/>
        </w:rPr>
      </w:pPr>
      <w:r w:rsidRPr="00E22EA7">
        <w:rPr>
          <w:sz w:val="28"/>
          <w:szCs w:val="28"/>
        </w:rPr>
        <w:t>- истребование документов;</w:t>
      </w:r>
    </w:p>
    <w:p w:rsidR="00F20B5D" w:rsidRPr="00E22EA7" w:rsidRDefault="00F20B5D" w:rsidP="00F20B5D">
      <w:pPr>
        <w:ind w:firstLine="709"/>
        <w:jc w:val="both"/>
        <w:rPr>
          <w:i/>
          <w:sz w:val="28"/>
          <w:szCs w:val="28"/>
        </w:rPr>
      </w:pPr>
      <w:r w:rsidRPr="00E22EA7">
        <w:rPr>
          <w:sz w:val="28"/>
          <w:szCs w:val="28"/>
        </w:rPr>
        <w:t>- экспертиза.</w:t>
      </w:r>
    </w:p>
    <w:p w:rsidR="00F20B5D" w:rsidRPr="00E22EA7" w:rsidRDefault="00F20B5D" w:rsidP="00F20B5D">
      <w:pPr>
        <w:pStyle w:val="s1"/>
        <w:shd w:val="clear" w:color="auto" w:fill="FFFFFF"/>
        <w:spacing w:before="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4.3.3</w:t>
      </w:r>
      <w:r w:rsidRPr="00E22EA7">
        <w:rPr>
          <w:rFonts w:ascii="Times New Roman" w:hAnsi="Times New Roman" w:cs="Times New Roman"/>
          <w:sz w:val="28"/>
          <w:szCs w:val="28"/>
        </w:rPr>
        <w:t>. При проведении документарной проверки Уполномоченный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20B5D" w:rsidRPr="00E22EA7" w:rsidRDefault="00F20B5D" w:rsidP="00F20B5D">
      <w:pPr>
        <w:ind w:firstLine="709"/>
        <w:jc w:val="both"/>
        <w:rPr>
          <w:sz w:val="28"/>
          <w:szCs w:val="28"/>
        </w:rPr>
      </w:pPr>
      <w:r>
        <w:rPr>
          <w:sz w:val="28"/>
          <w:szCs w:val="28"/>
        </w:rPr>
        <w:t>4.3.4</w:t>
      </w:r>
      <w:r w:rsidRPr="00E22EA7">
        <w:rPr>
          <w:sz w:val="28"/>
          <w:szCs w:val="28"/>
        </w:rPr>
        <w:t xml:space="preserve">. Срок проведения документарной проверки не может превышать десять рабочих дней. </w:t>
      </w:r>
    </w:p>
    <w:p w:rsidR="00F20B5D" w:rsidRPr="00E22EA7" w:rsidRDefault="00F20B5D" w:rsidP="00F20B5D">
      <w:pPr>
        <w:ind w:firstLine="709"/>
        <w:jc w:val="both"/>
        <w:rPr>
          <w:sz w:val="28"/>
          <w:szCs w:val="28"/>
        </w:rPr>
      </w:pPr>
      <w:r w:rsidRPr="00E22EA7">
        <w:rPr>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F20B5D" w:rsidRPr="00E22EA7" w:rsidRDefault="00F20B5D" w:rsidP="00F20B5D">
      <w:pPr>
        <w:pStyle w:val="s1"/>
        <w:shd w:val="clear" w:color="auto" w:fill="FFFFFF"/>
        <w:spacing w:before="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4.3.5</w:t>
      </w:r>
      <w:r w:rsidRPr="00E22EA7">
        <w:rPr>
          <w:rFonts w:ascii="Times New Roman" w:hAnsi="Times New Roman" w:cs="Times New Roman"/>
          <w:sz w:val="28"/>
          <w:szCs w:val="28"/>
        </w:rPr>
        <w:t>. Внеплановая документарная проверка проводится без согласования с органами прокуратуры.</w:t>
      </w:r>
    </w:p>
    <w:p w:rsidR="00F20B5D" w:rsidRPr="00E22EA7" w:rsidRDefault="00F20B5D" w:rsidP="00F20B5D">
      <w:pPr>
        <w:ind w:firstLine="709"/>
        <w:jc w:val="both"/>
        <w:rPr>
          <w:sz w:val="28"/>
          <w:szCs w:val="28"/>
        </w:rPr>
      </w:pPr>
      <w:r w:rsidRPr="00E22EA7">
        <w:rPr>
          <w:sz w:val="28"/>
          <w:szCs w:val="28"/>
        </w:rPr>
        <w:t xml:space="preserve">4.4. Выездная проверка проводится посредством взаимодействия с конкретным контролируемым лицом, владеющим </w:t>
      </w:r>
      <w:r>
        <w:rPr>
          <w:sz w:val="28"/>
          <w:szCs w:val="28"/>
        </w:rPr>
        <w:t>объектами муниципального земельного контроля</w:t>
      </w:r>
      <w:r w:rsidRPr="00E22EA7">
        <w:rPr>
          <w:sz w:val="28"/>
          <w:szCs w:val="28"/>
        </w:rPr>
        <w:t xml:space="preserve"> и (или) использующим их, в целях оценки соблюдения таким лицом обязательных требований, а также оценки выполнения решений контрольного органа.</w:t>
      </w:r>
    </w:p>
    <w:p w:rsidR="00F20B5D" w:rsidRPr="00E22EA7" w:rsidRDefault="00F20B5D" w:rsidP="00F20B5D">
      <w:pPr>
        <w:ind w:firstLine="709"/>
        <w:jc w:val="both"/>
        <w:rPr>
          <w:sz w:val="28"/>
          <w:szCs w:val="28"/>
        </w:rPr>
      </w:pPr>
      <w:r w:rsidRPr="00E22EA7">
        <w:rPr>
          <w:sz w:val="28"/>
          <w:szCs w:val="28"/>
        </w:rPr>
        <w:t>4.4.1. В ходе выездной проверки могут совершаться следующие контрольные действия:</w:t>
      </w:r>
    </w:p>
    <w:p w:rsidR="00F20B5D" w:rsidRPr="00E22EA7" w:rsidRDefault="00F20B5D" w:rsidP="00F20B5D">
      <w:pPr>
        <w:ind w:firstLine="709"/>
        <w:jc w:val="both"/>
      </w:pPr>
      <w:r w:rsidRPr="00E22EA7">
        <w:rPr>
          <w:sz w:val="28"/>
          <w:szCs w:val="28"/>
        </w:rPr>
        <w:t>- осмотр;</w:t>
      </w:r>
    </w:p>
    <w:p w:rsidR="00F20B5D" w:rsidRPr="00E22EA7" w:rsidRDefault="00F20B5D" w:rsidP="00F20B5D">
      <w:pPr>
        <w:ind w:firstLine="709"/>
        <w:jc w:val="both"/>
        <w:rPr>
          <w:i/>
          <w:sz w:val="28"/>
          <w:szCs w:val="28"/>
        </w:rPr>
      </w:pPr>
      <w:r w:rsidRPr="00E22EA7">
        <w:rPr>
          <w:sz w:val="28"/>
          <w:szCs w:val="28"/>
        </w:rPr>
        <w:t>- досмотр;</w:t>
      </w:r>
    </w:p>
    <w:p w:rsidR="00F20B5D" w:rsidRPr="00E22EA7" w:rsidRDefault="00F20B5D" w:rsidP="00F20B5D">
      <w:pPr>
        <w:ind w:firstLine="709"/>
        <w:jc w:val="both"/>
        <w:rPr>
          <w:i/>
          <w:sz w:val="28"/>
          <w:szCs w:val="28"/>
        </w:rPr>
      </w:pPr>
      <w:r w:rsidRPr="00E22EA7">
        <w:rPr>
          <w:sz w:val="28"/>
          <w:szCs w:val="28"/>
        </w:rPr>
        <w:t>- опрос;</w:t>
      </w:r>
    </w:p>
    <w:p w:rsidR="00F20B5D" w:rsidRPr="00E22EA7" w:rsidRDefault="00F20B5D" w:rsidP="00F20B5D">
      <w:pPr>
        <w:ind w:firstLine="709"/>
        <w:jc w:val="both"/>
        <w:rPr>
          <w:i/>
          <w:sz w:val="28"/>
          <w:szCs w:val="28"/>
        </w:rPr>
      </w:pPr>
      <w:r w:rsidRPr="00E22EA7">
        <w:rPr>
          <w:sz w:val="28"/>
          <w:szCs w:val="28"/>
        </w:rPr>
        <w:t>- получение письменных объяснений;</w:t>
      </w:r>
    </w:p>
    <w:p w:rsidR="00F20B5D" w:rsidRPr="00E22EA7" w:rsidRDefault="00F20B5D" w:rsidP="00F20B5D">
      <w:pPr>
        <w:ind w:firstLine="709"/>
        <w:jc w:val="both"/>
        <w:rPr>
          <w:i/>
          <w:sz w:val="28"/>
          <w:szCs w:val="28"/>
        </w:rPr>
      </w:pPr>
      <w:r w:rsidRPr="00E22EA7">
        <w:rPr>
          <w:sz w:val="28"/>
          <w:szCs w:val="28"/>
        </w:rPr>
        <w:t>- истребование документов;</w:t>
      </w:r>
    </w:p>
    <w:p w:rsidR="00F20B5D" w:rsidRPr="00E22EA7" w:rsidRDefault="00F20B5D" w:rsidP="00F20B5D">
      <w:pPr>
        <w:ind w:firstLine="709"/>
        <w:jc w:val="both"/>
      </w:pPr>
      <w:r w:rsidRPr="00E22EA7">
        <w:rPr>
          <w:sz w:val="28"/>
          <w:szCs w:val="28"/>
        </w:rPr>
        <w:t>- инструментальное обследование;</w:t>
      </w:r>
    </w:p>
    <w:p w:rsidR="00F20B5D" w:rsidRPr="00E22EA7" w:rsidRDefault="00F20B5D" w:rsidP="00F20B5D">
      <w:pPr>
        <w:ind w:firstLine="709"/>
        <w:jc w:val="both"/>
        <w:rPr>
          <w:i/>
          <w:sz w:val="28"/>
          <w:szCs w:val="28"/>
        </w:rPr>
      </w:pPr>
      <w:r w:rsidRPr="00E22EA7">
        <w:rPr>
          <w:sz w:val="28"/>
          <w:szCs w:val="28"/>
        </w:rPr>
        <w:t>- экспертиза.</w:t>
      </w:r>
    </w:p>
    <w:p w:rsidR="00F20B5D" w:rsidRPr="00E22EA7" w:rsidRDefault="00F20B5D" w:rsidP="00F20B5D">
      <w:pPr>
        <w:ind w:firstLine="709"/>
        <w:jc w:val="both"/>
      </w:pPr>
      <w:r w:rsidRPr="00E22EA7">
        <w:rPr>
          <w:sz w:val="28"/>
          <w:szCs w:val="28"/>
        </w:rPr>
        <w:t>4.4.2. Срок проведения выездной проверки не может превышать десять рабочих дней.</w:t>
      </w:r>
    </w:p>
    <w:p w:rsidR="00F20B5D" w:rsidRPr="00F20B5D" w:rsidRDefault="00F20B5D" w:rsidP="00F20B5D">
      <w:pPr>
        <w:ind w:firstLine="709"/>
        <w:jc w:val="both"/>
        <w:rPr>
          <w:sz w:val="28"/>
          <w:szCs w:val="28"/>
        </w:rPr>
      </w:pPr>
      <w:r w:rsidRPr="00E22EA7">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22EA7">
        <w:rPr>
          <w:sz w:val="28"/>
          <w:szCs w:val="28"/>
        </w:rPr>
        <w:t>микропредприятия</w:t>
      </w:r>
      <w:proofErr w:type="spellEnd"/>
      <w:r w:rsidRPr="00E22EA7">
        <w:rPr>
          <w:sz w:val="28"/>
          <w:szCs w:val="28"/>
        </w:rPr>
        <w:t xml:space="preserve">, за исключением выездной проверки, основанием для проведения которой является </w:t>
      </w:r>
      <w:hyperlink r:id="rId18">
        <w:r w:rsidRPr="00F20B5D">
          <w:rPr>
            <w:rStyle w:val="ListLabel6"/>
            <w:i w:val="0"/>
          </w:rPr>
          <w:t>пункт 6 части 1 статьи 57</w:t>
        </w:r>
      </w:hyperlink>
      <w:r w:rsidRPr="00E22EA7">
        <w:rPr>
          <w:sz w:val="28"/>
          <w:szCs w:val="28"/>
        </w:rPr>
        <w:t xml:space="preserve"> Федерального закона № 248-ФЗ и которая для </w:t>
      </w:r>
      <w:proofErr w:type="spellStart"/>
      <w:r w:rsidRPr="00E22EA7">
        <w:rPr>
          <w:sz w:val="28"/>
          <w:szCs w:val="28"/>
        </w:rPr>
        <w:t>микропредприятия</w:t>
      </w:r>
      <w:proofErr w:type="spellEnd"/>
      <w:r w:rsidRPr="00E22EA7">
        <w:rPr>
          <w:sz w:val="28"/>
          <w:szCs w:val="28"/>
        </w:rPr>
        <w:t xml:space="preserve"> не может продолжаться более сорока часов. </w:t>
      </w:r>
    </w:p>
    <w:p w:rsidR="00F20B5D" w:rsidRPr="00F20B5D" w:rsidRDefault="00F20B5D" w:rsidP="00F20B5D">
      <w:pPr>
        <w:autoSpaceDE w:val="0"/>
        <w:autoSpaceDN w:val="0"/>
        <w:adjustRightInd w:val="0"/>
        <w:jc w:val="both"/>
        <w:rPr>
          <w:sz w:val="28"/>
          <w:szCs w:val="28"/>
        </w:rPr>
      </w:pPr>
      <w:r w:rsidRPr="00F20B5D">
        <w:rPr>
          <w:rFonts w:ascii="Calibri" w:hAnsi="Calibri" w:cs="Calibri"/>
        </w:rPr>
        <w:tab/>
      </w:r>
      <w:r w:rsidRPr="00F20B5D">
        <w:rPr>
          <w:sz w:val="28"/>
          <w:szCs w:val="28"/>
        </w:rPr>
        <w:t xml:space="preserve">4.4.3.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history="1">
        <w:r w:rsidRPr="00F20B5D">
          <w:rPr>
            <w:sz w:val="28"/>
            <w:szCs w:val="28"/>
          </w:rPr>
          <w:t>пунктами 3</w:t>
        </w:r>
      </w:hyperlink>
      <w:r w:rsidRPr="00F20B5D">
        <w:rPr>
          <w:sz w:val="28"/>
          <w:szCs w:val="28"/>
        </w:rPr>
        <w:t xml:space="preserve"> - </w:t>
      </w:r>
      <w:hyperlink r:id="rId20" w:history="1">
        <w:r w:rsidRPr="00F20B5D">
          <w:rPr>
            <w:sz w:val="28"/>
            <w:szCs w:val="28"/>
          </w:rPr>
          <w:t>6 части 1</w:t>
        </w:r>
      </w:hyperlink>
      <w:r w:rsidRPr="00F20B5D">
        <w:rPr>
          <w:sz w:val="28"/>
          <w:szCs w:val="28"/>
        </w:rPr>
        <w:t xml:space="preserve">, </w:t>
      </w:r>
      <w:hyperlink r:id="rId21" w:history="1">
        <w:r w:rsidRPr="00F20B5D">
          <w:rPr>
            <w:sz w:val="28"/>
            <w:szCs w:val="28"/>
          </w:rPr>
          <w:t>частью 3 статьи 57</w:t>
        </w:r>
      </w:hyperlink>
      <w:r w:rsidRPr="00F20B5D">
        <w:rPr>
          <w:sz w:val="28"/>
          <w:szCs w:val="28"/>
        </w:rPr>
        <w:t xml:space="preserve"> и </w:t>
      </w:r>
      <w:hyperlink r:id="rId22" w:history="1">
        <w:r w:rsidRPr="00F20B5D">
          <w:rPr>
            <w:sz w:val="28"/>
            <w:szCs w:val="28"/>
          </w:rPr>
          <w:t>частью 12 статьи 66</w:t>
        </w:r>
      </w:hyperlink>
      <w:r w:rsidRPr="00F20B5D">
        <w:rPr>
          <w:sz w:val="28"/>
          <w:szCs w:val="28"/>
        </w:rPr>
        <w:t xml:space="preserve">  Федерального закона № 248-ФЗ.</w:t>
      </w:r>
    </w:p>
    <w:p w:rsidR="00F20B5D" w:rsidRDefault="00F20B5D" w:rsidP="00F20B5D">
      <w:pPr>
        <w:ind w:firstLine="709"/>
        <w:jc w:val="both"/>
        <w:rPr>
          <w:sz w:val="28"/>
          <w:szCs w:val="28"/>
        </w:rPr>
      </w:pPr>
      <w:r w:rsidRPr="00F20B5D">
        <w:rPr>
          <w:sz w:val="28"/>
          <w:szCs w:val="28"/>
        </w:rPr>
        <w:t>4.5. Наблюдение за соблюдением обязательных требований (мониторинг безопасности) осуществляется должностным лицом путем сбора и анализа данных об объектах</w:t>
      </w:r>
      <w:r w:rsidRPr="00E22EA7">
        <w:rPr>
          <w:sz w:val="28"/>
          <w:szCs w:val="28"/>
        </w:rPr>
        <w:t xml:space="preserve"> контроля, имеющихся у Уполномоченного органа, в том числе данных, которые поступают в ходе межведомственного информационного взаимодействия, </w:t>
      </w:r>
      <w:r>
        <w:rPr>
          <w:sz w:val="28"/>
          <w:szCs w:val="28"/>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20B5D" w:rsidRPr="00F20B5D" w:rsidRDefault="00F20B5D" w:rsidP="00F20B5D">
      <w:pPr>
        <w:autoSpaceDE w:val="0"/>
        <w:autoSpaceDN w:val="0"/>
        <w:adjustRightInd w:val="0"/>
        <w:jc w:val="both"/>
        <w:rPr>
          <w:sz w:val="28"/>
          <w:szCs w:val="28"/>
        </w:rPr>
      </w:pPr>
      <w:r>
        <w:rPr>
          <w:sz w:val="28"/>
          <w:szCs w:val="28"/>
        </w:rPr>
        <w:tab/>
        <w:t>4.5.1</w:t>
      </w:r>
      <w:r w:rsidRPr="00E22EA7">
        <w:rPr>
          <w:sz w:val="28"/>
          <w:szCs w:val="28"/>
        </w:rPr>
        <w:t xml:space="preserve">. </w:t>
      </w:r>
      <w:r>
        <w:rPr>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w:t>
      </w:r>
      <w:r w:rsidRPr="00F20B5D">
        <w:rPr>
          <w:sz w:val="28"/>
          <w:szCs w:val="28"/>
        </w:rPr>
        <w:t>следующие решения:</w:t>
      </w:r>
    </w:p>
    <w:p w:rsidR="00F20B5D" w:rsidRPr="00F20B5D" w:rsidRDefault="00F20B5D" w:rsidP="00F20B5D">
      <w:pPr>
        <w:pStyle w:val="af7"/>
        <w:jc w:val="both"/>
        <w:rPr>
          <w:rFonts w:ascii="Times New Roman" w:hAnsi="Times New Roman" w:cs="Times New Roman"/>
          <w:sz w:val="28"/>
          <w:szCs w:val="28"/>
        </w:rPr>
      </w:pPr>
      <w:r w:rsidRPr="00F20B5D">
        <w:rPr>
          <w:rFonts w:ascii="Times New Roman" w:hAnsi="Times New Roman" w:cs="Times New Roman"/>
          <w:sz w:val="28"/>
          <w:szCs w:val="28"/>
        </w:rPr>
        <w:tab/>
        <w:t xml:space="preserve">1) решение о проведении внепланового контрольного мероприятия в соответствии со </w:t>
      </w:r>
      <w:hyperlink r:id="rId23" w:history="1">
        <w:r w:rsidRPr="00F20B5D">
          <w:rPr>
            <w:rFonts w:ascii="Times New Roman" w:hAnsi="Times New Roman" w:cs="Times New Roman"/>
            <w:sz w:val="28"/>
            <w:szCs w:val="28"/>
          </w:rPr>
          <w:t>статьей 60</w:t>
        </w:r>
      </w:hyperlink>
      <w:r w:rsidRPr="00F20B5D">
        <w:rPr>
          <w:rFonts w:ascii="Times New Roman" w:hAnsi="Times New Roman" w:cs="Times New Roman"/>
          <w:sz w:val="28"/>
          <w:szCs w:val="28"/>
        </w:rPr>
        <w:t xml:space="preserve"> Федерального закона № 248-ФЗ;</w:t>
      </w:r>
    </w:p>
    <w:p w:rsidR="00F20B5D" w:rsidRPr="00F20B5D" w:rsidRDefault="00F20B5D" w:rsidP="00F20B5D">
      <w:pPr>
        <w:pStyle w:val="af7"/>
        <w:jc w:val="both"/>
        <w:rPr>
          <w:rFonts w:ascii="Times New Roman" w:hAnsi="Times New Roman" w:cs="Times New Roman"/>
          <w:sz w:val="28"/>
          <w:szCs w:val="28"/>
        </w:rPr>
      </w:pPr>
      <w:r w:rsidRPr="00F20B5D">
        <w:rPr>
          <w:rFonts w:ascii="Times New Roman" w:hAnsi="Times New Roman" w:cs="Times New Roman"/>
          <w:sz w:val="28"/>
          <w:szCs w:val="28"/>
        </w:rPr>
        <w:tab/>
        <w:t>2) решение об объявлении предостережения;</w:t>
      </w:r>
    </w:p>
    <w:p w:rsidR="00F20B5D" w:rsidRPr="00DA5ED2" w:rsidRDefault="00F20B5D" w:rsidP="00F20B5D">
      <w:pPr>
        <w:pStyle w:val="af7"/>
        <w:jc w:val="both"/>
        <w:rPr>
          <w:rFonts w:ascii="Times New Roman" w:hAnsi="Times New Roman" w:cs="Times New Roman"/>
          <w:sz w:val="28"/>
          <w:szCs w:val="28"/>
        </w:rPr>
      </w:pPr>
      <w:r w:rsidRPr="00F20B5D">
        <w:rPr>
          <w:rFonts w:ascii="Times New Roman" w:hAnsi="Times New Roman" w:cs="Times New Roman"/>
          <w:sz w:val="28"/>
          <w:szCs w:val="28"/>
        </w:rPr>
        <w:tab/>
        <w:t xml:space="preserve">3) решение о выдаче предписания об устранении выявленных нарушений в порядке, предусмотренном </w:t>
      </w:r>
      <w:hyperlink r:id="rId24" w:history="1">
        <w:r w:rsidRPr="00F20B5D">
          <w:rPr>
            <w:rFonts w:ascii="Times New Roman" w:hAnsi="Times New Roman" w:cs="Times New Roman"/>
            <w:sz w:val="28"/>
            <w:szCs w:val="28"/>
          </w:rPr>
          <w:t>пунктом 1 части 2 статьи 90</w:t>
        </w:r>
      </w:hyperlink>
      <w:r w:rsidRPr="00F20B5D">
        <w:rPr>
          <w:rFonts w:ascii="Times New Roman" w:hAnsi="Times New Roman" w:cs="Times New Roman"/>
          <w:sz w:val="28"/>
          <w:szCs w:val="28"/>
        </w:rPr>
        <w:t xml:space="preserve">  Федерального закона № 248-ФЗ, в случае указания такой возможности в федеральном законе о виде контроля, законе</w:t>
      </w:r>
      <w:r w:rsidRPr="00DA5ED2">
        <w:rPr>
          <w:rFonts w:ascii="Times New Roman" w:hAnsi="Times New Roman" w:cs="Times New Roman"/>
          <w:sz w:val="28"/>
          <w:szCs w:val="28"/>
        </w:rPr>
        <w:t xml:space="preserve"> субъекта Российской Федерации о виде контроля;</w:t>
      </w:r>
    </w:p>
    <w:p w:rsidR="00F20B5D" w:rsidRPr="00E22EA7" w:rsidRDefault="00F20B5D" w:rsidP="00F20B5D">
      <w:pPr>
        <w:pStyle w:val="af7"/>
        <w:jc w:val="both"/>
        <w:rPr>
          <w:rFonts w:ascii="Times New Roman" w:hAnsi="Times New Roman" w:cs="Times New Roman"/>
          <w:sz w:val="28"/>
          <w:szCs w:val="28"/>
        </w:rPr>
      </w:pPr>
      <w:r>
        <w:rPr>
          <w:rFonts w:ascii="Times New Roman" w:hAnsi="Times New Roman" w:cs="Times New Roman"/>
          <w:sz w:val="28"/>
          <w:szCs w:val="28"/>
        </w:rPr>
        <w:tab/>
        <w:t>4.5.2</w:t>
      </w:r>
      <w:r w:rsidRPr="00E22EA7">
        <w:rPr>
          <w:rFonts w:ascii="Times New Roman" w:hAnsi="Times New Roman" w:cs="Times New Roman"/>
          <w:sz w:val="28"/>
          <w:szCs w:val="28"/>
        </w:rPr>
        <w:t>.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F20B5D" w:rsidRPr="00E22EA7" w:rsidRDefault="00F20B5D" w:rsidP="00F20B5D">
      <w:pPr>
        <w:ind w:firstLine="709"/>
        <w:jc w:val="both"/>
        <w:rPr>
          <w:sz w:val="28"/>
          <w:szCs w:val="28"/>
        </w:rPr>
      </w:pPr>
      <w:r w:rsidRPr="00E22EA7">
        <w:rPr>
          <w:sz w:val="28"/>
          <w:szCs w:val="28"/>
        </w:rPr>
        <w:t xml:space="preserve">4.6. Выездное обследование </w:t>
      </w:r>
      <w:r w:rsidRPr="00E22EA7">
        <w:rPr>
          <w:sz w:val="28"/>
          <w:szCs w:val="28"/>
          <w:highlight w:val="white"/>
        </w:rPr>
        <w:t>проводится в целях оценки соблюдения контролируемыми лицами обязательных требований.</w:t>
      </w:r>
    </w:p>
    <w:p w:rsidR="00F20B5D" w:rsidRPr="00E22EA7" w:rsidRDefault="00F20B5D" w:rsidP="00F20B5D">
      <w:pPr>
        <w:pStyle w:val="s1"/>
        <w:shd w:val="clear" w:color="auto" w:fill="FFFFFF"/>
        <w:spacing w:before="0" w:after="0" w:line="240" w:lineRule="auto"/>
        <w:ind w:firstLine="720"/>
        <w:jc w:val="both"/>
        <w:rPr>
          <w:rFonts w:ascii="Times New Roman" w:hAnsi="Times New Roman" w:cs="Times New Roman"/>
          <w:sz w:val="28"/>
          <w:szCs w:val="28"/>
          <w:highlight w:val="white"/>
        </w:rPr>
      </w:pPr>
      <w:r>
        <w:rPr>
          <w:rFonts w:ascii="Times New Roman" w:hAnsi="Times New Roman" w:cs="Times New Roman"/>
          <w:sz w:val="28"/>
          <w:szCs w:val="28"/>
          <w:highlight w:val="white"/>
        </w:rPr>
        <w:t>4.6.1</w:t>
      </w:r>
      <w:r w:rsidRPr="00E22EA7">
        <w:rPr>
          <w:rFonts w:ascii="Times New Roman" w:hAnsi="Times New Roman" w:cs="Times New Roman"/>
          <w:sz w:val="28"/>
          <w:szCs w:val="28"/>
          <w:highlight w:val="white"/>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(один) рабочий день.</w:t>
      </w:r>
    </w:p>
    <w:p w:rsidR="00F20B5D" w:rsidRPr="00E22EA7" w:rsidRDefault="00F20B5D" w:rsidP="00F20B5D">
      <w:pPr>
        <w:ind w:firstLine="709"/>
        <w:jc w:val="both"/>
        <w:rPr>
          <w:sz w:val="28"/>
          <w:szCs w:val="28"/>
          <w:highlight w:val="white"/>
        </w:rPr>
      </w:pPr>
      <w:r>
        <w:rPr>
          <w:sz w:val="28"/>
          <w:szCs w:val="28"/>
          <w:highlight w:val="white"/>
        </w:rPr>
        <w:t>4.6.2</w:t>
      </w:r>
      <w:r w:rsidRPr="00E22EA7">
        <w:rPr>
          <w:sz w:val="28"/>
          <w:szCs w:val="28"/>
          <w:highlight w:val="white"/>
        </w:rPr>
        <w:t>. В ходе выездного обследования на общедоступных (открытых для посещения неограниченным кругом лиц) объектах земельного контроля могут осуществляться:</w:t>
      </w:r>
    </w:p>
    <w:p w:rsidR="00F20B5D" w:rsidRPr="00E22EA7" w:rsidRDefault="00F20B5D" w:rsidP="00F20B5D">
      <w:pPr>
        <w:ind w:firstLine="709"/>
        <w:jc w:val="both"/>
      </w:pPr>
      <w:r w:rsidRPr="00E22EA7">
        <w:rPr>
          <w:sz w:val="28"/>
          <w:szCs w:val="28"/>
          <w:highlight w:val="white"/>
        </w:rPr>
        <w:t>- осмотр;</w:t>
      </w:r>
    </w:p>
    <w:p w:rsidR="00F20B5D" w:rsidRPr="00E22EA7" w:rsidRDefault="00F20B5D" w:rsidP="00F20B5D">
      <w:pPr>
        <w:ind w:firstLine="709"/>
        <w:jc w:val="both"/>
      </w:pPr>
      <w:r w:rsidRPr="00E22EA7">
        <w:rPr>
          <w:sz w:val="28"/>
          <w:szCs w:val="28"/>
          <w:highlight w:val="white"/>
        </w:rPr>
        <w:t>- инструментальное обследование (с применением видеозаписи);</w:t>
      </w:r>
    </w:p>
    <w:p w:rsidR="00F20B5D" w:rsidRPr="00E22EA7" w:rsidRDefault="00F20B5D" w:rsidP="00F20B5D">
      <w:pPr>
        <w:ind w:firstLine="709"/>
        <w:jc w:val="both"/>
      </w:pPr>
      <w:r w:rsidRPr="00E22EA7">
        <w:rPr>
          <w:sz w:val="28"/>
          <w:szCs w:val="28"/>
          <w:highlight w:val="white"/>
        </w:rPr>
        <w:t>- экспертиза.</w:t>
      </w:r>
    </w:p>
    <w:p w:rsidR="00F20B5D" w:rsidRPr="00F20B5D" w:rsidRDefault="00F20B5D" w:rsidP="00F20B5D">
      <w:pPr>
        <w:autoSpaceDE w:val="0"/>
        <w:autoSpaceDN w:val="0"/>
        <w:adjustRightInd w:val="0"/>
        <w:jc w:val="both"/>
        <w:rPr>
          <w:sz w:val="28"/>
          <w:szCs w:val="28"/>
        </w:rPr>
      </w:pPr>
      <w:r>
        <w:rPr>
          <w:sz w:val="28"/>
          <w:szCs w:val="28"/>
          <w:highlight w:val="white"/>
        </w:rPr>
        <w:tab/>
        <w:t>4.6.3</w:t>
      </w:r>
      <w:r w:rsidRPr="00E22EA7">
        <w:rPr>
          <w:sz w:val="28"/>
          <w:szCs w:val="28"/>
          <w:highlight w:val="white"/>
        </w:rPr>
        <w:t xml:space="preserve">. </w:t>
      </w:r>
      <w:r w:rsidRPr="00BD7373">
        <w:rPr>
          <w:sz w:val="28"/>
          <w:szCs w:val="28"/>
        </w:rPr>
        <w:t xml:space="preserve">По результатам проведения выездного обследования не могут быть приняты решения, </w:t>
      </w:r>
      <w:r w:rsidRPr="00F20B5D">
        <w:rPr>
          <w:sz w:val="28"/>
          <w:szCs w:val="28"/>
        </w:rPr>
        <w:t xml:space="preserve">предусмотренные </w:t>
      </w:r>
      <w:hyperlink r:id="rId25" w:history="1">
        <w:r w:rsidRPr="00F20B5D">
          <w:rPr>
            <w:sz w:val="28"/>
            <w:szCs w:val="28"/>
          </w:rPr>
          <w:t>пунктами 1</w:t>
        </w:r>
      </w:hyperlink>
      <w:r w:rsidRPr="00F20B5D">
        <w:rPr>
          <w:sz w:val="28"/>
          <w:szCs w:val="28"/>
        </w:rPr>
        <w:t xml:space="preserve"> и </w:t>
      </w:r>
      <w:hyperlink r:id="rId26" w:history="1">
        <w:r w:rsidRPr="00F20B5D">
          <w:rPr>
            <w:sz w:val="28"/>
            <w:szCs w:val="28"/>
          </w:rPr>
          <w:t>2 части 2 статьи 90</w:t>
        </w:r>
      </w:hyperlink>
      <w:r w:rsidRPr="00F20B5D">
        <w:rPr>
          <w:sz w:val="28"/>
          <w:szCs w:val="28"/>
        </w:rPr>
        <w:t xml:space="preserve">  Федерального закона № 248-ФЗ.</w:t>
      </w:r>
    </w:p>
    <w:p w:rsidR="00F20B5D" w:rsidRPr="00F20B5D" w:rsidRDefault="00F20B5D" w:rsidP="00F20B5D">
      <w:pPr>
        <w:ind w:firstLine="709"/>
        <w:jc w:val="both"/>
      </w:pPr>
      <w:r w:rsidRPr="00F20B5D">
        <w:rPr>
          <w:sz w:val="28"/>
          <w:szCs w:val="28"/>
        </w:rPr>
        <w:t>4.7. К проведению контрольных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F20B5D" w:rsidRPr="00E22EA7" w:rsidRDefault="00F20B5D" w:rsidP="00F20B5D">
      <w:pPr>
        <w:ind w:firstLine="709"/>
        <w:jc w:val="both"/>
      </w:pPr>
      <w:r w:rsidRPr="00E22EA7">
        <w:rPr>
          <w:sz w:val="28"/>
          <w:szCs w:val="28"/>
        </w:rPr>
        <w:t>4.8. Контрольные мероприятия, за исключением контрольных мероприятий без взаимодействия, проводятся путем совершения должностным лицом и лицами, привлекаемыми к проведению контрольного (надзорного) мероприятия, контрольных действий в порядке, установленном Федеральным законом 248-ФЗ.</w:t>
      </w:r>
    </w:p>
    <w:p w:rsidR="00F20B5D" w:rsidRPr="00E22EA7" w:rsidRDefault="00F20B5D" w:rsidP="00F20B5D">
      <w:pPr>
        <w:ind w:firstLine="709"/>
        <w:jc w:val="both"/>
      </w:pPr>
      <w:r w:rsidRPr="00E22EA7">
        <w:rPr>
          <w:sz w:val="28"/>
          <w:szCs w:val="28"/>
        </w:rPr>
        <w:t>4.9. Случаями, при наступлении которых индивидуальный предприниматель, гражданин, являющиеся контролируемыми лицами, вправе представить в Уполномоченный орган</w:t>
      </w:r>
      <w:r w:rsidRPr="00E22EA7">
        <w:rPr>
          <w:i/>
          <w:sz w:val="28"/>
          <w:szCs w:val="28"/>
        </w:rPr>
        <w:t xml:space="preserve"> </w:t>
      </w:r>
      <w:r w:rsidRPr="00E22EA7">
        <w:rPr>
          <w:sz w:val="28"/>
          <w:szCs w:val="28"/>
        </w:rPr>
        <w:t>информацию о невозможности присутствия при проведении контрольного (надзорного) мероприятия являются:</w:t>
      </w:r>
    </w:p>
    <w:p w:rsidR="00F20B5D" w:rsidRPr="00E22EA7" w:rsidRDefault="00F20B5D" w:rsidP="00F20B5D">
      <w:pPr>
        <w:ind w:firstLine="709"/>
        <w:jc w:val="both"/>
      </w:pPr>
      <w:r w:rsidRPr="00E22EA7">
        <w:rPr>
          <w:sz w:val="28"/>
          <w:szCs w:val="28"/>
        </w:rPr>
        <w:t xml:space="preserve">- временная </w:t>
      </w:r>
      <w:r w:rsidRPr="00E22EA7">
        <w:rPr>
          <w:rStyle w:val="highlight"/>
        </w:rPr>
        <w:t>нетру</w:t>
      </w:r>
      <w:r w:rsidRPr="00E22EA7">
        <w:rPr>
          <w:sz w:val="28"/>
          <w:szCs w:val="28"/>
        </w:rPr>
        <w:t>доспособность (болезнь), подтверждается справкой медицинского учреждения;</w:t>
      </w:r>
    </w:p>
    <w:p w:rsidR="00F20B5D" w:rsidRPr="00E22EA7" w:rsidRDefault="00F20B5D" w:rsidP="00F20B5D">
      <w:pPr>
        <w:ind w:firstLine="709"/>
        <w:jc w:val="both"/>
        <w:rPr>
          <w:sz w:val="28"/>
          <w:szCs w:val="28"/>
        </w:rPr>
      </w:pPr>
      <w:r w:rsidRPr="00E22EA7">
        <w:rPr>
          <w:sz w:val="28"/>
          <w:szCs w:val="28"/>
        </w:rPr>
        <w:t>- уход за больным ребенком, близким родственником, подтверждается больничным листом или медицинскими документами, свидетельствующими о необходимости ухода;</w:t>
      </w:r>
    </w:p>
    <w:p w:rsidR="00F20B5D" w:rsidRPr="00E22EA7" w:rsidRDefault="00F20B5D" w:rsidP="00F20B5D">
      <w:pPr>
        <w:ind w:firstLine="709"/>
        <w:jc w:val="both"/>
        <w:rPr>
          <w:sz w:val="28"/>
          <w:szCs w:val="28"/>
        </w:rPr>
      </w:pPr>
      <w:r w:rsidRPr="00E22EA7">
        <w:rPr>
          <w:sz w:val="28"/>
          <w:szCs w:val="28"/>
        </w:rPr>
        <w:t>- смерть близких родственников, подтверждается свидетельством о смерти;</w:t>
      </w:r>
    </w:p>
    <w:p w:rsidR="00F20B5D" w:rsidRPr="00E22EA7" w:rsidRDefault="00F20B5D" w:rsidP="00F20B5D">
      <w:pPr>
        <w:ind w:firstLine="709"/>
        <w:jc w:val="both"/>
        <w:rPr>
          <w:sz w:val="28"/>
          <w:szCs w:val="28"/>
        </w:rPr>
      </w:pPr>
      <w:r w:rsidRPr="00E22EA7">
        <w:rPr>
          <w:sz w:val="28"/>
          <w:szCs w:val="28"/>
        </w:rPr>
        <w:t>- вызов в официальные органы, подтверждается повесткой в суд, военкомат и пр.;</w:t>
      </w:r>
    </w:p>
    <w:p w:rsidR="00F20B5D" w:rsidRPr="00E22EA7" w:rsidRDefault="00F20B5D" w:rsidP="00F20B5D">
      <w:pPr>
        <w:ind w:firstLine="709"/>
        <w:jc w:val="both"/>
        <w:rPr>
          <w:sz w:val="28"/>
          <w:szCs w:val="28"/>
        </w:rPr>
      </w:pPr>
      <w:r w:rsidRPr="00E22EA7">
        <w:rPr>
          <w:sz w:val="28"/>
          <w:szCs w:val="28"/>
        </w:rPr>
        <w:t>- служебная командировка, подтверждается приказом (распоряжением) о направлении в командировку.</w:t>
      </w:r>
    </w:p>
    <w:p w:rsidR="00F20B5D" w:rsidRDefault="00F20B5D" w:rsidP="00F20B5D">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предоставляется не позднее, чем за два рабочих дня до дня проведения контрольного мероприятия лично, либо на электронную почту Уполномоченного органа в форме письменного документа, с последующим направлением почтовым отправлением, либо иным доступным способом предоставления информации. </w:t>
      </w:r>
    </w:p>
    <w:p w:rsidR="00F20B5D" w:rsidRDefault="00F20B5D" w:rsidP="00F20B5D">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рассматривается Уполномоченным органом в течение одного рабочего дня после дня ее регистрации. </w:t>
      </w:r>
    </w:p>
    <w:p w:rsidR="00F20B5D" w:rsidRDefault="00F20B5D" w:rsidP="00F20B5D">
      <w:pPr>
        <w:pStyle w:val="af7"/>
        <w:ind w:firstLine="709"/>
        <w:jc w:val="both"/>
        <w:rPr>
          <w:rFonts w:ascii="Times New Roman" w:hAnsi="Times New Roman" w:cs="Times New Roman"/>
          <w:sz w:val="28"/>
          <w:szCs w:val="28"/>
        </w:rPr>
      </w:pPr>
      <w:r w:rsidRPr="00E22EA7">
        <w:rPr>
          <w:rFonts w:ascii="Times New Roman" w:hAnsi="Times New Roman" w:cs="Times New Roman"/>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p>
    <w:p w:rsidR="00F20B5D" w:rsidRPr="00BD7373" w:rsidRDefault="00F20B5D" w:rsidP="00F20B5D">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извещение о переносе контрольного мероприятия направляется в течение одного рабочего дня после дня  рассмотрения поступившей информации на электронную почту контролируемого лица. С последующим направлением почтовым отправлением, либо иным доступным способом направления информации. </w:t>
      </w:r>
    </w:p>
    <w:p w:rsidR="00F20B5D" w:rsidRPr="00E22EA7" w:rsidRDefault="00F20B5D" w:rsidP="00F20B5D">
      <w:pPr>
        <w:pStyle w:val="af7"/>
        <w:ind w:firstLine="709"/>
        <w:contextualSpacing/>
        <w:jc w:val="both"/>
      </w:pPr>
      <w:r w:rsidRPr="00E22EA7">
        <w:rPr>
          <w:rFonts w:ascii="Times New Roman" w:hAnsi="Times New Roman" w:cs="Times New Roman"/>
          <w:sz w:val="28"/>
          <w:szCs w:val="28"/>
        </w:rPr>
        <w:t>4.10. Для фиксации должностным лицом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20B5D" w:rsidRPr="00E22EA7" w:rsidRDefault="00F20B5D" w:rsidP="00F20B5D">
      <w:pPr>
        <w:pStyle w:val="af7"/>
        <w:ind w:firstLine="709"/>
        <w:contextualSpacing/>
        <w:jc w:val="both"/>
        <w:rPr>
          <w:rFonts w:ascii="Times New Roman" w:hAnsi="Times New Roman" w:cs="Times New Roman"/>
          <w:sz w:val="28"/>
          <w:szCs w:val="28"/>
        </w:rPr>
      </w:pPr>
      <w:r w:rsidRPr="00E22EA7">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F20B5D" w:rsidRPr="00E22EA7" w:rsidRDefault="00F20B5D" w:rsidP="00F20B5D">
      <w:pPr>
        <w:pStyle w:val="af7"/>
        <w:ind w:firstLine="709"/>
        <w:contextualSpacing/>
        <w:jc w:val="both"/>
        <w:rPr>
          <w:rFonts w:ascii="Times New Roman" w:hAnsi="Times New Roman" w:cs="Times New Roman"/>
          <w:sz w:val="28"/>
          <w:szCs w:val="28"/>
        </w:rPr>
      </w:pPr>
      <w:r w:rsidRPr="00E22EA7">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F20B5D" w:rsidRPr="00E22EA7" w:rsidRDefault="00F20B5D" w:rsidP="00F20B5D">
      <w:pPr>
        <w:pStyle w:val="af7"/>
        <w:ind w:firstLine="709"/>
        <w:contextualSpacing/>
        <w:jc w:val="both"/>
      </w:pPr>
      <w:r w:rsidRPr="00E22EA7">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F20B5D" w:rsidRPr="00E22EA7" w:rsidRDefault="00F20B5D" w:rsidP="00F20B5D">
      <w:pPr>
        <w:ind w:firstLine="709"/>
        <w:contextualSpacing/>
        <w:jc w:val="both"/>
        <w:rPr>
          <w:sz w:val="28"/>
          <w:szCs w:val="28"/>
        </w:rPr>
      </w:pPr>
      <w:r w:rsidRPr="00E22EA7">
        <w:rPr>
          <w:sz w:val="28"/>
          <w:szCs w:val="28"/>
        </w:rPr>
        <w:t>4.11. Результаты контрольного мероприятия оформляются в порядке, установленном Федеральным законом 248-ФЗ.</w:t>
      </w:r>
    </w:p>
    <w:p w:rsidR="00F20B5D" w:rsidRPr="00E22EA7" w:rsidRDefault="00F20B5D" w:rsidP="00F20B5D">
      <w:pPr>
        <w:ind w:firstLine="709"/>
        <w:contextualSpacing/>
        <w:jc w:val="both"/>
        <w:rPr>
          <w:sz w:val="28"/>
          <w:szCs w:val="28"/>
        </w:rPr>
      </w:pPr>
      <w:r w:rsidRPr="00E22EA7">
        <w:rPr>
          <w:sz w:val="28"/>
          <w:szCs w:val="28"/>
        </w:rPr>
        <w:t>4.11.1.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w:t>
      </w:r>
      <w:r>
        <w:rPr>
          <w:sz w:val="28"/>
          <w:szCs w:val="28"/>
        </w:rPr>
        <w:t xml:space="preserve"> пунктом 3</w:t>
      </w:r>
      <w:r w:rsidRPr="00E22EA7">
        <w:rPr>
          <w:sz w:val="28"/>
          <w:szCs w:val="28"/>
        </w:rPr>
        <w:t xml:space="preserve"> </w:t>
      </w:r>
      <w:r>
        <w:rPr>
          <w:sz w:val="28"/>
          <w:szCs w:val="28"/>
        </w:rPr>
        <w:t>части</w:t>
      </w:r>
      <w:r w:rsidRPr="00E22EA7">
        <w:rPr>
          <w:sz w:val="28"/>
          <w:szCs w:val="28"/>
        </w:rPr>
        <w:t xml:space="preserve"> 2 статьи 90 Федерального закона № 248-ФЗ.</w:t>
      </w:r>
    </w:p>
    <w:p w:rsidR="00F20B5D" w:rsidRPr="00E22EA7" w:rsidRDefault="00F20B5D" w:rsidP="00F20B5D">
      <w:pPr>
        <w:ind w:firstLine="709"/>
        <w:contextualSpacing/>
        <w:jc w:val="both"/>
        <w:rPr>
          <w:sz w:val="28"/>
          <w:szCs w:val="28"/>
        </w:rPr>
      </w:pPr>
      <w:r w:rsidRPr="00E22EA7">
        <w:rPr>
          <w:sz w:val="28"/>
          <w:szCs w:val="28"/>
        </w:rPr>
        <w:t>4.11.2.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F20B5D" w:rsidRPr="00E22EA7" w:rsidRDefault="00F20B5D" w:rsidP="00F20B5D">
      <w:pPr>
        <w:ind w:firstLine="709"/>
        <w:contextualSpacing/>
        <w:jc w:val="both"/>
        <w:rPr>
          <w:sz w:val="28"/>
          <w:szCs w:val="28"/>
        </w:rPr>
      </w:pPr>
      <w:r w:rsidRPr="00E22EA7">
        <w:rPr>
          <w:sz w:val="28"/>
          <w:szCs w:val="28"/>
        </w:rPr>
        <w:t xml:space="preserve">Оформление акта производится в день окончания проведения такого мероприятия. </w:t>
      </w:r>
    </w:p>
    <w:p w:rsidR="00F20B5D" w:rsidRDefault="00F20B5D" w:rsidP="00F20B5D">
      <w:pPr>
        <w:autoSpaceDE w:val="0"/>
        <w:autoSpaceDN w:val="0"/>
        <w:adjustRightInd w:val="0"/>
        <w:jc w:val="both"/>
        <w:rPr>
          <w:sz w:val="28"/>
          <w:szCs w:val="28"/>
        </w:rPr>
      </w:pPr>
      <w:r>
        <w:rPr>
          <w:sz w:val="28"/>
          <w:szCs w:val="28"/>
        </w:rPr>
        <w:tab/>
        <w:t xml:space="preserve"> </w:t>
      </w:r>
      <w:r w:rsidRPr="00E22EA7">
        <w:rPr>
          <w:sz w:val="28"/>
          <w:szCs w:val="28"/>
        </w:rPr>
        <w:t xml:space="preserve">4.12. </w:t>
      </w:r>
      <w:r>
        <w:rPr>
          <w:sz w:val="28"/>
          <w:szCs w:val="28"/>
        </w:rPr>
        <w:t>В случае выявления при проведении контрольного мероприятия нарушений обязательных требований контролируемым лицом Уполномоченный  орган обязан:</w:t>
      </w:r>
    </w:p>
    <w:p w:rsidR="00F20B5D" w:rsidRDefault="00F20B5D" w:rsidP="00F20B5D">
      <w:pPr>
        <w:autoSpaceDE w:val="0"/>
        <w:autoSpaceDN w:val="0"/>
        <w:adjustRightInd w:val="0"/>
        <w:jc w:val="both"/>
        <w:rPr>
          <w:sz w:val="28"/>
          <w:szCs w:val="28"/>
        </w:rPr>
      </w:pPr>
      <w:r>
        <w:rPr>
          <w:sz w:val="28"/>
          <w:szCs w:val="28"/>
        </w:rPr>
        <w:tab/>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20B5D" w:rsidRDefault="00F20B5D" w:rsidP="00F20B5D">
      <w:pPr>
        <w:autoSpaceDE w:val="0"/>
        <w:autoSpaceDN w:val="0"/>
        <w:adjustRightInd w:val="0"/>
        <w:jc w:val="both"/>
        <w:rPr>
          <w:sz w:val="28"/>
          <w:szCs w:val="28"/>
        </w:rPr>
      </w:pPr>
      <w:r>
        <w:rPr>
          <w:sz w:val="28"/>
          <w:szCs w:val="28"/>
        </w:rPr>
        <w:tab/>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объекта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представляют непосредственную угрозу причинения вреда (ущерба) охраняемым законом ценностям или что такой вред (ущерб) причинен;</w:t>
      </w:r>
    </w:p>
    <w:p w:rsidR="00F20B5D" w:rsidRDefault="00F20B5D" w:rsidP="00F20B5D">
      <w:pPr>
        <w:autoSpaceDE w:val="0"/>
        <w:autoSpaceDN w:val="0"/>
        <w:adjustRightInd w:val="0"/>
        <w:jc w:val="both"/>
        <w:rPr>
          <w:sz w:val="28"/>
          <w:szCs w:val="28"/>
        </w:rPr>
      </w:pPr>
      <w:r>
        <w:rPr>
          <w:sz w:val="28"/>
          <w:szCs w:val="28"/>
        </w:rPr>
        <w:tab/>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20B5D" w:rsidRDefault="00F20B5D" w:rsidP="00F20B5D">
      <w:pPr>
        <w:autoSpaceDE w:val="0"/>
        <w:autoSpaceDN w:val="0"/>
        <w:adjustRightInd w:val="0"/>
        <w:jc w:val="both"/>
        <w:rPr>
          <w:sz w:val="28"/>
          <w:szCs w:val="28"/>
        </w:rPr>
      </w:pPr>
      <w:r>
        <w:rPr>
          <w:sz w:val="28"/>
          <w:szCs w:val="28"/>
        </w:rPr>
        <w:tab/>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20B5D" w:rsidRDefault="00F20B5D" w:rsidP="00F20B5D">
      <w:pPr>
        <w:autoSpaceDE w:val="0"/>
        <w:autoSpaceDN w:val="0"/>
        <w:adjustRightInd w:val="0"/>
        <w:jc w:val="both"/>
        <w:rPr>
          <w:sz w:val="28"/>
          <w:szCs w:val="28"/>
        </w:rPr>
      </w:pPr>
      <w:r>
        <w:rPr>
          <w:sz w:val="28"/>
          <w:szCs w:val="28"/>
        </w:rPr>
        <w:t xml:space="preserve">   </w:t>
      </w:r>
      <w:r>
        <w:rPr>
          <w:sz w:val="28"/>
          <w:szCs w:val="28"/>
        </w:rPr>
        <w:tab/>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20B5D" w:rsidRPr="00E22EA7" w:rsidRDefault="00F20B5D" w:rsidP="00F20B5D">
      <w:pPr>
        <w:ind w:firstLine="709"/>
        <w:contextualSpacing/>
        <w:jc w:val="both"/>
        <w:rPr>
          <w:sz w:val="28"/>
          <w:szCs w:val="28"/>
        </w:rPr>
      </w:pPr>
      <w:r w:rsidRPr="00E22EA7">
        <w:rPr>
          <w:sz w:val="28"/>
          <w:szCs w:val="28"/>
        </w:rPr>
        <w:t xml:space="preserve">4.13. </w:t>
      </w:r>
      <w:r w:rsidRPr="00E22EA7">
        <w:rPr>
          <w:iCs/>
          <w:sz w:val="28"/>
          <w:szCs w:val="28"/>
        </w:rPr>
        <w:t xml:space="preserve">В случае поступления в Уполномоченный орган возражений, указанных в статье 89 Федерального закона </w:t>
      </w:r>
      <w:r w:rsidRPr="00E22EA7">
        <w:rPr>
          <w:sz w:val="28"/>
          <w:szCs w:val="28"/>
        </w:rPr>
        <w:t>№ 248-ФЗ</w:t>
      </w:r>
      <w:r w:rsidRPr="00E22EA7">
        <w:rPr>
          <w:iCs/>
          <w:sz w:val="28"/>
          <w:szCs w:val="28"/>
        </w:rPr>
        <w:t>, должностное лицо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
    <w:p w:rsidR="00F20B5D" w:rsidRPr="00E22EA7" w:rsidRDefault="00F20B5D" w:rsidP="00F20B5D">
      <w:pPr>
        <w:ind w:firstLine="709"/>
        <w:contextualSpacing/>
        <w:jc w:val="both"/>
      </w:pPr>
      <w:r w:rsidRPr="00E22EA7">
        <w:rPr>
          <w:iCs/>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20B5D" w:rsidRPr="00E22EA7" w:rsidRDefault="00F20B5D" w:rsidP="00F20B5D">
      <w:pPr>
        <w:ind w:firstLine="709"/>
        <w:contextualSpacing/>
        <w:jc w:val="both"/>
      </w:pPr>
      <w:r w:rsidRPr="00E22EA7">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Уполномоченный орган либо путем использования видео-конференц-связи.</w:t>
      </w:r>
    </w:p>
    <w:p w:rsidR="00A00A25" w:rsidRDefault="00F20B5D" w:rsidP="00F20B5D">
      <w:pPr>
        <w:autoSpaceDE w:val="0"/>
        <w:autoSpaceDN w:val="0"/>
        <w:adjustRightInd w:val="0"/>
        <w:ind w:firstLine="709"/>
        <w:jc w:val="both"/>
        <w:rPr>
          <w:sz w:val="28"/>
          <w:szCs w:val="28"/>
        </w:rPr>
      </w:pPr>
      <w:r w:rsidRPr="00E22EA7">
        <w:rPr>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A00A25" w:rsidRDefault="00A00A25" w:rsidP="00A00A25">
      <w:pPr>
        <w:autoSpaceDE w:val="0"/>
        <w:autoSpaceDN w:val="0"/>
        <w:adjustRightInd w:val="0"/>
        <w:rPr>
          <w:sz w:val="28"/>
          <w:szCs w:val="28"/>
        </w:rPr>
      </w:pPr>
    </w:p>
    <w:p w:rsidR="00A00A25" w:rsidRDefault="00A00A25"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F20B5D" w:rsidRDefault="00F20B5D" w:rsidP="00A00A25">
      <w:pPr>
        <w:autoSpaceDE w:val="0"/>
        <w:autoSpaceDN w:val="0"/>
        <w:adjustRightInd w:val="0"/>
        <w:rPr>
          <w:sz w:val="28"/>
          <w:szCs w:val="28"/>
        </w:rPr>
      </w:pPr>
    </w:p>
    <w:p w:rsidR="00A00A25" w:rsidRDefault="00A00A25" w:rsidP="00A00A25">
      <w:pPr>
        <w:autoSpaceDE w:val="0"/>
        <w:autoSpaceDN w:val="0"/>
        <w:adjustRightInd w:val="0"/>
        <w:rPr>
          <w:sz w:val="28"/>
          <w:szCs w:val="28"/>
        </w:rPr>
      </w:pPr>
    </w:p>
    <w:p w:rsidR="00A00A25" w:rsidRPr="003A48C2" w:rsidRDefault="00A00A25" w:rsidP="00A00A25">
      <w:pPr>
        <w:ind w:left="5387"/>
        <w:jc w:val="center"/>
        <w:rPr>
          <w:sz w:val="24"/>
          <w:szCs w:val="24"/>
        </w:rPr>
      </w:pPr>
      <w:r w:rsidRPr="003A48C2">
        <w:rPr>
          <w:sz w:val="24"/>
          <w:szCs w:val="24"/>
        </w:rPr>
        <w:t>УТВЕРЖДЕНО:</w:t>
      </w:r>
    </w:p>
    <w:p w:rsidR="00A00A25" w:rsidRPr="003A48C2" w:rsidRDefault="00A00A25" w:rsidP="00A00A25">
      <w:pPr>
        <w:ind w:left="5387"/>
        <w:jc w:val="center"/>
        <w:rPr>
          <w:sz w:val="24"/>
          <w:szCs w:val="24"/>
        </w:rPr>
      </w:pPr>
      <w:r w:rsidRPr="003A48C2">
        <w:rPr>
          <w:sz w:val="24"/>
          <w:szCs w:val="24"/>
        </w:rPr>
        <w:t>решением Великоустюгской Думы</w:t>
      </w:r>
    </w:p>
    <w:p w:rsidR="00A00A25" w:rsidRPr="003A48C2" w:rsidRDefault="00A00A25" w:rsidP="00A00A25">
      <w:pPr>
        <w:ind w:left="5387"/>
        <w:jc w:val="center"/>
        <w:rPr>
          <w:sz w:val="24"/>
          <w:szCs w:val="24"/>
        </w:rPr>
      </w:pPr>
      <w:r w:rsidRPr="003A48C2">
        <w:rPr>
          <w:sz w:val="24"/>
          <w:szCs w:val="24"/>
        </w:rPr>
        <w:t>от 06.12.2022 № 8</w:t>
      </w:r>
      <w:r w:rsidR="00F20B5D">
        <w:rPr>
          <w:sz w:val="24"/>
          <w:szCs w:val="24"/>
        </w:rPr>
        <w:t>2</w:t>
      </w:r>
    </w:p>
    <w:p w:rsidR="00A00A25" w:rsidRPr="003A48C2" w:rsidRDefault="00A00A25" w:rsidP="00A00A25">
      <w:pPr>
        <w:ind w:left="5387"/>
        <w:jc w:val="center"/>
        <w:rPr>
          <w:sz w:val="24"/>
          <w:szCs w:val="24"/>
        </w:rPr>
      </w:pPr>
    </w:p>
    <w:p w:rsidR="00A00A25" w:rsidRDefault="00A00A25" w:rsidP="00A00A25">
      <w:pPr>
        <w:autoSpaceDE w:val="0"/>
        <w:autoSpaceDN w:val="0"/>
        <w:adjustRightInd w:val="0"/>
        <w:ind w:left="5387"/>
        <w:jc w:val="center"/>
        <w:rPr>
          <w:sz w:val="24"/>
          <w:szCs w:val="24"/>
        </w:rPr>
      </w:pPr>
      <w:r w:rsidRPr="003A48C2">
        <w:rPr>
          <w:sz w:val="24"/>
          <w:szCs w:val="24"/>
        </w:rPr>
        <w:t>(приложение</w:t>
      </w:r>
      <w:r>
        <w:rPr>
          <w:sz w:val="24"/>
          <w:szCs w:val="24"/>
        </w:rPr>
        <w:t xml:space="preserve"> 2</w:t>
      </w:r>
      <w:r w:rsidRPr="003A48C2">
        <w:rPr>
          <w:sz w:val="24"/>
          <w:szCs w:val="24"/>
        </w:rPr>
        <w:t>)</w:t>
      </w:r>
    </w:p>
    <w:p w:rsidR="00A00A25" w:rsidRDefault="00A00A25" w:rsidP="00A00A25">
      <w:pPr>
        <w:autoSpaceDE w:val="0"/>
        <w:autoSpaceDN w:val="0"/>
        <w:adjustRightInd w:val="0"/>
        <w:ind w:left="5387"/>
        <w:jc w:val="center"/>
        <w:rPr>
          <w:sz w:val="28"/>
          <w:szCs w:val="28"/>
        </w:rPr>
      </w:pPr>
    </w:p>
    <w:p w:rsidR="00F20B5D" w:rsidRPr="00E22EA7" w:rsidRDefault="00F20B5D" w:rsidP="00F20B5D">
      <w:pPr>
        <w:jc w:val="center"/>
        <w:rPr>
          <w:sz w:val="28"/>
          <w:szCs w:val="28"/>
        </w:rPr>
      </w:pPr>
      <w:r w:rsidRPr="00E22EA7">
        <w:rPr>
          <w:b/>
          <w:bCs/>
          <w:sz w:val="28"/>
          <w:szCs w:val="28"/>
        </w:rPr>
        <w:t xml:space="preserve">Индикаторы риска нарушения обязательных требований </w:t>
      </w:r>
    </w:p>
    <w:p w:rsidR="00F20B5D" w:rsidRPr="00E22EA7" w:rsidRDefault="00F20B5D" w:rsidP="00F20B5D">
      <w:pPr>
        <w:jc w:val="center"/>
        <w:rPr>
          <w:sz w:val="28"/>
          <w:szCs w:val="28"/>
        </w:rPr>
      </w:pPr>
      <w:r w:rsidRPr="00E22EA7">
        <w:rPr>
          <w:b/>
          <w:bCs/>
          <w:sz w:val="28"/>
          <w:szCs w:val="28"/>
        </w:rPr>
        <w:t>по муниципальному земельному контролю</w:t>
      </w:r>
    </w:p>
    <w:p w:rsidR="00F20B5D" w:rsidRPr="00E22EA7" w:rsidRDefault="00F20B5D" w:rsidP="00F20B5D">
      <w:pPr>
        <w:jc w:val="center"/>
        <w:rPr>
          <w:sz w:val="28"/>
          <w:szCs w:val="28"/>
        </w:rPr>
      </w:pPr>
    </w:p>
    <w:p w:rsidR="00F20B5D" w:rsidRPr="00E22EA7" w:rsidRDefault="00F20B5D" w:rsidP="00F20B5D">
      <w:pPr>
        <w:ind w:firstLine="720"/>
        <w:jc w:val="both"/>
        <w:rPr>
          <w:sz w:val="28"/>
          <w:szCs w:val="28"/>
        </w:rPr>
      </w:pPr>
      <w:r w:rsidRPr="00E22EA7">
        <w:rPr>
          <w:sz w:val="28"/>
          <w:szCs w:val="28"/>
          <w:highlight w:val="white"/>
        </w:rPr>
        <w:t>При принятии решения о проведении контрольного мероприятия применяются следующие индикаторы риска нарушения обязательных требований:</w:t>
      </w:r>
    </w:p>
    <w:p w:rsidR="00F20B5D" w:rsidRPr="00E22EA7" w:rsidRDefault="00F20B5D" w:rsidP="00F20B5D">
      <w:pPr>
        <w:pStyle w:val="x-scope"/>
        <w:spacing w:before="0" w:after="0" w:line="240" w:lineRule="auto"/>
        <w:ind w:firstLine="540"/>
        <w:jc w:val="both"/>
        <w:rPr>
          <w:rFonts w:ascii="Times New Roman" w:hAnsi="Times New Roman" w:cs="Times New Roman"/>
          <w:sz w:val="28"/>
          <w:szCs w:val="28"/>
          <w:highlight w:val="white"/>
        </w:rPr>
      </w:pPr>
      <w:r w:rsidRPr="00E22EA7">
        <w:rPr>
          <w:rFonts w:ascii="Times New Roman" w:hAnsi="Times New Roman" w:cs="Times New Roman"/>
          <w:sz w:val="28"/>
          <w:szCs w:val="28"/>
          <w:highlight w:val="white"/>
        </w:rPr>
        <w:t>1. 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p>
    <w:p w:rsidR="00F20B5D" w:rsidRPr="00E22EA7" w:rsidRDefault="00F20B5D" w:rsidP="00F20B5D">
      <w:pPr>
        <w:pStyle w:val="x-scope"/>
        <w:spacing w:before="0" w:after="0" w:line="240" w:lineRule="auto"/>
        <w:ind w:firstLine="540"/>
        <w:jc w:val="both"/>
        <w:rPr>
          <w:rFonts w:ascii="Times New Roman" w:hAnsi="Times New Roman" w:cs="Times New Roman"/>
          <w:sz w:val="28"/>
          <w:szCs w:val="28"/>
          <w:highlight w:val="white"/>
        </w:rPr>
      </w:pPr>
      <w:r w:rsidRPr="00E22EA7">
        <w:rPr>
          <w:rFonts w:ascii="Times New Roman" w:hAnsi="Times New Roman" w:cs="Times New Roman"/>
          <w:sz w:val="28"/>
          <w:szCs w:val="28"/>
          <w:highlight w:val="white"/>
        </w:rPr>
        <w:t>2. Несоответствие использования контролируемым лицом земельного участка, выявленное в результате проведения мероприятий по контролю без взаимодействия с контролируемым лицом,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F20B5D" w:rsidRPr="00E22EA7" w:rsidRDefault="00F20B5D" w:rsidP="00F20B5D">
      <w:pPr>
        <w:pStyle w:val="ConsPlusNormal0"/>
        <w:ind w:firstLine="540"/>
        <w:jc w:val="both"/>
        <w:rPr>
          <w:rFonts w:ascii="Times New Roman" w:eastAsiaTheme="minorHAnsi" w:hAnsi="Times New Roman" w:cs="Times New Roman"/>
          <w:sz w:val="28"/>
          <w:szCs w:val="28"/>
          <w:highlight w:val="white"/>
          <w:lang w:eastAsia="en-US"/>
        </w:rPr>
      </w:pPr>
      <w:r w:rsidRPr="00E22EA7">
        <w:rPr>
          <w:rFonts w:ascii="Times New Roman" w:eastAsiaTheme="minorHAnsi" w:hAnsi="Times New Roman" w:cs="Times New Roman"/>
          <w:sz w:val="28"/>
          <w:szCs w:val="28"/>
          <w:highlight w:val="white"/>
          <w:lang w:eastAsia="en-US"/>
        </w:rPr>
        <w:t>3.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20B5D" w:rsidRPr="00E22EA7" w:rsidRDefault="00F20B5D" w:rsidP="00F20B5D">
      <w:pPr>
        <w:pStyle w:val="x-scope"/>
        <w:spacing w:before="0" w:after="0" w:line="240" w:lineRule="auto"/>
        <w:ind w:firstLine="540"/>
        <w:jc w:val="both"/>
        <w:rPr>
          <w:rFonts w:ascii="Times New Roman" w:hAnsi="Times New Roman" w:cs="Times New Roman"/>
          <w:sz w:val="28"/>
          <w:szCs w:val="28"/>
          <w:highlight w:val="white"/>
        </w:rPr>
      </w:pPr>
      <w:r w:rsidRPr="00E22EA7">
        <w:rPr>
          <w:rFonts w:ascii="Times New Roman" w:hAnsi="Times New Roman" w:cs="Times New Roman"/>
          <w:sz w:val="28"/>
          <w:szCs w:val="28"/>
          <w:highlight w:val="white"/>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A00A25" w:rsidRDefault="00F20B5D" w:rsidP="00F20B5D">
      <w:pPr>
        <w:ind w:firstLine="540"/>
        <w:jc w:val="both"/>
        <w:rPr>
          <w:sz w:val="28"/>
          <w:szCs w:val="28"/>
        </w:rPr>
      </w:pPr>
      <w:r w:rsidRPr="00E22EA7">
        <w:rPr>
          <w:sz w:val="28"/>
          <w:szCs w:val="28"/>
          <w:highlight w:val="white"/>
        </w:rPr>
        <w:t>5. 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w:t>
      </w:r>
    </w:p>
    <w:p w:rsidR="00F20B5D" w:rsidRDefault="00F20B5D" w:rsidP="00F20B5D">
      <w:pPr>
        <w:rPr>
          <w:sz w:val="28"/>
          <w:szCs w:val="28"/>
        </w:rPr>
      </w:pPr>
    </w:p>
    <w:p w:rsidR="00F20B5D" w:rsidRDefault="00F20B5D" w:rsidP="00F20B5D">
      <w:pPr>
        <w:rPr>
          <w:sz w:val="28"/>
          <w:szCs w:val="28"/>
        </w:rPr>
      </w:pPr>
    </w:p>
    <w:p w:rsidR="00F20B5D" w:rsidRDefault="00F20B5D" w:rsidP="00F20B5D">
      <w:pPr>
        <w:rPr>
          <w:sz w:val="28"/>
          <w:szCs w:val="28"/>
        </w:rPr>
      </w:pPr>
    </w:p>
    <w:p w:rsidR="00F20B5D" w:rsidRDefault="00F20B5D" w:rsidP="00F20B5D">
      <w:pPr>
        <w:rPr>
          <w:sz w:val="28"/>
          <w:szCs w:val="28"/>
        </w:rPr>
      </w:pPr>
    </w:p>
    <w:p w:rsidR="00F20B5D" w:rsidRDefault="00F20B5D" w:rsidP="00F20B5D">
      <w:pPr>
        <w:rPr>
          <w:sz w:val="28"/>
          <w:szCs w:val="28"/>
        </w:rPr>
      </w:pPr>
    </w:p>
    <w:p w:rsidR="00F20B5D" w:rsidRDefault="00F20B5D" w:rsidP="00F20B5D">
      <w:pPr>
        <w:rPr>
          <w:sz w:val="28"/>
          <w:szCs w:val="28"/>
        </w:rPr>
      </w:pPr>
    </w:p>
    <w:p w:rsidR="00F20B5D" w:rsidRDefault="00F20B5D" w:rsidP="00F20B5D">
      <w:pPr>
        <w:rPr>
          <w:sz w:val="28"/>
          <w:szCs w:val="28"/>
        </w:rPr>
      </w:pPr>
    </w:p>
    <w:p w:rsidR="00F20B5D" w:rsidRDefault="00F20B5D" w:rsidP="00F20B5D"/>
    <w:p w:rsidR="00A00A25" w:rsidRDefault="00A00A25" w:rsidP="00A00A25"/>
    <w:p w:rsidR="00A00A25" w:rsidRDefault="00A00A25" w:rsidP="00A00A25"/>
    <w:p w:rsidR="00A00A25" w:rsidRDefault="00A00A25" w:rsidP="00A00A25">
      <w:pPr>
        <w:ind w:left="4536"/>
        <w:jc w:val="center"/>
      </w:pPr>
    </w:p>
    <w:p w:rsidR="00A00A25" w:rsidRPr="00F74615" w:rsidRDefault="00A00A25" w:rsidP="00A00A25">
      <w:pPr>
        <w:ind w:left="4536"/>
        <w:jc w:val="center"/>
      </w:pPr>
    </w:p>
    <w:p w:rsidR="00A00A25" w:rsidRPr="003A48C2" w:rsidRDefault="00A00A25" w:rsidP="00A00A25">
      <w:pPr>
        <w:ind w:left="5387"/>
        <w:jc w:val="center"/>
        <w:rPr>
          <w:sz w:val="24"/>
          <w:szCs w:val="24"/>
        </w:rPr>
      </w:pPr>
      <w:r w:rsidRPr="003A48C2">
        <w:rPr>
          <w:sz w:val="24"/>
          <w:szCs w:val="24"/>
        </w:rPr>
        <w:t>УТВЕРЖДЕНО:</w:t>
      </w:r>
    </w:p>
    <w:p w:rsidR="00A00A25" w:rsidRPr="003A48C2" w:rsidRDefault="00A00A25" w:rsidP="00A00A25">
      <w:pPr>
        <w:ind w:left="5387"/>
        <w:jc w:val="center"/>
        <w:rPr>
          <w:sz w:val="24"/>
          <w:szCs w:val="24"/>
        </w:rPr>
      </w:pPr>
      <w:r w:rsidRPr="003A48C2">
        <w:rPr>
          <w:sz w:val="24"/>
          <w:szCs w:val="24"/>
        </w:rPr>
        <w:t>решением Великоустюгской Думы</w:t>
      </w:r>
    </w:p>
    <w:p w:rsidR="00A00A25" w:rsidRPr="003A48C2" w:rsidRDefault="00A00A25" w:rsidP="00A00A25">
      <w:pPr>
        <w:ind w:left="5387"/>
        <w:jc w:val="center"/>
        <w:rPr>
          <w:sz w:val="24"/>
          <w:szCs w:val="24"/>
        </w:rPr>
      </w:pPr>
      <w:r w:rsidRPr="003A48C2">
        <w:rPr>
          <w:sz w:val="24"/>
          <w:szCs w:val="24"/>
        </w:rPr>
        <w:t>от 06.12.2022 № 8</w:t>
      </w:r>
      <w:r w:rsidR="00F20B5D">
        <w:rPr>
          <w:sz w:val="24"/>
          <w:szCs w:val="24"/>
        </w:rPr>
        <w:t>2</w:t>
      </w:r>
    </w:p>
    <w:p w:rsidR="00A00A25" w:rsidRPr="003A48C2" w:rsidRDefault="00A00A25" w:rsidP="00A00A25">
      <w:pPr>
        <w:ind w:left="5387"/>
        <w:jc w:val="center"/>
        <w:rPr>
          <w:sz w:val="24"/>
          <w:szCs w:val="24"/>
        </w:rPr>
      </w:pPr>
    </w:p>
    <w:p w:rsidR="00A00A25" w:rsidRDefault="00A00A25" w:rsidP="00A00A25">
      <w:pPr>
        <w:ind w:left="5387"/>
        <w:jc w:val="center"/>
        <w:rPr>
          <w:sz w:val="24"/>
          <w:szCs w:val="24"/>
        </w:rPr>
      </w:pPr>
      <w:r w:rsidRPr="003A48C2">
        <w:rPr>
          <w:sz w:val="24"/>
          <w:szCs w:val="24"/>
        </w:rPr>
        <w:t>(приложение</w:t>
      </w:r>
      <w:r>
        <w:rPr>
          <w:sz w:val="24"/>
          <w:szCs w:val="24"/>
        </w:rPr>
        <w:t xml:space="preserve"> 3</w:t>
      </w:r>
      <w:r w:rsidRPr="003A48C2">
        <w:rPr>
          <w:sz w:val="24"/>
          <w:szCs w:val="24"/>
        </w:rPr>
        <w:t>)</w:t>
      </w:r>
    </w:p>
    <w:p w:rsidR="00A00A25" w:rsidRPr="00B46D97" w:rsidRDefault="00A00A25" w:rsidP="00A00A25">
      <w:pPr>
        <w:ind w:left="4840"/>
        <w:rPr>
          <w:sz w:val="16"/>
          <w:szCs w:val="16"/>
        </w:rPr>
      </w:pPr>
    </w:p>
    <w:p w:rsidR="00A00A25" w:rsidRPr="00B46D97" w:rsidRDefault="00A00A25" w:rsidP="00A00A25">
      <w:pPr>
        <w:ind w:left="4840"/>
        <w:rPr>
          <w:sz w:val="16"/>
          <w:szCs w:val="16"/>
        </w:rPr>
      </w:pPr>
    </w:p>
    <w:p w:rsidR="00F20B5D" w:rsidRPr="00F20B5D" w:rsidRDefault="00F20B5D" w:rsidP="00F20B5D">
      <w:pPr>
        <w:pStyle w:val="af7"/>
        <w:jc w:val="center"/>
        <w:rPr>
          <w:rFonts w:ascii="Times New Roman" w:hAnsi="Times New Roman" w:cs="Times New Roman"/>
          <w:b/>
          <w:sz w:val="27"/>
          <w:szCs w:val="27"/>
        </w:rPr>
      </w:pPr>
      <w:r w:rsidRPr="00F20B5D">
        <w:rPr>
          <w:rFonts w:ascii="Times New Roman" w:hAnsi="Times New Roman" w:cs="Times New Roman"/>
          <w:b/>
          <w:sz w:val="27"/>
          <w:szCs w:val="27"/>
        </w:rPr>
        <w:t>Ключевые показатели и их целевые значения, индикативные показатели</w:t>
      </w:r>
      <w:bookmarkStart w:id="6" w:name="__DdeLink__608_714334455"/>
      <w:r w:rsidRPr="00F20B5D">
        <w:rPr>
          <w:rFonts w:ascii="Times New Roman" w:hAnsi="Times New Roman" w:cs="Times New Roman"/>
          <w:b/>
          <w:sz w:val="27"/>
          <w:szCs w:val="27"/>
        </w:rPr>
        <w:t xml:space="preserve"> </w:t>
      </w:r>
      <w:r w:rsidRPr="00F20B5D">
        <w:rPr>
          <w:rFonts w:ascii="Times New Roman" w:hAnsi="Times New Roman" w:cs="Times New Roman"/>
          <w:b/>
          <w:sz w:val="27"/>
          <w:szCs w:val="27"/>
        </w:rPr>
        <w:t>для муниципального земельного контроля</w:t>
      </w:r>
      <w:bookmarkEnd w:id="6"/>
      <w:r w:rsidRPr="00F20B5D">
        <w:rPr>
          <w:rFonts w:ascii="Times New Roman" w:hAnsi="Times New Roman" w:cs="Times New Roman"/>
          <w:b/>
          <w:sz w:val="27"/>
          <w:szCs w:val="27"/>
        </w:rPr>
        <w:t xml:space="preserve"> на территории </w:t>
      </w:r>
    </w:p>
    <w:p w:rsidR="00F20B5D" w:rsidRPr="00F20B5D" w:rsidRDefault="00F20B5D" w:rsidP="00F20B5D">
      <w:pPr>
        <w:pStyle w:val="af7"/>
        <w:jc w:val="center"/>
        <w:rPr>
          <w:rFonts w:ascii="Times New Roman" w:hAnsi="Times New Roman" w:cs="Times New Roman"/>
          <w:b/>
          <w:sz w:val="27"/>
          <w:szCs w:val="27"/>
        </w:rPr>
      </w:pPr>
      <w:r w:rsidRPr="00F20B5D">
        <w:rPr>
          <w:rFonts w:ascii="Times New Roman" w:hAnsi="Times New Roman" w:cs="Times New Roman"/>
          <w:b/>
          <w:sz w:val="27"/>
          <w:szCs w:val="27"/>
        </w:rPr>
        <w:t>Великоустюгского муниципального округа</w:t>
      </w:r>
    </w:p>
    <w:p w:rsidR="00F20B5D" w:rsidRPr="00F20B5D" w:rsidRDefault="00F20B5D" w:rsidP="00F20B5D">
      <w:pPr>
        <w:pStyle w:val="af7"/>
        <w:jc w:val="center"/>
        <w:rPr>
          <w:rFonts w:ascii="Times New Roman" w:eastAsia="Calibri" w:hAnsi="Times New Roman" w:cs="Times New Roman"/>
          <w:b/>
          <w:sz w:val="27"/>
          <w:szCs w:val="27"/>
        </w:rPr>
      </w:pPr>
    </w:p>
    <w:p w:rsidR="00F20B5D" w:rsidRPr="00F20B5D" w:rsidRDefault="00F20B5D" w:rsidP="00F20B5D">
      <w:pPr>
        <w:pStyle w:val="af7"/>
        <w:ind w:firstLine="709"/>
        <w:jc w:val="both"/>
        <w:rPr>
          <w:rFonts w:ascii="Times New Roman" w:eastAsia="Calibri" w:hAnsi="Times New Roman" w:cs="Times New Roman"/>
          <w:sz w:val="27"/>
          <w:szCs w:val="27"/>
        </w:rPr>
      </w:pPr>
      <w:r w:rsidRPr="00F20B5D">
        <w:rPr>
          <w:rFonts w:ascii="Times New Roman" w:eastAsia="Calibri" w:hAnsi="Times New Roman" w:cs="Times New Roman"/>
          <w:sz w:val="27"/>
          <w:szCs w:val="27"/>
        </w:rPr>
        <w:t>1. Ключевые показатели для муниципального земельного контроля на территории Великоустюгского муниципального округа и их целевые значения:</w:t>
      </w:r>
    </w:p>
    <w:tbl>
      <w:tblPr>
        <w:tblW w:w="0" w:type="auto"/>
        <w:tblInd w:w="55" w:type="dxa"/>
        <w:tblCellMar>
          <w:top w:w="55" w:type="dxa"/>
          <w:left w:w="55" w:type="dxa"/>
          <w:bottom w:w="55" w:type="dxa"/>
          <w:right w:w="55" w:type="dxa"/>
        </w:tblCellMar>
        <w:tblLook w:val="04A0" w:firstRow="1" w:lastRow="0" w:firstColumn="1" w:lastColumn="0" w:noHBand="0" w:noVBand="1"/>
      </w:tblPr>
      <w:tblGrid>
        <w:gridCol w:w="7786"/>
        <w:gridCol w:w="1623"/>
      </w:tblGrid>
      <w:tr w:rsidR="00F20B5D" w:rsidRPr="00F20B5D" w:rsidTr="00F20B5D">
        <w:tc>
          <w:tcPr>
            <w:tcW w:w="7786" w:type="dxa"/>
            <w:tcBorders>
              <w:top w:val="single" w:sz="4" w:space="0" w:color="000000"/>
              <w:left w:val="single" w:sz="4" w:space="0" w:color="000000"/>
              <w:bottom w:val="single" w:sz="4" w:space="0" w:color="000000"/>
            </w:tcBorders>
            <w:shd w:val="clear" w:color="auto" w:fill="auto"/>
          </w:tcPr>
          <w:p w:rsidR="00F20B5D" w:rsidRPr="00F20B5D" w:rsidRDefault="00F20B5D" w:rsidP="000155E2">
            <w:pPr>
              <w:pStyle w:val="af8"/>
              <w:jc w:val="center"/>
              <w:rPr>
                <w:color w:val="010101"/>
                <w:sz w:val="20"/>
                <w:szCs w:val="20"/>
              </w:rPr>
            </w:pPr>
            <w:r w:rsidRPr="00F20B5D">
              <w:rPr>
                <w:color w:val="010101"/>
                <w:sz w:val="20"/>
                <w:szCs w:val="20"/>
              </w:rPr>
              <w:t>Ключевые показатели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0B5D" w:rsidRPr="00F20B5D" w:rsidRDefault="00F20B5D" w:rsidP="000155E2">
            <w:pPr>
              <w:pStyle w:val="af8"/>
              <w:jc w:val="center"/>
              <w:rPr>
                <w:color w:val="010101"/>
                <w:sz w:val="20"/>
                <w:szCs w:val="20"/>
              </w:rPr>
            </w:pPr>
            <w:r w:rsidRPr="00F20B5D">
              <w:rPr>
                <w:color w:val="010101"/>
                <w:sz w:val="20"/>
                <w:szCs w:val="20"/>
              </w:rPr>
              <w:t>Целевые значения (%)</w:t>
            </w:r>
          </w:p>
        </w:tc>
      </w:tr>
      <w:tr w:rsidR="00F20B5D" w:rsidRPr="00F20B5D" w:rsidTr="00F20B5D">
        <w:tc>
          <w:tcPr>
            <w:tcW w:w="7786" w:type="dxa"/>
            <w:tcBorders>
              <w:left w:val="single" w:sz="4" w:space="0" w:color="000000"/>
              <w:bottom w:val="single" w:sz="4" w:space="0" w:color="000000"/>
            </w:tcBorders>
            <w:shd w:val="clear" w:color="auto" w:fill="auto"/>
          </w:tcPr>
          <w:p w:rsidR="00F20B5D" w:rsidRPr="00F20B5D" w:rsidRDefault="00F20B5D" w:rsidP="00F20B5D">
            <w:pPr>
              <w:pStyle w:val="af8"/>
              <w:jc w:val="both"/>
              <w:rPr>
                <w:color w:val="010101"/>
                <w:sz w:val="27"/>
                <w:szCs w:val="27"/>
              </w:rPr>
            </w:pPr>
            <w:r w:rsidRPr="00F20B5D">
              <w:rPr>
                <w:color w:val="010101"/>
                <w:sz w:val="27"/>
                <w:szCs w:val="27"/>
              </w:rPr>
              <w:t>Доля устраненных нарушений обязательных требований</w:t>
            </w:r>
            <w:r>
              <w:rPr>
                <w:color w:val="010101"/>
                <w:sz w:val="27"/>
                <w:szCs w:val="27"/>
              </w:rPr>
              <w:t xml:space="preserve"> </w:t>
            </w:r>
            <w:r w:rsidRPr="00F20B5D">
              <w:rPr>
                <w:color w:val="010101"/>
                <w:sz w:val="27"/>
                <w:szCs w:val="27"/>
              </w:rPr>
              <w:t>от числа выявленных нарушений обязательных требований за отчетный период (год)</w:t>
            </w:r>
          </w:p>
        </w:tc>
        <w:tc>
          <w:tcPr>
            <w:tcW w:w="0" w:type="auto"/>
            <w:tcBorders>
              <w:left w:val="single" w:sz="4" w:space="0" w:color="000000"/>
              <w:bottom w:val="single" w:sz="4" w:space="0" w:color="000000"/>
              <w:right w:val="single" w:sz="4" w:space="0" w:color="000000"/>
            </w:tcBorders>
            <w:shd w:val="clear" w:color="auto" w:fill="auto"/>
          </w:tcPr>
          <w:p w:rsidR="00F20B5D" w:rsidRPr="00F20B5D" w:rsidRDefault="00F20B5D" w:rsidP="000155E2">
            <w:pPr>
              <w:pStyle w:val="af8"/>
              <w:jc w:val="center"/>
              <w:rPr>
                <w:color w:val="010101"/>
                <w:sz w:val="27"/>
                <w:szCs w:val="27"/>
              </w:rPr>
            </w:pPr>
            <w:r w:rsidRPr="00F20B5D">
              <w:rPr>
                <w:color w:val="010101"/>
                <w:sz w:val="27"/>
                <w:szCs w:val="27"/>
              </w:rPr>
              <w:t>40-60 %</w:t>
            </w:r>
          </w:p>
        </w:tc>
      </w:tr>
      <w:tr w:rsidR="00F20B5D" w:rsidRPr="00F20B5D" w:rsidTr="00F20B5D">
        <w:tc>
          <w:tcPr>
            <w:tcW w:w="7786" w:type="dxa"/>
            <w:tcBorders>
              <w:left w:val="single" w:sz="4" w:space="0" w:color="000000"/>
              <w:bottom w:val="single" w:sz="4" w:space="0" w:color="000000"/>
            </w:tcBorders>
            <w:shd w:val="clear" w:color="auto" w:fill="auto"/>
          </w:tcPr>
          <w:p w:rsidR="00F20B5D" w:rsidRPr="00F20B5D" w:rsidRDefault="00F20B5D" w:rsidP="00F20B5D">
            <w:pPr>
              <w:pStyle w:val="af8"/>
              <w:jc w:val="both"/>
              <w:rPr>
                <w:color w:val="010101"/>
                <w:sz w:val="27"/>
                <w:szCs w:val="27"/>
              </w:rPr>
            </w:pPr>
            <w:r w:rsidRPr="00F20B5D">
              <w:rPr>
                <w:color w:val="010101"/>
                <w:sz w:val="27"/>
                <w:szCs w:val="27"/>
              </w:rPr>
              <w:t>Доля отмененных результатов контрольных мероприятий от общего количества результатов за отчетный период (год)</w:t>
            </w:r>
          </w:p>
        </w:tc>
        <w:tc>
          <w:tcPr>
            <w:tcW w:w="0" w:type="auto"/>
            <w:tcBorders>
              <w:left w:val="single" w:sz="4" w:space="0" w:color="000000"/>
              <w:bottom w:val="single" w:sz="4" w:space="0" w:color="000000"/>
              <w:right w:val="single" w:sz="4" w:space="0" w:color="000000"/>
            </w:tcBorders>
            <w:shd w:val="clear" w:color="auto" w:fill="auto"/>
          </w:tcPr>
          <w:p w:rsidR="00F20B5D" w:rsidRPr="00F20B5D" w:rsidRDefault="00F20B5D" w:rsidP="000155E2">
            <w:pPr>
              <w:pStyle w:val="af8"/>
              <w:jc w:val="center"/>
              <w:rPr>
                <w:color w:val="010101"/>
                <w:sz w:val="27"/>
                <w:szCs w:val="27"/>
              </w:rPr>
            </w:pPr>
            <w:r w:rsidRPr="00F20B5D">
              <w:rPr>
                <w:color w:val="010101"/>
                <w:sz w:val="27"/>
                <w:szCs w:val="27"/>
              </w:rPr>
              <w:t>0-20 %</w:t>
            </w:r>
          </w:p>
        </w:tc>
      </w:tr>
    </w:tbl>
    <w:p w:rsidR="00F20B5D" w:rsidRPr="00F20B5D" w:rsidRDefault="00F20B5D" w:rsidP="00F20B5D">
      <w:pPr>
        <w:pStyle w:val="af7"/>
        <w:rPr>
          <w:rFonts w:ascii="Times New Roman" w:hAnsi="Times New Roman" w:cs="Times New Roman"/>
          <w:color w:val="010101"/>
          <w:sz w:val="16"/>
          <w:szCs w:val="16"/>
        </w:rPr>
      </w:pPr>
    </w:p>
    <w:p w:rsidR="00F20B5D" w:rsidRPr="00F20B5D" w:rsidRDefault="00F20B5D" w:rsidP="00F20B5D">
      <w:pPr>
        <w:pStyle w:val="af7"/>
        <w:ind w:firstLine="709"/>
        <w:jc w:val="both"/>
        <w:rPr>
          <w:rFonts w:ascii="Times New Roman" w:eastAsia="Calibri" w:hAnsi="Times New Roman" w:cs="Times New Roman"/>
          <w:color w:val="010101"/>
          <w:sz w:val="27"/>
          <w:szCs w:val="27"/>
        </w:rPr>
      </w:pPr>
      <w:r w:rsidRPr="00F20B5D">
        <w:rPr>
          <w:rFonts w:ascii="Times New Roman" w:eastAsia="Calibri" w:hAnsi="Times New Roman" w:cs="Times New Roman"/>
          <w:color w:val="010101"/>
          <w:sz w:val="27"/>
          <w:szCs w:val="27"/>
        </w:rPr>
        <w:t xml:space="preserve">2. Индикативные показатели для муниципального земельного контроля </w:t>
      </w:r>
      <w:r w:rsidRPr="00F20B5D">
        <w:rPr>
          <w:rFonts w:ascii="Times New Roman" w:eastAsia="Calibri" w:hAnsi="Times New Roman" w:cs="Times New Roman"/>
          <w:sz w:val="27"/>
          <w:szCs w:val="27"/>
        </w:rPr>
        <w:t>на территории Великоу</w:t>
      </w:r>
      <w:r w:rsidRPr="00F20B5D">
        <w:rPr>
          <w:rFonts w:ascii="Times New Roman" w:hAnsi="Times New Roman" w:cs="Times New Roman"/>
          <w:sz w:val="27"/>
          <w:szCs w:val="27"/>
        </w:rPr>
        <w:t xml:space="preserve">стюгского муниципального округа </w:t>
      </w:r>
      <w:r w:rsidRPr="00F20B5D">
        <w:rPr>
          <w:rFonts w:ascii="Times New Roman" w:eastAsia="Calibri" w:hAnsi="Times New Roman" w:cs="Times New Roman"/>
          <w:sz w:val="27"/>
          <w:szCs w:val="27"/>
        </w:rPr>
        <w:t>и их целевые значения</w:t>
      </w:r>
      <w:r w:rsidRPr="00F20B5D">
        <w:rPr>
          <w:rFonts w:ascii="Times New Roman" w:eastAsia="Calibri" w:hAnsi="Times New Roman" w:cs="Times New Roman"/>
          <w:color w:val="010101"/>
          <w:sz w:val="27"/>
          <w:szCs w:val="27"/>
        </w:rPr>
        <w:t>:</w:t>
      </w:r>
    </w:p>
    <w:tbl>
      <w:tblPr>
        <w:tblW w:w="9498" w:type="dxa"/>
        <w:tblInd w:w="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94"/>
        <w:gridCol w:w="2126"/>
        <w:gridCol w:w="3807"/>
        <w:gridCol w:w="20"/>
        <w:gridCol w:w="851"/>
      </w:tblGrid>
      <w:tr w:rsidR="00F20B5D" w:rsidRPr="00F20B5D" w:rsidTr="00F20B5D">
        <w:tc>
          <w:tcPr>
            <w:tcW w:w="9498" w:type="dxa"/>
            <w:gridSpan w:val="5"/>
            <w:tcBorders>
              <w:top w:val="single" w:sz="8" w:space="0" w:color="auto"/>
              <w:left w:val="single" w:sz="8" w:space="0" w:color="auto"/>
              <w:bottom w:val="single" w:sz="8" w:space="0" w:color="auto"/>
              <w:right w:val="single" w:sz="8" w:space="0" w:color="auto"/>
            </w:tcBorders>
            <w:vAlign w:val="center"/>
            <w:hideMark/>
          </w:tcPr>
          <w:p w:rsidR="00F20B5D" w:rsidRPr="00F20B5D" w:rsidRDefault="00F20B5D" w:rsidP="000155E2">
            <w:pPr>
              <w:pStyle w:val="af8"/>
              <w:jc w:val="center"/>
              <w:rPr>
                <w:color w:val="010101"/>
                <w:sz w:val="27"/>
                <w:szCs w:val="27"/>
              </w:rPr>
            </w:pPr>
            <w:r w:rsidRPr="00F20B5D">
              <w:rPr>
                <w:color w:val="010101"/>
                <w:sz w:val="27"/>
                <w:szCs w:val="27"/>
              </w:rPr>
              <w:t>2.1. Индикативные показатели, характеризующие параметры проведенных мероприятий, полученные расчетным путем</w:t>
            </w:r>
          </w:p>
        </w:tc>
      </w:tr>
      <w:tr w:rsidR="00F20B5D" w:rsidRPr="00F20B5D" w:rsidTr="00B46D97">
        <w:trPr>
          <w:trHeight w:val="471"/>
        </w:trPr>
        <w:tc>
          <w:tcPr>
            <w:tcW w:w="2694" w:type="dxa"/>
            <w:tcBorders>
              <w:top w:val="outset" w:sz="6" w:space="0" w:color="auto"/>
              <w:left w:val="outset" w:sz="6" w:space="0" w:color="auto"/>
              <w:bottom w:val="outset" w:sz="6" w:space="0" w:color="auto"/>
              <w:right w:val="outset" w:sz="6" w:space="0" w:color="auto"/>
            </w:tcBorders>
            <w:vAlign w:val="center"/>
          </w:tcPr>
          <w:p w:rsidR="00F20B5D" w:rsidRPr="00F20B5D" w:rsidRDefault="00F20B5D" w:rsidP="00F20B5D">
            <w:pPr>
              <w:pStyle w:val="af8"/>
              <w:jc w:val="center"/>
              <w:rPr>
                <w:color w:val="010101"/>
                <w:sz w:val="20"/>
                <w:szCs w:val="20"/>
              </w:rPr>
            </w:pPr>
            <w:r w:rsidRPr="00F20B5D">
              <w:rPr>
                <w:color w:val="010101"/>
                <w:sz w:val="20"/>
                <w:szCs w:val="20"/>
              </w:rPr>
              <w:t>Ключевые показатели</w:t>
            </w:r>
          </w:p>
        </w:tc>
        <w:tc>
          <w:tcPr>
            <w:tcW w:w="5953" w:type="dxa"/>
            <w:gridSpan w:val="3"/>
            <w:tcBorders>
              <w:top w:val="outset" w:sz="6" w:space="0" w:color="auto"/>
              <w:left w:val="outset" w:sz="6" w:space="0" w:color="auto"/>
              <w:bottom w:val="outset" w:sz="6" w:space="0" w:color="auto"/>
              <w:right w:val="outset" w:sz="6" w:space="0" w:color="auto"/>
            </w:tcBorders>
            <w:vAlign w:val="center"/>
          </w:tcPr>
          <w:p w:rsidR="00F20B5D" w:rsidRPr="00F20B5D" w:rsidRDefault="00F20B5D" w:rsidP="00F20B5D">
            <w:pPr>
              <w:pStyle w:val="af8"/>
              <w:jc w:val="center"/>
              <w:rPr>
                <w:color w:val="010101"/>
                <w:sz w:val="20"/>
                <w:szCs w:val="20"/>
              </w:rPr>
            </w:pPr>
            <w:r w:rsidRPr="00F20B5D">
              <w:rPr>
                <w:color w:val="010101"/>
                <w:sz w:val="20"/>
                <w:szCs w:val="20"/>
              </w:rPr>
              <w:t>Формула расчета</w:t>
            </w:r>
          </w:p>
        </w:tc>
        <w:tc>
          <w:tcPr>
            <w:tcW w:w="851" w:type="dxa"/>
            <w:tcBorders>
              <w:top w:val="outset" w:sz="6" w:space="0" w:color="auto"/>
              <w:left w:val="outset" w:sz="6" w:space="0" w:color="auto"/>
              <w:bottom w:val="outset" w:sz="6" w:space="0" w:color="auto"/>
              <w:right w:val="outset" w:sz="6" w:space="0" w:color="auto"/>
            </w:tcBorders>
            <w:vAlign w:val="center"/>
          </w:tcPr>
          <w:p w:rsidR="00F20B5D" w:rsidRPr="00F20B5D" w:rsidRDefault="00F20B5D" w:rsidP="00F20B5D">
            <w:pPr>
              <w:jc w:val="center"/>
              <w:rPr>
                <w:rFonts w:eastAsia="Calibri"/>
              </w:rPr>
            </w:pPr>
            <w:r w:rsidRPr="00F20B5D">
              <w:rPr>
                <w:rFonts w:eastAsia="Calibri"/>
              </w:rPr>
              <w:t>Целевые значения</w:t>
            </w:r>
          </w:p>
        </w:tc>
      </w:tr>
      <w:tr w:rsidR="00F20B5D" w:rsidRPr="00F20B5D" w:rsidTr="00B46D97">
        <w:tc>
          <w:tcPr>
            <w:tcW w:w="2694" w:type="dxa"/>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pStyle w:val="af8"/>
              <w:rPr>
                <w:color w:val="010101"/>
                <w:sz w:val="27"/>
                <w:szCs w:val="27"/>
              </w:rPr>
            </w:pPr>
            <w:r w:rsidRPr="00F20B5D">
              <w:rPr>
                <w:color w:val="010101"/>
                <w:sz w:val="27"/>
                <w:szCs w:val="27"/>
              </w:rPr>
              <w:t>1. Выполняемость контрольных мероприятий (далее - КМ), проведенных за отчетный период (год)</w:t>
            </w:r>
          </w:p>
        </w:tc>
        <w:tc>
          <w:tcPr>
            <w:tcW w:w="2126" w:type="dxa"/>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pStyle w:val="af8"/>
              <w:rPr>
                <w:color w:val="010101"/>
                <w:sz w:val="27"/>
                <w:szCs w:val="27"/>
              </w:rPr>
            </w:pPr>
            <w:proofErr w:type="spellStart"/>
            <w:r w:rsidRPr="00F20B5D">
              <w:rPr>
                <w:color w:val="010101"/>
                <w:sz w:val="27"/>
                <w:szCs w:val="27"/>
              </w:rPr>
              <w:t>Вкм</w:t>
            </w:r>
            <w:proofErr w:type="spellEnd"/>
            <w:r w:rsidRPr="00F20B5D">
              <w:rPr>
                <w:color w:val="010101"/>
                <w:sz w:val="27"/>
                <w:szCs w:val="27"/>
              </w:rPr>
              <w:t>=(П/Р)*100%</w:t>
            </w:r>
          </w:p>
        </w:tc>
        <w:tc>
          <w:tcPr>
            <w:tcW w:w="3827" w:type="dxa"/>
            <w:gridSpan w:val="2"/>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pStyle w:val="af8"/>
              <w:rPr>
                <w:color w:val="010101"/>
                <w:sz w:val="27"/>
                <w:szCs w:val="27"/>
              </w:rPr>
            </w:pPr>
            <w:proofErr w:type="spellStart"/>
            <w:r w:rsidRPr="00F20B5D">
              <w:rPr>
                <w:color w:val="010101"/>
                <w:sz w:val="27"/>
                <w:szCs w:val="27"/>
              </w:rPr>
              <w:t>Вкм</w:t>
            </w:r>
            <w:proofErr w:type="spellEnd"/>
            <w:r w:rsidRPr="00F20B5D">
              <w:rPr>
                <w:color w:val="010101"/>
                <w:sz w:val="27"/>
                <w:szCs w:val="27"/>
              </w:rPr>
              <w:t xml:space="preserve"> – выполняемость КМ</w:t>
            </w:r>
          </w:p>
          <w:p w:rsidR="00F20B5D" w:rsidRPr="00F20B5D" w:rsidRDefault="00F20B5D" w:rsidP="000155E2">
            <w:pPr>
              <w:pStyle w:val="af8"/>
              <w:rPr>
                <w:color w:val="010101"/>
                <w:sz w:val="27"/>
                <w:szCs w:val="27"/>
              </w:rPr>
            </w:pPr>
            <w:r w:rsidRPr="00F20B5D">
              <w:rPr>
                <w:color w:val="010101"/>
                <w:sz w:val="27"/>
                <w:szCs w:val="27"/>
              </w:rPr>
              <w:t>П – количество КМ</w:t>
            </w:r>
          </w:p>
          <w:p w:rsidR="00F20B5D" w:rsidRPr="00F20B5D" w:rsidRDefault="00F20B5D" w:rsidP="000155E2">
            <w:pPr>
              <w:pStyle w:val="af8"/>
              <w:rPr>
                <w:color w:val="010101"/>
                <w:sz w:val="27"/>
                <w:szCs w:val="27"/>
              </w:rPr>
            </w:pPr>
            <w:r w:rsidRPr="00F20B5D">
              <w:rPr>
                <w:color w:val="010101"/>
                <w:sz w:val="27"/>
                <w:szCs w:val="27"/>
              </w:rPr>
              <w:t>Р – количество распоряжений на проведение КМ</w:t>
            </w:r>
          </w:p>
        </w:tc>
        <w:tc>
          <w:tcPr>
            <w:tcW w:w="851" w:type="dxa"/>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spacing w:before="240" w:after="240"/>
              <w:jc w:val="center"/>
              <w:rPr>
                <w:rFonts w:eastAsia="Calibri"/>
                <w:sz w:val="27"/>
                <w:szCs w:val="27"/>
              </w:rPr>
            </w:pPr>
            <w:r w:rsidRPr="00F20B5D">
              <w:rPr>
                <w:rFonts w:eastAsia="Calibri"/>
                <w:sz w:val="27"/>
                <w:szCs w:val="27"/>
              </w:rPr>
              <w:t>70%</w:t>
            </w:r>
          </w:p>
        </w:tc>
      </w:tr>
      <w:tr w:rsidR="00F20B5D" w:rsidRPr="00F20B5D" w:rsidTr="00B46D97">
        <w:tc>
          <w:tcPr>
            <w:tcW w:w="2694" w:type="dxa"/>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pStyle w:val="af8"/>
              <w:rPr>
                <w:color w:val="010101"/>
                <w:sz w:val="27"/>
                <w:szCs w:val="27"/>
              </w:rPr>
            </w:pPr>
            <w:r w:rsidRPr="00F20B5D">
              <w:rPr>
                <w:color w:val="010101"/>
                <w:sz w:val="27"/>
                <w:szCs w:val="27"/>
              </w:rPr>
              <w:t>2. Доля КМ, которые не удалось провести в связи с отсутствием правообладателя, за отчетный период (год)</w:t>
            </w:r>
          </w:p>
        </w:tc>
        <w:tc>
          <w:tcPr>
            <w:tcW w:w="2126" w:type="dxa"/>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pStyle w:val="af8"/>
              <w:rPr>
                <w:color w:val="010101"/>
                <w:sz w:val="27"/>
                <w:szCs w:val="27"/>
              </w:rPr>
            </w:pPr>
            <w:proofErr w:type="spellStart"/>
            <w:r w:rsidRPr="00F20B5D">
              <w:rPr>
                <w:color w:val="010101"/>
                <w:sz w:val="27"/>
                <w:szCs w:val="27"/>
              </w:rPr>
              <w:t>Дкм</w:t>
            </w:r>
            <w:proofErr w:type="spellEnd"/>
            <w:r w:rsidRPr="00F20B5D">
              <w:rPr>
                <w:color w:val="010101"/>
                <w:sz w:val="27"/>
                <w:szCs w:val="27"/>
              </w:rPr>
              <w:t>=П*100/</w:t>
            </w:r>
            <w:proofErr w:type="spellStart"/>
            <w:r w:rsidRPr="00F20B5D">
              <w:rPr>
                <w:color w:val="010101"/>
                <w:sz w:val="27"/>
                <w:szCs w:val="27"/>
              </w:rPr>
              <w:t>Ппр</w:t>
            </w:r>
            <w:proofErr w:type="spellEnd"/>
          </w:p>
        </w:tc>
        <w:tc>
          <w:tcPr>
            <w:tcW w:w="3827" w:type="dxa"/>
            <w:gridSpan w:val="2"/>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pStyle w:val="af8"/>
              <w:rPr>
                <w:color w:val="010101"/>
                <w:sz w:val="27"/>
                <w:szCs w:val="27"/>
              </w:rPr>
            </w:pPr>
            <w:r w:rsidRPr="00F20B5D">
              <w:rPr>
                <w:color w:val="010101"/>
                <w:sz w:val="27"/>
                <w:szCs w:val="27"/>
              </w:rPr>
              <w:t>Д – доля КМ</w:t>
            </w:r>
          </w:p>
          <w:p w:rsidR="00F20B5D" w:rsidRPr="00F20B5D" w:rsidRDefault="00F20B5D" w:rsidP="000155E2">
            <w:pPr>
              <w:pStyle w:val="af8"/>
              <w:rPr>
                <w:color w:val="010101"/>
                <w:sz w:val="27"/>
                <w:szCs w:val="27"/>
              </w:rPr>
            </w:pPr>
            <w:r w:rsidRPr="00F20B5D">
              <w:rPr>
                <w:color w:val="010101"/>
                <w:sz w:val="27"/>
                <w:szCs w:val="27"/>
              </w:rPr>
              <w:t>П – количество КМ, не проведенные по причине отсутствия правообладателя</w:t>
            </w:r>
          </w:p>
          <w:p w:rsidR="00F20B5D" w:rsidRPr="00F20B5D" w:rsidRDefault="00F20B5D" w:rsidP="000155E2">
            <w:pPr>
              <w:pStyle w:val="af8"/>
              <w:rPr>
                <w:color w:val="010101"/>
                <w:sz w:val="27"/>
                <w:szCs w:val="27"/>
              </w:rPr>
            </w:pPr>
            <w:proofErr w:type="spellStart"/>
            <w:r w:rsidRPr="00F20B5D">
              <w:rPr>
                <w:color w:val="010101"/>
                <w:sz w:val="27"/>
                <w:szCs w:val="27"/>
              </w:rPr>
              <w:t>Ппр</w:t>
            </w:r>
            <w:proofErr w:type="spellEnd"/>
            <w:r w:rsidRPr="00F20B5D">
              <w:rPr>
                <w:color w:val="010101"/>
                <w:sz w:val="27"/>
                <w:szCs w:val="27"/>
              </w:rPr>
              <w:t>- количество проведенных КМ</w:t>
            </w:r>
          </w:p>
        </w:tc>
        <w:tc>
          <w:tcPr>
            <w:tcW w:w="851" w:type="dxa"/>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spacing w:before="240" w:after="240"/>
              <w:jc w:val="center"/>
              <w:rPr>
                <w:rFonts w:eastAsia="Calibri"/>
                <w:sz w:val="27"/>
                <w:szCs w:val="27"/>
              </w:rPr>
            </w:pPr>
            <w:r w:rsidRPr="00F20B5D">
              <w:rPr>
                <w:rFonts w:eastAsia="Calibri"/>
                <w:sz w:val="27"/>
                <w:szCs w:val="27"/>
              </w:rPr>
              <w:t>30%</w:t>
            </w:r>
          </w:p>
        </w:tc>
      </w:tr>
      <w:tr w:rsidR="00F20B5D" w:rsidRPr="00F20B5D" w:rsidTr="00B46D97">
        <w:tc>
          <w:tcPr>
            <w:tcW w:w="2694" w:type="dxa"/>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pStyle w:val="af8"/>
              <w:rPr>
                <w:color w:val="010101"/>
                <w:sz w:val="27"/>
                <w:szCs w:val="27"/>
              </w:rPr>
            </w:pPr>
            <w:r w:rsidRPr="00F20B5D">
              <w:rPr>
                <w:color w:val="010101"/>
                <w:sz w:val="27"/>
                <w:szCs w:val="27"/>
              </w:rPr>
              <w:t>3. Доля КМ, по результатам которых материалы направлены в уполномоченные для принятия решений органы , за отчетный период (год)</w:t>
            </w:r>
          </w:p>
        </w:tc>
        <w:tc>
          <w:tcPr>
            <w:tcW w:w="2126" w:type="dxa"/>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pStyle w:val="af8"/>
              <w:rPr>
                <w:color w:val="010101"/>
                <w:sz w:val="27"/>
                <w:szCs w:val="27"/>
              </w:rPr>
            </w:pPr>
            <w:proofErr w:type="spellStart"/>
            <w:r w:rsidRPr="00F20B5D">
              <w:rPr>
                <w:color w:val="010101"/>
                <w:sz w:val="27"/>
                <w:szCs w:val="27"/>
              </w:rPr>
              <w:t>Дкм</w:t>
            </w:r>
            <w:proofErr w:type="spellEnd"/>
            <w:r w:rsidRPr="00F20B5D">
              <w:rPr>
                <w:color w:val="010101"/>
                <w:sz w:val="27"/>
                <w:szCs w:val="27"/>
              </w:rPr>
              <w:t>=Км*100/</w:t>
            </w:r>
            <w:proofErr w:type="spellStart"/>
            <w:r w:rsidRPr="00F20B5D">
              <w:rPr>
                <w:color w:val="010101"/>
                <w:sz w:val="27"/>
                <w:szCs w:val="27"/>
              </w:rPr>
              <w:t>Квн</w:t>
            </w:r>
            <w:proofErr w:type="spellEnd"/>
          </w:p>
        </w:tc>
        <w:tc>
          <w:tcPr>
            <w:tcW w:w="3827" w:type="dxa"/>
            <w:gridSpan w:val="2"/>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pStyle w:val="af8"/>
              <w:rPr>
                <w:color w:val="010101"/>
                <w:sz w:val="27"/>
                <w:szCs w:val="27"/>
              </w:rPr>
            </w:pPr>
            <w:r w:rsidRPr="00F20B5D">
              <w:rPr>
                <w:color w:val="010101"/>
                <w:sz w:val="27"/>
                <w:szCs w:val="27"/>
              </w:rPr>
              <w:t>Д – доля КМ</w:t>
            </w:r>
          </w:p>
          <w:p w:rsidR="00F20B5D" w:rsidRPr="00F20B5D" w:rsidRDefault="00F20B5D" w:rsidP="000155E2">
            <w:pPr>
              <w:pStyle w:val="af8"/>
              <w:rPr>
                <w:color w:val="010101"/>
                <w:sz w:val="27"/>
                <w:szCs w:val="27"/>
              </w:rPr>
            </w:pPr>
            <w:r w:rsidRPr="00F20B5D">
              <w:rPr>
                <w:color w:val="010101"/>
                <w:sz w:val="27"/>
                <w:szCs w:val="27"/>
              </w:rPr>
              <w:t>Км – количество материалов, направленных в уполномоченный орган</w:t>
            </w:r>
          </w:p>
          <w:p w:rsidR="00F20B5D" w:rsidRPr="00F20B5D" w:rsidRDefault="00F20B5D" w:rsidP="000155E2">
            <w:pPr>
              <w:pStyle w:val="af8"/>
              <w:rPr>
                <w:color w:val="010101"/>
                <w:sz w:val="27"/>
                <w:szCs w:val="27"/>
              </w:rPr>
            </w:pPr>
            <w:proofErr w:type="spellStart"/>
            <w:r w:rsidRPr="00F20B5D">
              <w:rPr>
                <w:color w:val="010101"/>
                <w:sz w:val="27"/>
                <w:szCs w:val="27"/>
              </w:rPr>
              <w:t>Квн</w:t>
            </w:r>
            <w:proofErr w:type="spellEnd"/>
            <w:r w:rsidRPr="00F20B5D">
              <w:rPr>
                <w:color w:val="010101"/>
                <w:sz w:val="27"/>
                <w:szCs w:val="27"/>
              </w:rPr>
              <w:t>- количество выявленных нарушений</w:t>
            </w:r>
          </w:p>
        </w:tc>
        <w:tc>
          <w:tcPr>
            <w:tcW w:w="851" w:type="dxa"/>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spacing w:before="240" w:after="240"/>
              <w:jc w:val="center"/>
              <w:rPr>
                <w:rFonts w:eastAsia="Calibri"/>
                <w:sz w:val="27"/>
                <w:szCs w:val="27"/>
              </w:rPr>
            </w:pPr>
            <w:r w:rsidRPr="00F20B5D">
              <w:rPr>
                <w:rFonts w:eastAsia="Calibri"/>
                <w:sz w:val="27"/>
                <w:szCs w:val="27"/>
              </w:rPr>
              <w:t>100%</w:t>
            </w:r>
          </w:p>
        </w:tc>
      </w:tr>
      <w:tr w:rsidR="00F20B5D" w:rsidRPr="00F20B5D" w:rsidTr="00F20B5D">
        <w:tc>
          <w:tcPr>
            <w:tcW w:w="9498" w:type="dxa"/>
            <w:gridSpan w:val="5"/>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pStyle w:val="af8"/>
              <w:jc w:val="center"/>
              <w:rPr>
                <w:color w:val="010101"/>
                <w:sz w:val="27"/>
                <w:szCs w:val="27"/>
              </w:rPr>
            </w:pPr>
            <w:r w:rsidRPr="00F20B5D">
              <w:rPr>
                <w:color w:val="010101"/>
                <w:sz w:val="27"/>
                <w:szCs w:val="27"/>
              </w:rPr>
              <w:t>2.2. Перечень индикативных показателей</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tcPr>
          <w:p w:rsidR="00F20B5D" w:rsidRPr="00F20B5D" w:rsidRDefault="00F20B5D" w:rsidP="00F20B5D">
            <w:pPr>
              <w:pStyle w:val="af8"/>
              <w:jc w:val="both"/>
              <w:rPr>
                <w:color w:val="010101"/>
                <w:sz w:val="27"/>
                <w:szCs w:val="27"/>
              </w:rPr>
            </w:pPr>
            <w:r w:rsidRPr="00F20B5D">
              <w:rPr>
                <w:color w:val="010101"/>
                <w:sz w:val="27"/>
                <w:szCs w:val="27"/>
              </w:rPr>
              <w:t>1. Количество внеплановых КМ, проведенных за отчетный период (год)</w:t>
            </w:r>
          </w:p>
        </w:tc>
        <w:tc>
          <w:tcPr>
            <w:tcW w:w="871" w:type="dxa"/>
            <w:gridSpan w:val="2"/>
            <w:tcBorders>
              <w:top w:val="outset" w:sz="6" w:space="0" w:color="auto"/>
              <w:left w:val="outset" w:sz="6" w:space="0" w:color="auto"/>
              <w:bottom w:val="outset" w:sz="6" w:space="0" w:color="auto"/>
              <w:right w:val="outset" w:sz="6" w:space="0" w:color="auto"/>
            </w:tcBorders>
          </w:tcPr>
          <w:p w:rsidR="00F20B5D" w:rsidRPr="00F20B5D" w:rsidRDefault="00F20B5D" w:rsidP="000155E2">
            <w:pPr>
              <w:jc w:val="center"/>
              <w:rPr>
                <w:rFonts w:eastAsia="Calibri"/>
                <w:sz w:val="27"/>
                <w:szCs w:val="27"/>
              </w:rPr>
            </w:pPr>
            <w:r w:rsidRPr="00F20B5D">
              <w:rPr>
                <w:rFonts w:eastAsia="Calibri"/>
                <w:sz w:val="27"/>
                <w:szCs w:val="27"/>
              </w:rPr>
              <w:t>шт.</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tcPr>
          <w:p w:rsidR="00F20B5D" w:rsidRPr="00F20B5D" w:rsidRDefault="00F20B5D" w:rsidP="00F20B5D">
            <w:pPr>
              <w:pStyle w:val="af8"/>
              <w:jc w:val="both"/>
              <w:rPr>
                <w:color w:val="010101"/>
                <w:sz w:val="27"/>
                <w:szCs w:val="27"/>
              </w:rPr>
            </w:pPr>
            <w:r w:rsidRPr="00F20B5D">
              <w:rPr>
                <w:color w:val="010101"/>
                <w:sz w:val="27"/>
                <w:szCs w:val="27"/>
              </w:rPr>
              <w:t>2. Количество внеплановых КМ,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(год)</w:t>
            </w:r>
          </w:p>
        </w:tc>
        <w:tc>
          <w:tcPr>
            <w:tcW w:w="871" w:type="dxa"/>
            <w:gridSpan w:val="2"/>
            <w:tcBorders>
              <w:top w:val="outset" w:sz="6" w:space="0" w:color="auto"/>
              <w:left w:val="outset" w:sz="6" w:space="0" w:color="auto"/>
              <w:bottom w:val="outset" w:sz="6" w:space="0" w:color="auto"/>
              <w:right w:val="outset" w:sz="6" w:space="0" w:color="auto"/>
            </w:tcBorders>
          </w:tcPr>
          <w:p w:rsidR="00F20B5D" w:rsidRPr="00F20B5D" w:rsidRDefault="00F20B5D" w:rsidP="000155E2">
            <w:pPr>
              <w:jc w:val="center"/>
              <w:rPr>
                <w:rFonts w:eastAsia="Calibri"/>
                <w:sz w:val="27"/>
                <w:szCs w:val="27"/>
              </w:rPr>
            </w:pPr>
            <w:r w:rsidRPr="00F20B5D">
              <w:rPr>
                <w:rFonts w:eastAsia="Calibri"/>
                <w:sz w:val="27"/>
                <w:szCs w:val="27"/>
              </w:rPr>
              <w:t>шт.</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F20B5D">
            <w:pPr>
              <w:pStyle w:val="af8"/>
              <w:jc w:val="both"/>
              <w:rPr>
                <w:color w:val="010101"/>
                <w:sz w:val="27"/>
                <w:szCs w:val="27"/>
              </w:rPr>
            </w:pPr>
            <w:r w:rsidRPr="00F20B5D">
              <w:rPr>
                <w:color w:val="010101"/>
                <w:sz w:val="27"/>
                <w:szCs w:val="27"/>
              </w:rPr>
              <w:t>3. Общее количество КМ с взаимодействием, проведенных за отчетный период (год)</w:t>
            </w:r>
          </w:p>
        </w:tc>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jc w:val="center"/>
              <w:rPr>
                <w:rFonts w:eastAsia="Calibri"/>
                <w:sz w:val="27"/>
                <w:szCs w:val="27"/>
              </w:rPr>
            </w:pPr>
            <w:r w:rsidRPr="00F20B5D">
              <w:rPr>
                <w:rFonts w:eastAsia="Calibri"/>
                <w:sz w:val="27"/>
                <w:szCs w:val="27"/>
              </w:rPr>
              <w:t>шт.</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F20B5D">
            <w:pPr>
              <w:pStyle w:val="af8"/>
              <w:jc w:val="both"/>
              <w:rPr>
                <w:color w:val="010101"/>
                <w:sz w:val="27"/>
                <w:szCs w:val="27"/>
              </w:rPr>
            </w:pPr>
            <w:r w:rsidRPr="00F20B5D">
              <w:rPr>
                <w:color w:val="010101"/>
                <w:sz w:val="27"/>
                <w:szCs w:val="27"/>
              </w:rPr>
              <w:t>4. Количество КМ с взаимодействием по земельному контролю, проведенных за отчетный период (год)</w:t>
            </w:r>
          </w:p>
        </w:tc>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jc w:val="center"/>
              <w:rPr>
                <w:rFonts w:eastAsia="Calibri"/>
                <w:sz w:val="27"/>
                <w:szCs w:val="27"/>
              </w:rPr>
            </w:pPr>
            <w:r w:rsidRPr="00F20B5D">
              <w:rPr>
                <w:rFonts w:eastAsia="Calibri"/>
                <w:sz w:val="27"/>
                <w:szCs w:val="27"/>
              </w:rPr>
              <w:t>шт.</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tcPr>
          <w:p w:rsidR="00F20B5D" w:rsidRPr="00F20B5D" w:rsidRDefault="00F20B5D" w:rsidP="00F20B5D">
            <w:pPr>
              <w:pStyle w:val="af8"/>
              <w:jc w:val="both"/>
              <w:rPr>
                <w:color w:val="010101"/>
                <w:sz w:val="27"/>
                <w:szCs w:val="27"/>
              </w:rPr>
            </w:pPr>
            <w:r w:rsidRPr="00F20B5D">
              <w:rPr>
                <w:color w:val="010101"/>
                <w:sz w:val="27"/>
                <w:szCs w:val="27"/>
              </w:rPr>
              <w:t>5. Количество КМ, проведенных с использованием средств дистанционного взаимодействия, за отчетный период (год)</w:t>
            </w:r>
          </w:p>
        </w:tc>
        <w:tc>
          <w:tcPr>
            <w:tcW w:w="871" w:type="dxa"/>
            <w:gridSpan w:val="2"/>
            <w:tcBorders>
              <w:top w:val="outset" w:sz="6" w:space="0" w:color="auto"/>
              <w:left w:val="outset" w:sz="6" w:space="0" w:color="auto"/>
              <w:bottom w:val="outset" w:sz="6" w:space="0" w:color="auto"/>
              <w:right w:val="outset" w:sz="6" w:space="0" w:color="auto"/>
            </w:tcBorders>
            <w:vAlign w:val="center"/>
          </w:tcPr>
          <w:p w:rsidR="00F20B5D" w:rsidRPr="00F20B5D" w:rsidRDefault="00F20B5D" w:rsidP="000155E2">
            <w:pPr>
              <w:jc w:val="center"/>
              <w:rPr>
                <w:rFonts w:eastAsia="Calibri"/>
                <w:sz w:val="27"/>
                <w:szCs w:val="27"/>
              </w:rPr>
            </w:pPr>
            <w:r w:rsidRPr="00F20B5D">
              <w:rPr>
                <w:rFonts w:eastAsia="Calibri"/>
                <w:sz w:val="27"/>
                <w:szCs w:val="27"/>
              </w:rPr>
              <w:t>шт.</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F20B5D">
            <w:pPr>
              <w:pStyle w:val="af8"/>
              <w:jc w:val="both"/>
              <w:rPr>
                <w:color w:val="010101"/>
                <w:sz w:val="27"/>
                <w:szCs w:val="27"/>
              </w:rPr>
            </w:pPr>
            <w:r w:rsidRPr="00F20B5D">
              <w:rPr>
                <w:color w:val="010101"/>
                <w:sz w:val="27"/>
                <w:szCs w:val="27"/>
              </w:rPr>
              <w:t>6. Количество предостережений о недопустимости нарушения обязательных требований, объявленных за отчетный период (год)</w:t>
            </w:r>
          </w:p>
        </w:tc>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jc w:val="center"/>
              <w:rPr>
                <w:rFonts w:eastAsia="Calibri"/>
                <w:sz w:val="27"/>
                <w:szCs w:val="27"/>
              </w:rPr>
            </w:pPr>
            <w:r w:rsidRPr="00F20B5D">
              <w:rPr>
                <w:rFonts w:eastAsia="Calibri"/>
                <w:sz w:val="27"/>
                <w:szCs w:val="27"/>
              </w:rPr>
              <w:t>шт.</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F20B5D">
            <w:pPr>
              <w:pStyle w:val="af8"/>
              <w:jc w:val="both"/>
              <w:rPr>
                <w:color w:val="010101"/>
                <w:sz w:val="27"/>
                <w:szCs w:val="27"/>
              </w:rPr>
            </w:pPr>
            <w:r w:rsidRPr="00F20B5D">
              <w:rPr>
                <w:color w:val="010101"/>
                <w:sz w:val="27"/>
                <w:szCs w:val="27"/>
              </w:rPr>
              <w:t>7. Количество КМ, по результатам которых выявлены нарушения обязательных требований, за отчетный период (год)</w:t>
            </w:r>
          </w:p>
        </w:tc>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jc w:val="center"/>
              <w:rPr>
                <w:rFonts w:eastAsia="Calibri"/>
                <w:sz w:val="27"/>
                <w:szCs w:val="27"/>
              </w:rPr>
            </w:pPr>
            <w:r w:rsidRPr="00F20B5D">
              <w:rPr>
                <w:rFonts w:eastAsia="Calibri"/>
                <w:sz w:val="27"/>
                <w:szCs w:val="27"/>
              </w:rPr>
              <w:t>шт.</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F20B5D">
            <w:pPr>
              <w:pStyle w:val="af8"/>
              <w:jc w:val="both"/>
              <w:rPr>
                <w:color w:val="010101"/>
                <w:sz w:val="27"/>
                <w:szCs w:val="27"/>
              </w:rPr>
            </w:pPr>
            <w:r w:rsidRPr="00F20B5D">
              <w:rPr>
                <w:color w:val="010101"/>
                <w:sz w:val="27"/>
                <w:szCs w:val="27"/>
              </w:rPr>
              <w:t>8. Количество КМ, по итогам которых возбуждены дела об административных правонарушениях, за отчетный период (год)</w:t>
            </w:r>
          </w:p>
        </w:tc>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jc w:val="center"/>
              <w:rPr>
                <w:rFonts w:eastAsia="Calibri"/>
                <w:sz w:val="27"/>
                <w:szCs w:val="27"/>
              </w:rPr>
            </w:pPr>
            <w:r w:rsidRPr="00F20B5D">
              <w:rPr>
                <w:rFonts w:eastAsia="Calibri"/>
                <w:sz w:val="27"/>
                <w:szCs w:val="27"/>
              </w:rPr>
              <w:t>шт.</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F20B5D">
            <w:pPr>
              <w:pStyle w:val="af8"/>
              <w:jc w:val="both"/>
              <w:rPr>
                <w:color w:val="010101"/>
                <w:sz w:val="27"/>
                <w:szCs w:val="27"/>
              </w:rPr>
            </w:pPr>
            <w:r w:rsidRPr="00F20B5D">
              <w:rPr>
                <w:color w:val="010101"/>
                <w:sz w:val="27"/>
                <w:szCs w:val="27"/>
              </w:rPr>
              <w:t>9. Сумма административных штрафов, наложенных по результатам КМ, за отчетный период (год)</w:t>
            </w:r>
          </w:p>
        </w:tc>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jc w:val="center"/>
              <w:rPr>
                <w:rFonts w:eastAsia="Calibri"/>
                <w:sz w:val="27"/>
                <w:szCs w:val="27"/>
              </w:rPr>
            </w:pPr>
            <w:r w:rsidRPr="00F20B5D">
              <w:rPr>
                <w:rFonts w:eastAsia="Calibri"/>
                <w:sz w:val="27"/>
                <w:szCs w:val="27"/>
              </w:rPr>
              <w:t>руб.</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F20B5D">
            <w:pPr>
              <w:pStyle w:val="af8"/>
              <w:jc w:val="both"/>
              <w:rPr>
                <w:color w:val="010101"/>
                <w:sz w:val="27"/>
                <w:szCs w:val="27"/>
              </w:rPr>
            </w:pPr>
            <w:r w:rsidRPr="00F20B5D">
              <w:rPr>
                <w:color w:val="010101"/>
                <w:sz w:val="27"/>
                <w:szCs w:val="27"/>
              </w:rPr>
              <w:t>10. Количество направленных в органы прокуратуры заявлений о согласовании проведения КМ, за отчетный период (год)</w:t>
            </w:r>
          </w:p>
        </w:tc>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jc w:val="center"/>
              <w:rPr>
                <w:rFonts w:eastAsia="Calibri"/>
                <w:sz w:val="27"/>
                <w:szCs w:val="27"/>
              </w:rPr>
            </w:pPr>
            <w:r w:rsidRPr="00F20B5D">
              <w:rPr>
                <w:rFonts w:eastAsia="Calibri"/>
                <w:sz w:val="27"/>
                <w:szCs w:val="27"/>
              </w:rPr>
              <w:t>шт.</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F20B5D">
            <w:pPr>
              <w:pStyle w:val="af8"/>
              <w:jc w:val="both"/>
              <w:rPr>
                <w:color w:val="010101"/>
                <w:sz w:val="27"/>
                <w:szCs w:val="27"/>
              </w:rPr>
            </w:pPr>
            <w:r w:rsidRPr="00F20B5D">
              <w:rPr>
                <w:color w:val="010101"/>
                <w:sz w:val="27"/>
                <w:szCs w:val="27"/>
              </w:rPr>
              <w:t>11. Количество направленных в органы прокуратуры заявлений о согласовании проведения КМ, по которым органами прокуратуры отказано в согласовании, за отчетный период (год)</w:t>
            </w:r>
          </w:p>
        </w:tc>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spacing w:before="240" w:after="240"/>
              <w:jc w:val="center"/>
              <w:rPr>
                <w:rFonts w:eastAsia="Calibri"/>
                <w:sz w:val="27"/>
                <w:szCs w:val="27"/>
              </w:rPr>
            </w:pPr>
            <w:r w:rsidRPr="00F20B5D">
              <w:rPr>
                <w:rFonts w:eastAsia="Calibri"/>
                <w:sz w:val="27"/>
                <w:szCs w:val="27"/>
              </w:rPr>
              <w:t>шт.</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tcPr>
          <w:p w:rsidR="00F20B5D" w:rsidRPr="00F20B5D" w:rsidRDefault="00F20B5D" w:rsidP="00F20B5D">
            <w:pPr>
              <w:pStyle w:val="af8"/>
              <w:jc w:val="both"/>
              <w:rPr>
                <w:color w:val="010101"/>
                <w:sz w:val="27"/>
                <w:szCs w:val="27"/>
              </w:rPr>
            </w:pPr>
            <w:r w:rsidRPr="00F20B5D">
              <w:rPr>
                <w:color w:val="010101"/>
                <w:sz w:val="27"/>
                <w:szCs w:val="27"/>
              </w:rPr>
              <w:t>12. Общее количество учтенных объектов контроля на конец отчетного периода (года)</w:t>
            </w:r>
          </w:p>
        </w:tc>
        <w:tc>
          <w:tcPr>
            <w:tcW w:w="871" w:type="dxa"/>
            <w:gridSpan w:val="2"/>
            <w:tcBorders>
              <w:top w:val="outset" w:sz="6" w:space="0" w:color="auto"/>
              <w:left w:val="outset" w:sz="6" w:space="0" w:color="auto"/>
              <w:bottom w:val="outset" w:sz="6" w:space="0" w:color="auto"/>
              <w:right w:val="outset" w:sz="6" w:space="0" w:color="auto"/>
            </w:tcBorders>
          </w:tcPr>
          <w:p w:rsidR="00F20B5D" w:rsidRPr="00F20B5D" w:rsidRDefault="00F20B5D" w:rsidP="000155E2">
            <w:pPr>
              <w:jc w:val="center"/>
              <w:rPr>
                <w:rFonts w:eastAsia="Calibri"/>
                <w:sz w:val="27"/>
                <w:szCs w:val="27"/>
              </w:rPr>
            </w:pPr>
            <w:r w:rsidRPr="00F20B5D">
              <w:rPr>
                <w:rFonts w:eastAsia="Calibri"/>
                <w:sz w:val="27"/>
                <w:szCs w:val="27"/>
              </w:rPr>
              <w:t>шт.</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tcPr>
          <w:p w:rsidR="00F20B5D" w:rsidRPr="00F20B5D" w:rsidRDefault="00F20B5D" w:rsidP="00F20B5D">
            <w:pPr>
              <w:pStyle w:val="af8"/>
              <w:jc w:val="both"/>
              <w:rPr>
                <w:color w:val="010101"/>
                <w:sz w:val="27"/>
                <w:szCs w:val="27"/>
              </w:rPr>
            </w:pPr>
            <w:r w:rsidRPr="00F20B5D">
              <w:rPr>
                <w:color w:val="010101"/>
                <w:sz w:val="27"/>
                <w:szCs w:val="27"/>
              </w:rPr>
              <w:t>13. Количество учтенных контролируемых лиц на конец отчетного периода (года)</w:t>
            </w:r>
          </w:p>
        </w:tc>
        <w:tc>
          <w:tcPr>
            <w:tcW w:w="871" w:type="dxa"/>
            <w:gridSpan w:val="2"/>
            <w:tcBorders>
              <w:top w:val="outset" w:sz="6" w:space="0" w:color="auto"/>
              <w:left w:val="outset" w:sz="6" w:space="0" w:color="auto"/>
              <w:bottom w:val="outset" w:sz="6" w:space="0" w:color="auto"/>
              <w:right w:val="outset" w:sz="6" w:space="0" w:color="auto"/>
            </w:tcBorders>
          </w:tcPr>
          <w:p w:rsidR="00F20B5D" w:rsidRPr="00F20B5D" w:rsidRDefault="00F20B5D" w:rsidP="000155E2">
            <w:pPr>
              <w:jc w:val="center"/>
              <w:rPr>
                <w:rFonts w:eastAsia="Calibri"/>
                <w:sz w:val="27"/>
                <w:szCs w:val="27"/>
              </w:rPr>
            </w:pPr>
            <w:r w:rsidRPr="00F20B5D">
              <w:rPr>
                <w:rFonts w:eastAsia="Calibri"/>
                <w:sz w:val="27"/>
                <w:szCs w:val="27"/>
              </w:rPr>
              <w:t>шт.</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tcPr>
          <w:p w:rsidR="00F20B5D" w:rsidRPr="00F20B5D" w:rsidRDefault="00F20B5D" w:rsidP="00F20B5D">
            <w:pPr>
              <w:pStyle w:val="af8"/>
              <w:jc w:val="both"/>
              <w:rPr>
                <w:color w:val="010101"/>
                <w:sz w:val="27"/>
                <w:szCs w:val="27"/>
              </w:rPr>
            </w:pPr>
            <w:r w:rsidRPr="00F20B5D">
              <w:rPr>
                <w:color w:val="010101"/>
                <w:sz w:val="27"/>
                <w:szCs w:val="27"/>
              </w:rPr>
              <w:t>14. Количество учтенных контролируемых лиц, в отношении которых проведены КМ, за отчетный период (год)</w:t>
            </w:r>
          </w:p>
        </w:tc>
        <w:tc>
          <w:tcPr>
            <w:tcW w:w="871" w:type="dxa"/>
            <w:gridSpan w:val="2"/>
            <w:tcBorders>
              <w:top w:val="outset" w:sz="6" w:space="0" w:color="auto"/>
              <w:left w:val="outset" w:sz="6" w:space="0" w:color="auto"/>
              <w:bottom w:val="outset" w:sz="6" w:space="0" w:color="auto"/>
              <w:right w:val="outset" w:sz="6" w:space="0" w:color="auto"/>
            </w:tcBorders>
          </w:tcPr>
          <w:p w:rsidR="00F20B5D" w:rsidRPr="00F20B5D" w:rsidRDefault="00F20B5D" w:rsidP="000155E2">
            <w:pPr>
              <w:jc w:val="center"/>
              <w:rPr>
                <w:rFonts w:eastAsia="Calibri"/>
                <w:sz w:val="27"/>
                <w:szCs w:val="27"/>
              </w:rPr>
            </w:pPr>
            <w:r w:rsidRPr="00F20B5D">
              <w:rPr>
                <w:rFonts w:eastAsia="Calibri"/>
                <w:sz w:val="27"/>
                <w:szCs w:val="27"/>
              </w:rPr>
              <w:t>шт.</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F20B5D">
            <w:pPr>
              <w:pStyle w:val="af8"/>
              <w:jc w:val="both"/>
              <w:rPr>
                <w:color w:val="010101"/>
                <w:sz w:val="27"/>
                <w:szCs w:val="27"/>
              </w:rPr>
            </w:pPr>
            <w:r w:rsidRPr="00F20B5D">
              <w:rPr>
                <w:color w:val="010101"/>
                <w:sz w:val="27"/>
                <w:szCs w:val="27"/>
              </w:rPr>
              <w:t>15. Количество жалоб, в отношении которых органом муниципального земельного контроля был нарушен срок рассмотрения, за отчетный период (год)</w:t>
            </w:r>
          </w:p>
        </w:tc>
        <w:tc>
          <w:tcPr>
            <w:tcW w:w="871" w:type="dxa"/>
            <w:gridSpan w:val="2"/>
            <w:tcBorders>
              <w:top w:val="outset" w:sz="6" w:space="0" w:color="auto"/>
              <w:left w:val="outset" w:sz="6" w:space="0" w:color="auto"/>
              <w:bottom w:val="outset" w:sz="6" w:space="0" w:color="auto"/>
              <w:right w:val="outset" w:sz="6" w:space="0" w:color="auto"/>
            </w:tcBorders>
            <w:vAlign w:val="center"/>
            <w:hideMark/>
          </w:tcPr>
          <w:p w:rsidR="00F20B5D" w:rsidRPr="00F20B5D" w:rsidRDefault="00F20B5D" w:rsidP="000155E2">
            <w:pPr>
              <w:spacing w:before="240" w:after="240"/>
              <w:jc w:val="center"/>
              <w:rPr>
                <w:rFonts w:eastAsia="Calibri"/>
                <w:sz w:val="27"/>
                <w:szCs w:val="27"/>
              </w:rPr>
            </w:pPr>
            <w:r w:rsidRPr="00F20B5D">
              <w:rPr>
                <w:rFonts w:eastAsia="Calibri"/>
                <w:sz w:val="27"/>
                <w:szCs w:val="27"/>
              </w:rPr>
              <w:t>шт.</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tcPr>
          <w:p w:rsidR="00F20B5D" w:rsidRPr="00F20B5D" w:rsidRDefault="00F20B5D" w:rsidP="00F20B5D">
            <w:pPr>
              <w:pStyle w:val="af8"/>
              <w:jc w:val="both"/>
              <w:rPr>
                <w:color w:val="010101"/>
                <w:sz w:val="27"/>
                <w:szCs w:val="27"/>
              </w:rPr>
            </w:pPr>
            <w:r w:rsidRPr="00F20B5D">
              <w:rPr>
                <w:color w:val="010101"/>
                <w:sz w:val="27"/>
                <w:szCs w:val="27"/>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9год)</w:t>
            </w:r>
          </w:p>
        </w:tc>
        <w:tc>
          <w:tcPr>
            <w:tcW w:w="871" w:type="dxa"/>
            <w:gridSpan w:val="2"/>
            <w:tcBorders>
              <w:top w:val="outset" w:sz="6" w:space="0" w:color="auto"/>
              <w:left w:val="outset" w:sz="6" w:space="0" w:color="auto"/>
              <w:bottom w:val="outset" w:sz="6" w:space="0" w:color="auto"/>
              <w:right w:val="outset" w:sz="6" w:space="0" w:color="auto"/>
            </w:tcBorders>
          </w:tcPr>
          <w:p w:rsidR="00F20B5D" w:rsidRPr="00F20B5D" w:rsidRDefault="00F20B5D" w:rsidP="000155E2">
            <w:pPr>
              <w:jc w:val="center"/>
              <w:rPr>
                <w:rFonts w:eastAsia="Calibri"/>
                <w:sz w:val="27"/>
                <w:szCs w:val="27"/>
              </w:rPr>
            </w:pPr>
            <w:r w:rsidRPr="00F20B5D">
              <w:rPr>
                <w:rFonts w:eastAsia="Calibri"/>
                <w:sz w:val="27"/>
                <w:szCs w:val="27"/>
              </w:rPr>
              <w:t>шт.</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tcPr>
          <w:p w:rsidR="00F20B5D" w:rsidRPr="00F20B5D" w:rsidRDefault="00F20B5D" w:rsidP="00F20B5D">
            <w:pPr>
              <w:pStyle w:val="af8"/>
              <w:jc w:val="both"/>
              <w:rPr>
                <w:color w:val="010101"/>
                <w:sz w:val="27"/>
                <w:szCs w:val="27"/>
              </w:rPr>
            </w:pPr>
            <w:r w:rsidRPr="00F20B5D">
              <w:rPr>
                <w:color w:val="010101"/>
                <w:sz w:val="27"/>
                <w:szCs w:val="27"/>
              </w:rPr>
              <w:t>17.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(год)</w:t>
            </w:r>
          </w:p>
        </w:tc>
        <w:tc>
          <w:tcPr>
            <w:tcW w:w="871" w:type="dxa"/>
            <w:gridSpan w:val="2"/>
            <w:tcBorders>
              <w:top w:val="outset" w:sz="6" w:space="0" w:color="auto"/>
              <w:left w:val="outset" w:sz="6" w:space="0" w:color="auto"/>
              <w:bottom w:val="outset" w:sz="6" w:space="0" w:color="auto"/>
              <w:right w:val="outset" w:sz="6" w:space="0" w:color="auto"/>
            </w:tcBorders>
          </w:tcPr>
          <w:p w:rsidR="00F20B5D" w:rsidRPr="00F20B5D" w:rsidRDefault="00F20B5D" w:rsidP="000155E2">
            <w:pPr>
              <w:jc w:val="center"/>
              <w:rPr>
                <w:rFonts w:eastAsia="Calibri"/>
                <w:sz w:val="27"/>
                <w:szCs w:val="27"/>
              </w:rPr>
            </w:pPr>
            <w:r w:rsidRPr="00F20B5D">
              <w:rPr>
                <w:rFonts w:eastAsia="Calibri"/>
                <w:sz w:val="27"/>
                <w:szCs w:val="27"/>
              </w:rPr>
              <w:t>шт.</w:t>
            </w:r>
          </w:p>
        </w:tc>
      </w:tr>
      <w:tr w:rsidR="00F20B5D" w:rsidRPr="00F20B5D" w:rsidTr="00F20B5D">
        <w:tc>
          <w:tcPr>
            <w:tcW w:w="8627" w:type="dxa"/>
            <w:gridSpan w:val="3"/>
            <w:tcBorders>
              <w:top w:val="outset" w:sz="6" w:space="0" w:color="auto"/>
              <w:left w:val="outset" w:sz="6" w:space="0" w:color="auto"/>
              <w:bottom w:val="outset" w:sz="6" w:space="0" w:color="auto"/>
              <w:right w:val="outset" w:sz="6" w:space="0" w:color="auto"/>
            </w:tcBorders>
            <w:vAlign w:val="center"/>
          </w:tcPr>
          <w:p w:rsidR="00F20B5D" w:rsidRPr="00F20B5D" w:rsidRDefault="00F20B5D" w:rsidP="00F20B5D">
            <w:pPr>
              <w:pStyle w:val="af8"/>
              <w:jc w:val="both"/>
              <w:rPr>
                <w:color w:val="010101"/>
                <w:sz w:val="27"/>
                <w:szCs w:val="27"/>
              </w:rPr>
            </w:pPr>
            <w:r w:rsidRPr="00F20B5D">
              <w:rPr>
                <w:color w:val="010101"/>
                <w:sz w:val="27"/>
                <w:szCs w:val="27"/>
              </w:rPr>
              <w:t>18. Количество КМ, проведенных с грубым нарушением требований к организации и осуществлению муниципального земельного контроля и результаты которых были признаны недействительными и (или) отменены, за отчетный период (год)</w:t>
            </w:r>
          </w:p>
        </w:tc>
        <w:tc>
          <w:tcPr>
            <w:tcW w:w="871" w:type="dxa"/>
            <w:gridSpan w:val="2"/>
            <w:tcBorders>
              <w:top w:val="outset" w:sz="6" w:space="0" w:color="auto"/>
              <w:left w:val="outset" w:sz="6" w:space="0" w:color="auto"/>
              <w:bottom w:val="outset" w:sz="6" w:space="0" w:color="auto"/>
              <w:right w:val="outset" w:sz="6" w:space="0" w:color="auto"/>
            </w:tcBorders>
          </w:tcPr>
          <w:p w:rsidR="00F20B5D" w:rsidRPr="00F20B5D" w:rsidRDefault="00F20B5D" w:rsidP="000155E2">
            <w:pPr>
              <w:jc w:val="center"/>
              <w:rPr>
                <w:rFonts w:eastAsia="Calibri"/>
                <w:sz w:val="27"/>
                <w:szCs w:val="27"/>
              </w:rPr>
            </w:pPr>
            <w:r w:rsidRPr="00F20B5D">
              <w:rPr>
                <w:rFonts w:eastAsia="Calibri"/>
                <w:sz w:val="27"/>
                <w:szCs w:val="27"/>
              </w:rPr>
              <w:t>шт.</w:t>
            </w:r>
          </w:p>
        </w:tc>
      </w:tr>
    </w:tbl>
    <w:p w:rsidR="00B46D97" w:rsidRPr="00F74615" w:rsidRDefault="00B46D97" w:rsidP="00B46D97">
      <w:pPr>
        <w:ind w:left="4536"/>
        <w:jc w:val="center"/>
      </w:pPr>
    </w:p>
    <w:p w:rsidR="00B46D97" w:rsidRPr="003A48C2" w:rsidRDefault="00B46D97" w:rsidP="00B46D97">
      <w:pPr>
        <w:ind w:left="5387"/>
        <w:jc w:val="center"/>
        <w:rPr>
          <w:sz w:val="24"/>
          <w:szCs w:val="24"/>
        </w:rPr>
      </w:pPr>
      <w:r w:rsidRPr="003A48C2">
        <w:rPr>
          <w:sz w:val="24"/>
          <w:szCs w:val="24"/>
        </w:rPr>
        <w:t>УТВЕРЖДЕНО:</w:t>
      </w:r>
    </w:p>
    <w:p w:rsidR="00B46D97" w:rsidRPr="003A48C2" w:rsidRDefault="00B46D97" w:rsidP="00B46D97">
      <w:pPr>
        <w:ind w:left="5387"/>
        <w:jc w:val="center"/>
        <w:rPr>
          <w:sz w:val="24"/>
          <w:szCs w:val="24"/>
        </w:rPr>
      </w:pPr>
      <w:r w:rsidRPr="003A48C2">
        <w:rPr>
          <w:sz w:val="24"/>
          <w:szCs w:val="24"/>
        </w:rPr>
        <w:t>решением Великоустюгской Думы</w:t>
      </w:r>
    </w:p>
    <w:p w:rsidR="00B46D97" w:rsidRPr="003A48C2" w:rsidRDefault="00B46D97" w:rsidP="00B46D97">
      <w:pPr>
        <w:ind w:left="5387"/>
        <w:jc w:val="center"/>
        <w:rPr>
          <w:sz w:val="24"/>
          <w:szCs w:val="24"/>
        </w:rPr>
      </w:pPr>
      <w:r w:rsidRPr="003A48C2">
        <w:rPr>
          <w:sz w:val="24"/>
          <w:szCs w:val="24"/>
        </w:rPr>
        <w:t>от 06.12.2022 № 8</w:t>
      </w:r>
      <w:r>
        <w:rPr>
          <w:sz w:val="24"/>
          <w:szCs w:val="24"/>
        </w:rPr>
        <w:t>2</w:t>
      </w:r>
    </w:p>
    <w:p w:rsidR="00B46D97" w:rsidRPr="003A48C2" w:rsidRDefault="00B46D97" w:rsidP="00B46D97">
      <w:pPr>
        <w:ind w:left="5387"/>
        <w:jc w:val="center"/>
        <w:rPr>
          <w:sz w:val="24"/>
          <w:szCs w:val="24"/>
        </w:rPr>
      </w:pPr>
    </w:p>
    <w:p w:rsidR="00B46D97" w:rsidRDefault="00B46D97" w:rsidP="00B46D97">
      <w:pPr>
        <w:ind w:left="5387"/>
        <w:jc w:val="center"/>
        <w:rPr>
          <w:sz w:val="24"/>
          <w:szCs w:val="24"/>
        </w:rPr>
      </w:pPr>
      <w:r w:rsidRPr="003A48C2">
        <w:rPr>
          <w:sz w:val="24"/>
          <w:szCs w:val="24"/>
        </w:rPr>
        <w:t>(приложение</w:t>
      </w:r>
      <w:r>
        <w:rPr>
          <w:sz w:val="24"/>
          <w:szCs w:val="24"/>
        </w:rPr>
        <w:t xml:space="preserve"> </w:t>
      </w:r>
      <w:r>
        <w:rPr>
          <w:sz w:val="24"/>
          <w:szCs w:val="24"/>
        </w:rPr>
        <w:t>4</w:t>
      </w:r>
      <w:r w:rsidRPr="003A48C2">
        <w:rPr>
          <w:sz w:val="24"/>
          <w:szCs w:val="24"/>
        </w:rPr>
        <w:t>)</w:t>
      </w:r>
    </w:p>
    <w:p w:rsidR="00F20B5D" w:rsidRPr="00B46D97" w:rsidRDefault="00F20B5D" w:rsidP="00F20B5D">
      <w:pPr>
        <w:jc w:val="right"/>
        <w:rPr>
          <w:sz w:val="22"/>
          <w:szCs w:val="22"/>
        </w:rPr>
      </w:pPr>
    </w:p>
    <w:p w:rsidR="00F20B5D" w:rsidRPr="00B46D97" w:rsidRDefault="00F20B5D" w:rsidP="00F20B5D">
      <w:pPr>
        <w:jc w:val="right"/>
        <w:rPr>
          <w:sz w:val="22"/>
          <w:szCs w:val="22"/>
        </w:rPr>
      </w:pPr>
    </w:p>
    <w:p w:rsidR="00B46D97" w:rsidRPr="00E22EA7" w:rsidRDefault="00B46D97" w:rsidP="00B46D97">
      <w:pPr>
        <w:jc w:val="center"/>
        <w:rPr>
          <w:sz w:val="28"/>
          <w:szCs w:val="28"/>
          <w:highlight w:val="white"/>
        </w:rPr>
      </w:pPr>
      <w:r w:rsidRPr="00E22EA7">
        <w:rPr>
          <w:b/>
          <w:bCs/>
          <w:sz w:val="28"/>
          <w:szCs w:val="28"/>
          <w:highlight w:val="white"/>
        </w:rPr>
        <w:t>Перечень</w:t>
      </w:r>
    </w:p>
    <w:p w:rsidR="00B46D97" w:rsidRPr="00E22EA7" w:rsidRDefault="00B46D97" w:rsidP="00B46D97">
      <w:pPr>
        <w:jc w:val="center"/>
        <w:rPr>
          <w:sz w:val="28"/>
          <w:szCs w:val="28"/>
          <w:highlight w:val="white"/>
        </w:rPr>
      </w:pPr>
      <w:r w:rsidRPr="00E22EA7">
        <w:rPr>
          <w:b/>
          <w:bCs/>
          <w:sz w:val="28"/>
          <w:szCs w:val="28"/>
          <w:highlight w:val="white"/>
        </w:rPr>
        <w:t xml:space="preserve"> должностных лиц, осуществляющих </w:t>
      </w:r>
    </w:p>
    <w:p w:rsidR="00B46D97" w:rsidRPr="00E22EA7" w:rsidRDefault="00B46D97" w:rsidP="00B46D97">
      <w:pPr>
        <w:jc w:val="center"/>
        <w:rPr>
          <w:sz w:val="28"/>
          <w:szCs w:val="28"/>
          <w:highlight w:val="white"/>
        </w:rPr>
      </w:pPr>
      <w:r w:rsidRPr="00E22EA7">
        <w:rPr>
          <w:b/>
          <w:bCs/>
          <w:sz w:val="28"/>
          <w:szCs w:val="28"/>
          <w:highlight w:val="white"/>
        </w:rPr>
        <w:t xml:space="preserve">муниципальный земельный контроль </w:t>
      </w:r>
    </w:p>
    <w:p w:rsidR="00B46D97" w:rsidRPr="00E22EA7" w:rsidRDefault="00B46D97" w:rsidP="00B46D97">
      <w:pPr>
        <w:tabs>
          <w:tab w:val="left" w:pos="709"/>
          <w:tab w:val="left" w:pos="851"/>
          <w:tab w:val="left" w:pos="1134"/>
        </w:tabs>
        <w:ind w:firstLine="709"/>
        <w:rPr>
          <w:sz w:val="28"/>
          <w:szCs w:val="28"/>
          <w:highlight w:val="white"/>
        </w:rPr>
      </w:pPr>
    </w:p>
    <w:p w:rsidR="00B46D97" w:rsidRPr="00E22EA7" w:rsidRDefault="00B46D97" w:rsidP="00B46D97">
      <w:pPr>
        <w:numPr>
          <w:ilvl w:val="0"/>
          <w:numId w:val="3"/>
        </w:numPr>
        <w:tabs>
          <w:tab w:val="left" w:pos="709"/>
          <w:tab w:val="left" w:pos="851"/>
          <w:tab w:val="left" w:pos="1134"/>
        </w:tabs>
        <w:ind w:left="0" w:firstLine="709"/>
        <w:jc w:val="both"/>
        <w:rPr>
          <w:sz w:val="28"/>
          <w:szCs w:val="28"/>
          <w:highlight w:val="white"/>
        </w:rPr>
      </w:pPr>
      <w:r w:rsidRPr="00E22EA7">
        <w:rPr>
          <w:sz w:val="28"/>
          <w:szCs w:val="28"/>
          <w:highlight w:val="white"/>
        </w:rPr>
        <w:t xml:space="preserve">Начальник отдела </w:t>
      </w:r>
      <w:bookmarkStart w:id="7" w:name="__DdeLink__538_835893476"/>
      <w:r w:rsidRPr="00E22EA7">
        <w:rPr>
          <w:sz w:val="28"/>
          <w:szCs w:val="28"/>
          <w:highlight w:val="white"/>
        </w:rPr>
        <w:t>земельных ресурсов комитета по управлению имуществом администрации Великоустюгского муниципального округа.</w:t>
      </w:r>
      <w:bookmarkEnd w:id="7"/>
    </w:p>
    <w:p w:rsidR="00B46D97" w:rsidRDefault="00B46D97" w:rsidP="00B46D97">
      <w:pPr>
        <w:numPr>
          <w:ilvl w:val="0"/>
          <w:numId w:val="3"/>
        </w:numPr>
        <w:tabs>
          <w:tab w:val="left" w:pos="709"/>
          <w:tab w:val="left" w:pos="851"/>
          <w:tab w:val="left" w:pos="1134"/>
        </w:tabs>
        <w:ind w:left="0" w:firstLine="709"/>
        <w:jc w:val="both"/>
        <w:rPr>
          <w:sz w:val="28"/>
          <w:szCs w:val="28"/>
          <w:highlight w:val="white"/>
        </w:rPr>
      </w:pPr>
      <w:r w:rsidRPr="00E22EA7">
        <w:rPr>
          <w:sz w:val="28"/>
          <w:szCs w:val="28"/>
          <w:highlight w:val="white"/>
        </w:rPr>
        <w:t>Консультант отдела земельных ресурсов комитета по управлению имуществом администрации Великоустюгского муниципального округа.</w:t>
      </w:r>
    </w:p>
    <w:p w:rsidR="00B46D97" w:rsidRPr="00E22EA7" w:rsidRDefault="00B46D97" w:rsidP="00B46D97">
      <w:pPr>
        <w:numPr>
          <w:ilvl w:val="0"/>
          <w:numId w:val="3"/>
        </w:numPr>
        <w:tabs>
          <w:tab w:val="left" w:pos="709"/>
          <w:tab w:val="left" w:pos="851"/>
          <w:tab w:val="left" w:pos="1134"/>
        </w:tabs>
        <w:ind w:left="0" w:firstLine="709"/>
        <w:jc w:val="both"/>
        <w:rPr>
          <w:sz w:val="28"/>
          <w:szCs w:val="28"/>
          <w:highlight w:val="white"/>
        </w:rPr>
      </w:pPr>
      <w:r>
        <w:rPr>
          <w:sz w:val="28"/>
          <w:szCs w:val="28"/>
          <w:highlight w:val="white"/>
        </w:rPr>
        <w:t xml:space="preserve">Ведущий специалист </w:t>
      </w:r>
      <w:r w:rsidRPr="00E22EA7">
        <w:rPr>
          <w:sz w:val="28"/>
          <w:szCs w:val="28"/>
          <w:highlight w:val="white"/>
        </w:rPr>
        <w:t>земельных ресурсов комитета по управлению имуществом администрации Великоустюгского муниципального округа.</w:t>
      </w:r>
    </w:p>
    <w:p w:rsidR="008E14EF" w:rsidRPr="00F56BD8" w:rsidRDefault="008E14EF" w:rsidP="00A00A25">
      <w:pPr>
        <w:ind w:left="5387"/>
        <w:jc w:val="center"/>
        <w:rPr>
          <w:sz w:val="27"/>
          <w:szCs w:val="27"/>
        </w:rPr>
      </w:pPr>
      <w:bookmarkStart w:id="8" w:name="_GoBack"/>
      <w:bookmarkEnd w:id="8"/>
    </w:p>
    <w:sectPr w:rsidR="008E14EF" w:rsidRPr="00F56BD8" w:rsidSect="003A48C2">
      <w:headerReference w:type="default" r:id="rId27"/>
      <w:pgSz w:w="11906" w:h="16838"/>
      <w:pgMar w:top="1134" w:right="851" w:bottom="1134" w:left="1701" w:header="567" w:footer="0" w:gutter="0"/>
      <w:cols w:space="720"/>
      <w:formProt w:val="0"/>
      <w:titlePg/>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E8" w:rsidRDefault="001F08E8" w:rsidP="009F0C62">
      <w:r>
        <w:separator/>
      </w:r>
    </w:p>
  </w:endnote>
  <w:endnote w:type="continuationSeparator" w:id="0">
    <w:p w:rsidR="001F08E8" w:rsidRDefault="001F08E8" w:rsidP="009F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E8" w:rsidRDefault="001F08E8" w:rsidP="009F0C62">
      <w:r>
        <w:separator/>
      </w:r>
    </w:p>
  </w:footnote>
  <w:footnote w:type="continuationSeparator" w:id="0">
    <w:p w:rsidR="001F08E8" w:rsidRDefault="001F08E8" w:rsidP="009F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759166"/>
      <w:docPartObj>
        <w:docPartGallery w:val="Page Numbers (Top of Page)"/>
        <w:docPartUnique/>
      </w:docPartObj>
    </w:sdtPr>
    <w:sdtEndPr/>
    <w:sdtContent>
      <w:p w:rsidR="00785D84" w:rsidRDefault="00D166B9">
        <w:pPr>
          <w:pStyle w:val="13"/>
          <w:jc w:val="center"/>
        </w:pPr>
        <w:r>
          <w:fldChar w:fldCharType="begin"/>
        </w:r>
        <w:r>
          <w:instrText>PAGE</w:instrText>
        </w:r>
        <w:r>
          <w:fldChar w:fldCharType="separate"/>
        </w:r>
        <w:r w:rsidR="00B46D97">
          <w:rPr>
            <w:noProof/>
          </w:rPr>
          <w:t>17</w:t>
        </w:r>
        <w:r>
          <w:rPr>
            <w:noProof/>
          </w:rPr>
          <w:fldChar w:fldCharType="end"/>
        </w:r>
      </w:p>
    </w:sdtContent>
  </w:sdt>
  <w:p w:rsidR="00785D84" w:rsidRDefault="00785D84">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E7064"/>
    <w:multiLevelType w:val="hybridMultilevel"/>
    <w:tmpl w:val="D436A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210391"/>
    <w:multiLevelType w:val="multilevel"/>
    <w:tmpl w:val="8D743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AD428D"/>
    <w:multiLevelType w:val="hybridMultilevel"/>
    <w:tmpl w:val="BBBA4642"/>
    <w:lvl w:ilvl="0" w:tplc="0419000F">
      <w:start w:val="1"/>
      <w:numFmt w:val="decimal"/>
      <w:lvlText w:val="%1."/>
      <w:lvlJc w:val="left"/>
      <w:pPr>
        <w:tabs>
          <w:tab w:val="num" w:pos="720"/>
        </w:tabs>
        <w:ind w:left="720" w:hanging="360"/>
      </w:pPr>
      <w:rPr>
        <w:rFonts w:hint="default"/>
      </w:rPr>
    </w:lvl>
    <w:lvl w:ilvl="1" w:tplc="AE76991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F0C62"/>
    <w:rsid w:val="00027D3E"/>
    <w:rsid w:val="0006553D"/>
    <w:rsid w:val="000E3500"/>
    <w:rsid w:val="000F6E88"/>
    <w:rsid w:val="001200DB"/>
    <w:rsid w:val="00124859"/>
    <w:rsid w:val="001444E8"/>
    <w:rsid w:val="00156F77"/>
    <w:rsid w:val="001829F2"/>
    <w:rsid w:val="00183E12"/>
    <w:rsid w:val="001956BE"/>
    <w:rsid w:val="00196DD3"/>
    <w:rsid w:val="001C162D"/>
    <w:rsid w:val="001F08E8"/>
    <w:rsid w:val="00220F85"/>
    <w:rsid w:val="00231A3E"/>
    <w:rsid w:val="00232373"/>
    <w:rsid w:val="00233AE6"/>
    <w:rsid w:val="00273BDF"/>
    <w:rsid w:val="002832A7"/>
    <w:rsid w:val="002878D4"/>
    <w:rsid w:val="00293A1E"/>
    <w:rsid w:val="002A1591"/>
    <w:rsid w:val="002A3997"/>
    <w:rsid w:val="002C50E7"/>
    <w:rsid w:val="00311F18"/>
    <w:rsid w:val="00316ACB"/>
    <w:rsid w:val="0033175B"/>
    <w:rsid w:val="00331EB0"/>
    <w:rsid w:val="00336D84"/>
    <w:rsid w:val="0035094A"/>
    <w:rsid w:val="003605AB"/>
    <w:rsid w:val="0037529C"/>
    <w:rsid w:val="003A48C2"/>
    <w:rsid w:val="003E6327"/>
    <w:rsid w:val="003F718E"/>
    <w:rsid w:val="00401AE6"/>
    <w:rsid w:val="00426740"/>
    <w:rsid w:val="00442EA1"/>
    <w:rsid w:val="00443924"/>
    <w:rsid w:val="0045581A"/>
    <w:rsid w:val="00470A22"/>
    <w:rsid w:val="00473EEB"/>
    <w:rsid w:val="004A09F4"/>
    <w:rsid w:val="004A61BF"/>
    <w:rsid w:val="00500C10"/>
    <w:rsid w:val="005042E8"/>
    <w:rsid w:val="0051013B"/>
    <w:rsid w:val="00511151"/>
    <w:rsid w:val="00524CDA"/>
    <w:rsid w:val="00536015"/>
    <w:rsid w:val="00567BB7"/>
    <w:rsid w:val="0059175D"/>
    <w:rsid w:val="005A7C4A"/>
    <w:rsid w:val="00605089"/>
    <w:rsid w:val="0060520E"/>
    <w:rsid w:val="006176FC"/>
    <w:rsid w:val="006207D9"/>
    <w:rsid w:val="00625E05"/>
    <w:rsid w:val="00635BC5"/>
    <w:rsid w:val="0064741A"/>
    <w:rsid w:val="0065426B"/>
    <w:rsid w:val="00671639"/>
    <w:rsid w:val="007058F3"/>
    <w:rsid w:val="00752C73"/>
    <w:rsid w:val="00756F65"/>
    <w:rsid w:val="0076043E"/>
    <w:rsid w:val="00764FA9"/>
    <w:rsid w:val="00783D7D"/>
    <w:rsid w:val="00785D84"/>
    <w:rsid w:val="00792D6C"/>
    <w:rsid w:val="007A24FE"/>
    <w:rsid w:val="00804BA7"/>
    <w:rsid w:val="00826119"/>
    <w:rsid w:val="00830681"/>
    <w:rsid w:val="008E14EF"/>
    <w:rsid w:val="008F7AE2"/>
    <w:rsid w:val="00921245"/>
    <w:rsid w:val="009250AD"/>
    <w:rsid w:val="00960EA0"/>
    <w:rsid w:val="009671C5"/>
    <w:rsid w:val="009746F9"/>
    <w:rsid w:val="009775D7"/>
    <w:rsid w:val="0098035B"/>
    <w:rsid w:val="009908F2"/>
    <w:rsid w:val="0099362B"/>
    <w:rsid w:val="0099446A"/>
    <w:rsid w:val="009A5A5B"/>
    <w:rsid w:val="009A7833"/>
    <w:rsid w:val="009C2590"/>
    <w:rsid w:val="009C3380"/>
    <w:rsid w:val="009E072A"/>
    <w:rsid w:val="009F0C62"/>
    <w:rsid w:val="00A00A25"/>
    <w:rsid w:val="00A711CF"/>
    <w:rsid w:val="00A82E88"/>
    <w:rsid w:val="00A9788E"/>
    <w:rsid w:val="00AA1857"/>
    <w:rsid w:val="00AB2F88"/>
    <w:rsid w:val="00AC2EF6"/>
    <w:rsid w:val="00AD2DFC"/>
    <w:rsid w:val="00AF4524"/>
    <w:rsid w:val="00AF5855"/>
    <w:rsid w:val="00B1277C"/>
    <w:rsid w:val="00B17204"/>
    <w:rsid w:val="00B17AD1"/>
    <w:rsid w:val="00B403DE"/>
    <w:rsid w:val="00B46D97"/>
    <w:rsid w:val="00B53802"/>
    <w:rsid w:val="00B62D53"/>
    <w:rsid w:val="00B67A40"/>
    <w:rsid w:val="00B80B03"/>
    <w:rsid w:val="00B959B3"/>
    <w:rsid w:val="00BB20A8"/>
    <w:rsid w:val="00BB3FF7"/>
    <w:rsid w:val="00BB4171"/>
    <w:rsid w:val="00BF35EA"/>
    <w:rsid w:val="00BF57DB"/>
    <w:rsid w:val="00C26538"/>
    <w:rsid w:val="00C62A93"/>
    <w:rsid w:val="00C85D7E"/>
    <w:rsid w:val="00CB5726"/>
    <w:rsid w:val="00CC1D2F"/>
    <w:rsid w:val="00CD2CD5"/>
    <w:rsid w:val="00CE02D5"/>
    <w:rsid w:val="00D166B9"/>
    <w:rsid w:val="00D3439D"/>
    <w:rsid w:val="00D353A3"/>
    <w:rsid w:val="00D36FB5"/>
    <w:rsid w:val="00D44BDC"/>
    <w:rsid w:val="00D77809"/>
    <w:rsid w:val="00D85719"/>
    <w:rsid w:val="00D91115"/>
    <w:rsid w:val="00DA6C3F"/>
    <w:rsid w:val="00DC53B9"/>
    <w:rsid w:val="00DF4324"/>
    <w:rsid w:val="00DF5446"/>
    <w:rsid w:val="00E0209B"/>
    <w:rsid w:val="00E102A3"/>
    <w:rsid w:val="00E10788"/>
    <w:rsid w:val="00E145CA"/>
    <w:rsid w:val="00E271FB"/>
    <w:rsid w:val="00E36BE4"/>
    <w:rsid w:val="00E37CAB"/>
    <w:rsid w:val="00E42546"/>
    <w:rsid w:val="00E47781"/>
    <w:rsid w:val="00E60F3D"/>
    <w:rsid w:val="00EB7AB6"/>
    <w:rsid w:val="00EC0A51"/>
    <w:rsid w:val="00F0751A"/>
    <w:rsid w:val="00F20B5D"/>
    <w:rsid w:val="00F35E01"/>
    <w:rsid w:val="00F4294B"/>
    <w:rsid w:val="00F56BD8"/>
    <w:rsid w:val="00F74826"/>
    <w:rsid w:val="00F77C15"/>
    <w:rsid w:val="00F81B91"/>
    <w:rsid w:val="00FC368E"/>
    <w:rsid w:val="00FE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D97"/>
    <w:rPr>
      <w:rFonts w:ascii="Times New Roman" w:eastAsia="Times New Roman" w:hAnsi="Times New Roman" w:cs="Times New Roman"/>
      <w:kern w:val="0"/>
      <w:sz w:val="20"/>
      <w:szCs w:val="20"/>
      <w:lang w:eastAsia="ru-RU" w:bidi="ar-SA"/>
    </w:rPr>
  </w:style>
  <w:style w:type="paragraph" w:styleId="1">
    <w:name w:val="heading 1"/>
    <w:basedOn w:val="a"/>
    <w:next w:val="a"/>
    <w:qFormat/>
    <w:rsid w:val="008E14EF"/>
    <w:pPr>
      <w:keepNext/>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7F616F"/>
    <w:pPr>
      <w:keepNext/>
      <w:outlineLvl w:val="0"/>
    </w:pPr>
    <w:rPr>
      <w:sz w:val="24"/>
    </w:rPr>
  </w:style>
  <w:style w:type="paragraph" w:customStyle="1" w:styleId="21">
    <w:name w:val="Заголовок 21"/>
    <w:basedOn w:val="a"/>
    <w:next w:val="a"/>
    <w:qFormat/>
    <w:rsid w:val="007F616F"/>
    <w:pPr>
      <w:keepNext/>
      <w:outlineLvl w:val="1"/>
    </w:pPr>
    <w:rPr>
      <w:sz w:val="28"/>
    </w:rPr>
  </w:style>
  <w:style w:type="paragraph" w:customStyle="1" w:styleId="31">
    <w:name w:val="Заголовок 31"/>
    <w:basedOn w:val="a"/>
    <w:next w:val="a"/>
    <w:qFormat/>
    <w:rsid w:val="007F616F"/>
    <w:pPr>
      <w:keepNext/>
      <w:jc w:val="center"/>
      <w:outlineLvl w:val="2"/>
    </w:pPr>
    <w:rPr>
      <w:b/>
      <w:sz w:val="32"/>
    </w:rPr>
  </w:style>
  <w:style w:type="character" w:customStyle="1" w:styleId="a3">
    <w:name w:val="Верхний колонтитул Знак"/>
    <w:basedOn w:val="a0"/>
    <w:uiPriority w:val="99"/>
    <w:qFormat/>
    <w:rsid w:val="00BC6B85"/>
  </w:style>
  <w:style w:type="character" w:customStyle="1" w:styleId="a4">
    <w:name w:val="Нижний колонтитул Знак"/>
    <w:basedOn w:val="a0"/>
    <w:qFormat/>
    <w:rsid w:val="00BC6B85"/>
  </w:style>
  <w:style w:type="character" w:customStyle="1" w:styleId="10">
    <w:name w:val="Заголовок 1 Знак"/>
    <w:basedOn w:val="a0"/>
    <w:link w:val="11"/>
    <w:qFormat/>
    <w:rsid w:val="000C7B71"/>
    <w:rPr>
      <w:sz w:val="24"/>
    </w:rPr>
  </w:style>
  <w:style w:type="character" w:customStyle="1" w:styleId="210">
    <w:name w:val="Основной текст 2 Знак1"/>
    <w:basedOn w:val="a0"/>
    <w:link w:val="2"/>
    <w:qFormat/>
    <w:rsid w:val="000C7B71"/>
    <w:rPr>
      <w:sz w:val="28"/>
    </w:rPr>
  </w:style>
  <w:style w:type="character" w:customStyle="1" w:styleId="a5">
    <w:name w:val="Основной текст Знак"/>
    <w:basedOn w:val="a0"/>
    <w:qFormat/>
    <w:rsid w:val="000C7B71"/>
    <w:rPr>
      <w:sz w:val="28"/>
    </w:rPr>
  </w:style>
  <w:style w:type="character" w:customStyle="1" w:styleId="20">
    <w:name w:val="Основной текст 2 Знак"/>
    <w:basedOn w:val="a0"/>
    <w:link w:val="20"/>
    <w:qFormat/>
    <w:rsid w:val="000C7B71"/>
  </w:style>
  <w:style w:type="character" w:customStyle="1" w:styleId="-">
    <w:name w:val="Интернет-ссылка"/>
    <w:basedOn w:val="a0"/>
    <w:rsid w:val="00B97164"/>
    <w:rPr>
      <w:color w:val="0000FF" w:themeColor="hyperlink"/>
      <w:u w:val="single"/>
    </w:rPr>
  </w:style>
  <w:style w:type="character" w:customStyle="1" w:styleId="a6">
    <w:name w:val="Текст выноски Знак"/>
    <w:basedOn w:val="a0"/>
    <w:qFormat/>
    <w:rsid w:val="00560AEE"/>
    <w:rPr>
      <w:rFonts w:ascii="Tahoma" w:hAnsi="Tahoma" w:cs="Tahoma"/>
      <w:sz w:val="16"/>
      <w:szCs w:val="16"/>
    </w:rPr>
  </w:style>
  <w:style w:type="paragraph" w:customStyle="1" w:styleId="a7">
    <w:name w:val="Заголовок"/>
    <w:basedOn w:val="a"/>
    <w:next w:val="a8"/>
    <w:qFormat/>
    <w:rsid w:val="009F0C62"/>
    <w:pPr>
      <w:keepNext/>
      <w:spacing w:before="240" w:after="120"/>
    </w:pPr>
    <w:rPr>
      <w:rFonts w:ascii="Liberation Sans" w:eastAsia="Microsoft YaHei" w:hAnsi="Liberation Sans" w:cs="Mangal"/>
      <w:sz w:val="28"/>
      <w:szCs w:val="28"/>
    </w:rPr>
  </w:style>
  <w:style w:type="paragraph" w:styleId="a8">
    <w:name w:val="Body Text"/>
    <w:basedOn w:val="a"/>
    <w:rsid w:val="007F616F"/>
    <w:rPr>
      <w:sz w:val="28"/>
    </w:rPr>
  </w:style>
  <w:style w:type="paragraph" w:styleId="a9">
    <w:name w:val="List"/>
    <w:basedOn w:val="a8"/>
    <w:rsid w:val="009F0C62"/>
    <w:rPr>
      <w:rFonts w:cs="Mangal"/>
    </w:rPr>
  </w:style>
  <w:style w:type="paragraph" w:customStyle="1" w:styleId="12">
    <w:name w:val="Название объекта1"/>
    <w:basedOn w:val="a"/>
    <w:qFormat/>
    <w:rsid w:val="009F0C62"/>
    <w:pPr>
      <w:suppressLineNumbers/>
      <w:spacing w:before="120" w:after="120"/>
    </w:pPr>
    <w:rPr>
      <w:rFonts w:cs="Arial"/>
      <w:i/>
      <w:iCs/>
      <w:sz w:val="24"/>
      <w:szCs w:val="24"/>
    </w:rPr>
  </w:style>
  <w:style w:type="paragraph" w:styleId="aa">
    <w:name w:val="index heading"/>
    <w:basedOn w:val="a"/>
    <w:qFormat/>
    <w:rsid w:val="009F0C62"/>
    <w:pPr>
      <w:suppressLineNumbers/>
    </w:pPr>
    <w:rPr>
      <w:rFonts w:cs="Mangal"/>
    </w:rPr>
  </w:style>
  <w:style w:type="paragraph" w:styleId="ab">
    <w:name w:val="caption"/>
    <w:basedOn w:val="a"/>
    <w:qFormat/>
    <w:rsid w:val="009F0C62"/>
    <w:pPr>
      <w:suppressLineNumbers/>
      <w:spacing w:before="120" w:after="120"/>
    </w:pPr>
    <w:rPr>
      <w:rFonts w:cs="Mangal"/>
      <w:i/>
      <w:iCs/>
      <w:sz w:val="24"/>
      <w:szCs w:val="24"/>
    </w:rPr>
  </w:style>
  <w:style w:type="paragraph" w:styleId="2">
    <w:name w:val="Body Text 2"/>
    <w:basedOn w:val="a"/>
    <w:link w:val="210"/>
    <w:qFormat/>
    <w:rsid w:val="007F616F"/>
    <w:pPr>
      <w:spacing w:after="120" w:line="480" w:lineRule="auto"/>
    </w:pPr>
  </w:style>
  <w:style w:type="paragraph" w:customStyle="1" w:styleId="ac">
    <w:name w:val="Верхний и нижний колонтитулы"/>
    <w:basedOn w:val="a"/>
    <w:qFormat/>
    <w:rsid w:val="009F0C62"/>
  </w:style>
  <w:style w:type="paragraph" w:customStyle="1" w:styleId="13">
    <w:name w:val="Верхний колонтитул1"/>
    <w:basedOn w:val="a"/>
    <w:uiPriority w:val="99"/>
    <w:rsid w:val="00BC6B85"/>
    <w:pPr>
      <w:tabs>
        <w:tab w:val="center" w:pos="4677"/>
        <w:tab w:val="right" w:pos="9355"/>
      </w:tabs>
    </w:pPr>
  </w:style>
  <w:style w:type="paragraph" w:customStyle="1" w:styleId="14">
    <w:name w:val="Нижний колонтитул1"/>
    <w:basedOn w:val="a"/>
    <w:rsid w:val="00BC6B85"/>
    <w:pPr>
      <w:tabs>
        <w:tab w:val="center" w:pos="4677"/>
        <w:tab w:val="right" w:pos="9355"/>
      </w:tabs>
    </w:pPr>
  </w:style>
  <w:style w:type="paragraph" w:styleId="ad">
    <w:name w:val="List Paragraph"/>
    <w:basedOn w:val="a"/>
    <w:uiPriority w:val="1"/>
    <w:qFormat/>
    <w:rsid w:val="000B0640"/>
    <w:pPr>
      <w:ind w:left="720"/>
      <w:contextualSpacing/>
    </w:pPr>
  </w:style>
  <w:style w:type="paragraph" w:styleId="ae">
    <w:name w:val="Balloon Text"/>
    <w:basedOn w:val="a"/>
    <w:qFormat/>
    <w:rsid w:val="00560AEE"/>
    <w:rPr>
      <w:rFonts w:ascii="Tahoma" w:hAnsi="Tahoma" w:cs="Tahoma"/>
      <w:sz w:val="16"/>
      <w:szCs w:val="16"/>
    </w:rPr>
  </w:style>
  <w:style w:type="table" w:styleId="af">
    <w:name w:val="Table Grid"/>
    <w:basedOn w:val="a1"/>
    <w:rsid w:val="007F6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336D84"/>
    <w:rPr>
      <w:color w:val="0000FF"/>
      <w:u w:val="single"/>
    </w:rPr>
  </w:style>
  <w:style w:type="paragraph" w:customStyle="1" w:styleId="af1">
    <w:name w:val="Заголовок статьи"/>
    <w:basedOn w:val="a"/>
    <w:next w:val="a"/>
    <w:uiPriority w:val="99"/>
    <w:rsid w:val="00336D84"/>
    <w:pPr>
      <w:widowControl w:val="0"/>
      <w:autoSpaceDE w:val="0"/>
      <w:autoSpaceDN w:val="0"/>
      <w:adjustRightInd w:val="0"/>
      <w:ind w:left="1612" w:hanging="892"/>
      <w:jc w:val="both"/>
    </w:pPr>
    <w:rPr>
      <w:rFonts w:ascii="Arial" w:hAnsi="Arial"/>
      <w:sz w:val="24"/>
      <w:szCs w:val="24"/>
    </w:rPr>
  </w:style>
  <w:style w:type="character" w:customStyle="1" w:styleId="af2">
    <w:name w:val="Гипертекстовая ссылка"/>
    <w:uiPriority w:val="99"/>
    <w:rsid w:val="00336D84"/>
    <w:rPr>
      <w:color w:val="008000"/>
    </w:rPr>
  </w:style>
  <w:style w:type="paragraph" w:styleId="af3">
    <w:name w:val="Normal (Web)"/>
    <w:basedOn w:val="a"/>
    <w:link w:val="af4"/>
    <w:uiPriority w:val="99"/>
    <w:unhideWhenUsed/>
    <w:rsid w:val="0065426B"/>
    <w:pPr>
      <w:spacing w:before="100" w:beforeAutospacing="1" w:after="100" w:afterAutospacing="1"/>
    </w:pPr>
    <w:rPr>
      <w:sz w:val="24"/>
      <w:szCs w:val="24"/>
    </w:rPr>
  </w:style>
  <w:style w:type="character" w:customStyle="1" w:styleId="15">
    <w:name w:val="Гиперссылка1"/>
    <w:basedOn w:val="a0"/>
    <w:rsid w:val="0065426B"/>
  </w:style>
  <w:style w:type="paragraph" w:customStyle="1" w:styleId="constitle">
    <w:name w:val="constitle"/>
    <w:basedOn w:val="a"/>
    <w:rsid w:val="006207D9"/>
    <w:pPr>
      <w:spacing w:before="100" w:beforeAutospacing="1" w:after="100" w:afterAutospacing="1"/>
    </w:pPr>
    <w:rPr>
      <w:sz w:val="24"/>
      <w:szCs w:val="24"/>
    </w:rPr>
  </w:style>
  <w:style w:type="paragraph" w:customStyle="1" w:styleId="consplustitle">
    <w:name w:val="consplustitle"/>
    <w:basedOn w:val="a"/>
    <w:rsid w:val="006207D9"/>
    <w:pPr>
      <w:spacing w:before="100" w:beforeAutospacing="1" w:after="100" w:afterAutospacing="1"/>
    </w:pPr>
    <w:rPr>
      <w:sz w:val="24"/>
      <w:szCs w:val="24"/>
    </w:rPr>
  </w:style>
  <w:style w:type="paragraph" w:customStyle="1" w:styleId="style9">
    <w:name w:val="style9"/>
    <w:basedOn w:val="a"/>
    <w:rsid w:val="00311F18"/>
    <w:pPr>
      <w:spacing w:before="100" w:beforeAutospacing="1" w:after="100" w:afterAutospacing="1"/>
    </w:pPr>
    <w:rPr>
      <w:sz w:val="24"/>
      <w:szCs w:val="24"/>
    </w:rPr>
  </w:style>
  <w:style w:type="character" w:customStyle="1" w:styleId="fontstyle102">
    <w:name w:val="fontstyle102"/>
    <w:basedOn w:val="a0"/>
    <w:rsid w:val="00311F18"/>
  </w:style>
  <w:style w:type="paragraph" w:customStyle="1" w:styleId="consplusnormal">
    <w:name w:val="consplusnormal"/>
    <w:basedOn w:val="a"/>
    <w:rsid w:val="00826119"/>
    <w:pPr>
      <w:spacing w:before="100" w:beforeAutospacing="1" w:after="100" w:afterAutospacing="1"/>
    </w:pPr>
    <w:rPr>
      <w:sz w:val="24"/>
      <w:szCs w:val="24"/>
    </w:rPr>
  </w:style>
  <w:style w:type="paragraph" w:customStyle="1" w:styleId="balloontext">
    <w:name w:val="balloontext"/>
    <w:basedOn w:val="a"/>
    <w:rsid w:val="002A3997"/>
    <w:pPr>
      <w:spacing w:before="100" w:beforeAutospacing="1" w:after="100" w:afterAutospacing="1"/>
    </w:pPr>
    <w:rPr>
      <w:sz w:val="24"/>
      <w:szCs w:val="24"/>
    </w:rPr>
  </w:style>
  <w:style w:type="paragraph" w:customStyle="1" w:styleId="ConsPlusTitle0">
    <w:name w:val="ConsPlusTitle"/>
    <w:basedOn w:val="a"/>
    <w:next w:val="a"/>
    <w:link w:val="ConsPlusTitle1"/>
    <w:qFormat/>
    <w:rsid w:val="00A711CF"/>
    <w:pPr>
      <w:widowControl w:val="0"/>
      <w:suppressAutoHyphens/>
      <w:autoSpaceDE w:val="0"/>
    </w:pPr>
    <w:rPr>
      <w:rFonts w:ascii="Arial" w:eastAsia="Arial" w:hAnsi="Arial" w:cs="Arial"/>
      <w:b/>
      <w:bCs/>
      <w:lang w:eastAsia="zh-CN" w:bidi="ru-RU"/>
    </w:rPr>
  </w:style>
  <w:style w:type="character" w:customStyle="1" w:styleId="ConsPlusTitle1">
    <w:name w:val="ConsPlusTitle Знак"/>
    <w:link w:val="ConsPlusTitle0"/>
    <w:uiPriority w:val="99"/>
    <w:locked/>
    <w:rsid w:val="00A711CF"/>
    <w:rPr>
      <w:rFonts w:ascii="Arial" w:eastAsia="Arial" w:hAnsi="Arial"/>
      <w:b/>
      <w:bCs/>
      <w:kern w:val="0"/>
      <w:sz w:val="20"/>
      <w:szCs w:val="20"/>
      <w:lang w:bidi="ru-RU"/>
    </w:rPr>
  </w:style>
  <w:style w:type="paragraph" w:styleId="af5">
    <w:name w:val="Body Text Indent"/>
    <w:basedOn w:val="a"/>
    <w:link w:val="af6"/>
    <w:uiPriority w:val="99"/>
    <w:unhideWhenUsed/>
    <w:rsid w:val="00567BB7"/>
    <w:pPr>
      <w:spacing w:after="120" w:line="264" w:lineRule="auto"/>
      <w:ind w:left="283"/>
    </w:pPr>
    <w:rPr>
      <w:rFonts w:asciiTheme="minorHAnsi" w:hAnsiTheme="minorHAnsi"/>
      <w:color w:val="000000"/>
      <w:sz w:val="22"/>
    </w:rPr>
  </w:style>
  <w:style w:type="character" w:customStyle="1" w:styleId="af6">
    <w:name w:val="Основной текст с отступом Знак"/>
    <w:basedOn w:val="a0"/>
    <w:link w:val="af5"/>
    <w:uiPriority w:val="99"/>
    <w:rsid w:val="00567BB7"/>
    <w:rPr>
      <w:rFonts w:asciiTheme="minorHAnsi" w:eastAsia="Times New Roman" w:hAnsiTheme="minorHAnsi" w:cs="Times New Roman"/>
      <w:color w:val="000000"/>
      <w:kern w:val="0"/>
      <w:sz w:val="22"/>
      <w:szCs w:val="20"/>
      <w:lang w:eastAsia="ru-RU" w:bidi="ar-SA"/>
    </w:rPr>
  </w:style>
  <w:style w:type="paragraph" w:customStyle="1" w:styleId="ConsPlusNormal0">
    <w:name w:val="ConsPlusNormal"/>
    <w:link w:val="ConsPlusNormal1"/>
    <w:qFormat/>
    <w:rsid w:val="008E14EF"/>
    <w:pPr>
      <w:widowControl w:val="0"/>
      <w:suppressAutoHyphens/>
      <w:ind w:firstLine="720"/>
    </w:pPr>
    <w:rPr>
      <w:rFonts w:ascii="Arial" w:eastAsia="Times New Roman" w:hAnsi="Arial"/>
      <w:kern w:val="0"/>
      <w:sz w:val="20"/>
      <w:szCs w:val="20"/>
      <w:lang w:eastAsia="ru-RU" w:bidi="ar-SA"/>
    </w:rPr>
  </w:style>
  <w:style w:type="character" w:customStyle="1" w:styleId="110">
    <w:name w:val="Заголовок 1 Знак1"/>
    <w:basedOn w:val="a0"/>
    <w:rsid w:val="008E14EF"/>
    <w:rPr>
      <w:rFonts w:asciiTheme="majorHAnsi" w:eastAsiaTheme="majorEastAsia" w:hAnsiTheme="majorHAnsi" w:cstheme="majorBidi"/>
      <w:b/>
      <w:bCs/>
      <w:color w:val="365F91" w:themeColor="accent1" w:themeShade="BF"/>
      <w:kern w:val="0"/>
      <w:sz w:val="28"/>
      <w:szCs w:val="28"/>
      <w:lang w:eastAsia="ru-RU" w:bidi="ar-SA"/>
    </w:rPr>
  </w:style>
  <w:style w:type="paragraph" w:customStyle="1" w:styleId="Bodytext2">
    <w:name w:val="Body text (2)"/>
    <w:basedOn w:val="a"/>
    <w:qFormat/>
    <w:rsid w:val="008E14EF"/>
    <w:pPr>
      <w:widowControl w:val="0"/>
      <w:shd w:val="clear" w:color="auto" w:fill="FFFFFF"/>
      <w:spacing w:after="240" w:line="0" w:lineRule="atLeast"/>
      <w:jc w:val="center"/>
    </w:pPr>
    <w:rPr>
      <w:sz w:val="26"/>
      <w:szCs w:val="26"/>
    </w:rPr>
  </w:style>
  <w:style w:type="character" w:customStyle="1" w:styleId="ConsPlusNormal1">
    <w:name w:val="ConsPlusNormal1"/>
    <w:link w:val="ConsPlusNormal0"/>
    <w:rsid w:val="00E0209B"/>
    <w:rPr>
      <w:rFonts w:ascii="Arial" w:eastAsia="Times New Roman" w:hAnsi="Arial"/>
      <w:kern w:val="0"/>
      <w:sz w:val="20"/>
      <w:szCs w:val="20"/>
      <w:lang w:eastAsia="ru-RU" w:bidi="ar-SA"/>
    </w:rPr>
  </w:style>
  <w:style w:type="character" w:customStyle="1" w:styleId="af4">
    <w:name w:val="Обычный (веб) Знак"/>
    <w:link w:val="af3"/>
    <w:uiPriority w:val="99"/>
    <w:rsid w:val="00E0209B"/>
    <w:rPr>
      <w:rFonts w:ascii="Times New Roman" w:eastAsia="Times New Roman" w:hAnsi="Times New Roman" w:cs="Times New Roman"/>
      <w:kern w:val="0"/>
      <w:lang w:eastAsia="ru-RU" w:bidi="ar-SA"/>
    </w:rPr>
  </w:style>
  <w:style w:type="paragraph" w:customStyle="1" w:styleId="16">
    <w:name w:val="Текст1"/>
    <w:basedOn w:val="a"/>
    <w:rsid w:val="003A48C2"/>
    <w:pPr>
      <w:suppressAutoHyphens/>
    </w:pPr>
    <w:rPr>
      <w:rFonts w:ascii="Courier New" w:hAnsi="Courier New" w:cs="Courier New"/>
      <w:lang w:eastAsia="zh-CN"/>
    </w:rPr>
  </w:style>
  <w:style w:type="paragraph" w:customStyle="1" w:styleId="211">
    <w:name w:val="Основной текст 21"/>
    <w:basedOn w:val="a"/>
    <w:rsid w:val="003A48C2"/>
    <w:pPr>
      <w:suppressAutoHyphens/>
      <w:jc w:val="both"/>
    </w:pPr>
    <w:rPr>
      <w:rFonts w:eastAsia="MS Mincho"/>
      <w:sz w:val="28"/>
      <w:szCs w:val="24"/>
      <w:lang w:eastAsia="zh-CN"/>
    </w:rPr>
  </w:style>
  <w:style w:type="character" w:customStyle="1" w:styleId="ListLabel2">
    <w:name w:val="ListLabel 2"/>
    <w:qFormat/>
    <w:rsid w:val="00F20B5D"/>
    <w:rPr>
      <w:rFonts w:cs="Courier New"/>
    </w:rPr>
  </w:style>
  <w:style w:type="character" w:customStyle="1" w:styleId="ListLabel6">
    <w:name w:val="ListLabel 6"/>
    <w:qFormat/>
    <w:rsid w:val="00F20B5D"/>
    <w:rPr>
      <w:rFonts w:ascii="Times New Roman" w:hAnsi="Times New Roman" w:cs="Times New Roman"/>
      <w:i/>
      <w:color w:val="000000" w:themeColor="text1"/>
      <w:sz w:val="28"/>
      <w:szCs w:val="28"/>
    </w:rPr>
  </w:style>
  <w:style w:type="character" w:customStyle="1" w:styleId="highlight">
    <w:name w:val="highlight"/>
    <w:qFormat/>
    <w:rsid w:val="00F20B5D"/>
  </w:style>
  <w:style w:type="paragraph" w:styleId="af7">
    <w:name w:val="No Spacing"/>
    <w:uiPriority w:val="1"/>
    <w:qFormat/>
    <w:rsid w:val="00F20B5D"/>
    <w:rPr>
      <w:rFonts w:asciiTheme="minorHAnsi" w:eastAsiaTheme="minorHAnsi" w:hAnsiTheme="minorHAnsi" w:cstheme="minorBidi"/>
      <w:kern w:val="0"/>
      <w:sz w:val="22"/>
      <w:szCs w:val="22"/>
      <w:lang w:eastAsia="en-US" w:bidi="ar-SA"/>
    </w:rPr>
  </w:style>
  <w:style w:type="paragraph" w:customStyle="1" w:styleId="s1">
    <w:name w:val="s_1"/>
    <w:basedOn w:val="a"/>
    <w:qFormat/>
    <w:rsid w:val="00F20B5D"/>
    <w:pPr>
      <w:spacing w:before="280" w:after="280" w:line="259" w:lineRule="auto"/>
    </w:pPr>
    <w:rPr>
      <w:rFonts w:asciiTheme="minorHAnsi" w:eastAsiaTheme="minorHAnsi" w:hAnsiTheme="minorHAnsi" w:cstheme="minorBidi"/>
      <w:sz w:val="24"/>
      <w:szCs w:val="24"/>
      <w:lang w:eastAsia="en-US"/>
    </w:rPr>
  </w:style>
  <w:style w:type="paragraph" w:customStyle="1" w:styleId="x-scope">
    <w:name w:val="x-scope"/>
    <w:basedOn w:val="a"/>
    <w:qFormat/>
    <w:rsid w:val="00F20B5D"/>
    <w:pPr>
      <w:spacing w:before="280" w:after="280" w:line="259" w:lineRule="auto"/>
    </w:pPr>
    <w:rPr>
      <w:rFonts w:asciiTheme="minorHAnsi" w:eastAsiaTheme="minorHAnsi" w:hAnsiTheme="minorHAnsi" w:cstheme="minorBidi"/>
      <w:sz w:val="24"/>
      <w:szCs w:val="24"/>
      <w:lang w:eastAsia="en-US"/>
    </w:rPr>
  </w:style>
  <w:style w:type="paragraph" w:customStyle="1" w:styleId="af8">
    <w:name w:val="Содержимое таблицы"/>
    <w:basedOn w:val="a"/>
    <w:qFormat/>
    <w:rsid w:val="00F20B5D"/>
    <w:pPr>
      <w:suppressLineNumber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310">
      <w:bodyDiv w:val="1"/>
      <w:marLeft w:val="0"/>
      <w:marRight w:val="0"/>
      <w:marTop w:val="0"/>
      <w:marBottom w:val="0"/>
      <w:divBdr>
        <w:top w:val="none" w:sz="0" w:space="0" w:color="auto"/>
        <w:left w:val="none" w:sz="0" w:space="0" w:color="auto"/>
        <w:bottom w:val="none" w:sz="0" w:space="0" w:color="auto"/>
        <w:right w:val="none" w:sz="0" w:space="0" w:color="auto"/>
      </w:divBdr>
    </w:div>
    <w:div w:id="113643343">
      <w:bodyDiv w:val="1"/>
      <w:marLeft w:val="0"/>
      <w:marRight w:val="0"/>
      <w:marTop w:val="0"/>
      <w:marBottom w:val="0"/>
      <w:divBdr>
        <w:top w:val="none" w:sz="0" w:space="0" w:color="auto"/>
        <w:left w:val="none" w:sz="0" w:space="0" w:color="auto"/>
        <w:bottom w:val="none" w:sz="0" w:space="0" w:color="auto"/>
        <w:right w:val="none" w:sz="0" w:space="0" w:color="auto"/>
      </w:divBdr>
    </w:div>
    <w:div w:id="157120357">
      <w:bodyDiv w:val="1"/>
      <w:marLeft w:val="0"/>
      <w:marRight w:val="0"/>
      <w:marTop w:val="0"/>
      <w:marBottom w:val="0"/>
      <w:divBdr>
        <w:top w:val="none" w:sz="0" w:space="0" w:color="auto"/>
        <w:left w:val="none" w:sz="0" w:space="0" w:color="auto"/>
        <w:bottom w:val="none" w:sz="0" w:space="0" w:color="auto"/>
        <w:right w:val="none" w:sz="0" w:space="0" w:color="auto"/>
      </w:divBdr>
    </w:div>
    <w:div w:id="235020744">
      <w:bodyDiv w:val="1"/>
      <w:marLeft w:val="0"/>
      <w:marRight w:val="0"/>
      <w:marTop w:val="0"/>
      <w:marBottom w:val="0"/>
      <w:divBdr>
        <w:top w:val="none" w:sz="0" w:space="0" w:color="auto"/>
        <w:left w:val="none" w:sz="0" w:space="0" w:color="auto"/>
        <w:bottom w:val="none" w:sz="0" w:space="0" w:color="auto"/>
        <w:right w:val="none" w:sz="0" w:space="0" w:color="auto"/>
      </w:divBdr>
    </w:div>
    <w:div w:id="281115323">
      <w:bodyDiv w:val="1"/>
      <w:marLeft w:val="0"/>
      <w:marRight w:val="0"/>
      <w:marTop w:val="0"/>
      <w:marBottom w:val="0"/>
      <w:divBdr>
        <w:top w:val="none" w:sz="0" w:space="0" w:color="auto"/>
        <w:left w:val="none" w:sz="0" w:space="0" w:color="auto"/>
        <w:bottom w:val="none" w:sz="0" w:space="0" w:color="auto"/>
        <w:right w:val="none" w:sz="0" w:space="0" w:color="auto"/>
      </w:divBdr>
    </w:div>
    <w:div w:id="632059086">
      <w:bodyDiv w:val="1"/>
      <w:marLeft w:val="0"/>
      <w:marRight w:val="0"/>
      <w:marTop w:val="0"/>
      <w:marBottom w:val="0"/>
      <w:divBdr>
        <w:top w:val="none" w:sz="0" w:space="0" w:color="auto"/>
        <w:left w:val="none" w:sz="0" w:space="0" w:color="auto"/>
        <w:bottom w:val="none" w:sz="0" w:space="0" w:color="auto"/>
        <w:right w:val="none" w:sz="0" w:space="0" w:color="auto"/>
      </w:divBdr>
    </w:div>
    <w:div w:id="742727448">
      <w:bodyDiv w:val="1"/>
      <w:marLeft w:val="0"/>
      <w:marRight w:val="0"/>
      <w:marTop w:val="0"/>
      <w:marBottom w:val="0"/>
      <w:divBdr>
        <w:top w:val="none" w:sz="0" w:space="0" w:color="auto"/>
        <w:left w:val="none" w:sz="0" w:space="0" w:color="auto"/>
        <w:bottom w:val="none" w:sz="0" w:space="0" w:color="auto"/>
        <w:right w:val="none" w:sz="0" w:space="0" w:color="auto"/>
      </w:divBdr>
    </w:div>
    <w:div w:id="751581983">
      <w:bodyDiv w:val="1"/>
      <w:marLeft w:val="0"/>
      <w:marRight w:val="0"/>
      <w:marTop w:val="0"/>
      <w:marBottom w:val="0"/>
      <w:divBdr>
        <w:top w:val="none" w:sz="0" w:space="0" w:color="auto"/>
        <w:left w:val="none" w:sz="0" w:space="0" w:color="auto"/>
        <w:bottom w:val="none" w:sz="0" w:space="0" w:color="auto"/>
        <w:right w:val="none" w:sz="0" w:space="0" w:color="auto"/>
      </w:divBdr>
    </w:div>
    <w:div w:id="802309214">
      <w:bodyDiv w:val="1"/>
      <w:marLeft w:val="0"/>
      <w:marRight w:val="0"/>
      <w:marTop w:val="0"/>
      <w:marBottom w:val="0"/>
      <w:divBdr>
        <w:top w:val="none" w:sz="0" w:space="0" w:color="auto"/>
        <w:left w:val="none" w:sz="0" w:space="0" w:color="auto"/>
        <w:bottom w:val="none" w:sz="0" w:space="0" w:color="auto"/>
        <w:right w:val="none" w:sz="0" w:space="0" w:color="auto"/>
      </w:divBdr>
    </w:div>
    <w:div w:id="862326487">
      <w:bodyDiv w:val="1"/>
      <w:marLeft w:val="0"/>
      <w:marRight w:val="0"/>
      <w:marTop w:val="0"/>
      <w:marBottom w:val="0"/>
      <w:divBdr>
        <w:top w:val="none" w:sz="0" w:space="0" w:color="auto"/>
        <w:left w:val="none" w:sz="0" w:space="0" w:color="auto"/>
        <w:bottom w:val="none" w:sz="0" w:space="0" w:color="auto"/>
        <w:right w:val="none" w:sz="0" w:space="0" w:color="auto"/>
      </w:divBdr>
    </w:div>
    <w:div w:id="865754870">
      <w:bodyDiv w:val="1"/>
      <w:marLeft w:val="0"/>
      <w:marRight w:val="0"/>
      <w:marTop w:val="0"/>
      <w:marBottom w:val="0"/>
      <w:divBdr>
        <w:top w:val="none" w:sz="0" w:space="0" w:color="auto"/>
        <w:left w:val="none" w:sz="0" w:space="0" w:color="auto"/>
        <w:bottom w:val="none" w:sz="0" w:space="0" w:color="auto"/>
        <w:right w:val="none" w:sz="0" w:space="0" w:color="auto"/>
      </w:divBdr>
    </w:div>
    <w:div w:id="906036567">
      <w:bodyDiv w:val="1"/>
      <w:marLeft w:val="0"/>
      <w:marRight w:val="0"/>
      <w:marTop w:val="0"/>
      <w:marBottom w:val="0"/>
      <w:divBdr>
        <w:top w:val="none" w:sz="0" w:space="0" w:color="auto"/>
        <w:left w:val="none" w:sz="0" w:space="0" w:color="auto"/>
        <w:bottom w:val="none" w:sz="0" w:space="0" w:color="auto"/>
        <w:right w:val="none" w:sz="0" w:space="0" w:color="auto"/>
      </w:divBdr>
    </w:div>
    <w:div w:id="941449242">
      <w:bodyDiv w:val="1"/>
      <w:marLeft w:val="0"/>
      <w:marRight w:val="0"/>
      <w:marTop w:val="0"/>
      <w:marBottom w:val="0"/>
      <w:divBdr>
        <w:top w:val="none" w:sz="0" w:space="0" w:color="auto"/>
        <w:left w:val="none" w:sz="0" w:space="0" w:color="auto"/>
        <w:bottom w:val="none" w:sz="0" w:space="0" w:color="auto"/>
        <w:right w:val="none" w:sz="0" w:space="0" w:color="auto"/>
      </w:divBdr>
    </w:div>
    <w:div w:id="977302241">
      <w:bodyDiv w:val="1"/>
      <w:marLeft w:val="0"/>
      <w:marRight w:val="0"/>
      <w:marTop w:val="0"/>
      <w:marBottom w:val="0"/>
      <w:divBdr>
        <w:top w:val="none" w:sz="0" w:space="0" w:color="auto"/>
        <w:left w:val="none" w:sz="0" w:space="0" w:color="auto"/>
        <w:bottom w:val="none" w:sz="0" w:space="0" w:color="auto"/>
        <w:right w:val="none" w:sz="0" w:space="0" w:color="auto"/>
      </w:divBdr>
    </w:div>
    <w:div w:id="1104112689">
      <w:bodyDiv w:val="1"/>
      <w:marLeft w:val="0"/>
      <w:marRight w:val="0"/>
      <w:marTop w:val="0"/>
      <w:marBottom w:val="0"/>
      <w:divBdr>
        <w:top w:val="none" w:sz="0" w:space="0" w:color="auto"/>
        <w:left w:val="none" w:sz="0" w:space="0" w:color="auto"/>
        <w:bottom w:val="none" w:sz="0" w:space="0" w:color="auto"/>
        <w:right w:val="none" w:sz="0" w:space="0" w:color="auto"/>
      </w:divBdr>
    </w:div>
    <w:div w:id="1281455643">
      <w:bodyDiv w:val="1"/>
      <w:marLeft w:val="0"/>
      <w:marRight w:val="0"/>
      <w:marTop w:val="0"/>
      <w:marBottom w:val="0"/>
      <w:divBdr>
        <w:top w:val="none" w:sz="0" w:space="0" w:color="auto"/>
        <w:left w:val="none" w:sz="0" w:space="0" w:color="auto"/>
        <w:bottom w:val="none" w:sz="0" w:space="0" w:color="auto"/>
        <w:right w:val="none" w:sz="0" w:space="0" w:color="auto"/>
      </w:divBdr>
    </w:div>
    <w:div w:id="1344239690">
      <w:bodyDiv w:val="1"/>
      <w:marLeft w:val="0"/>
      <w:marRight w:val="0"/>
      <w:marTop w:val="0"/>
      <w:marBottom w:val="0"/>
      <w:divBdr>
        <w:top w:val="none" w:sz="0" w:space="0" w:color="auto"/>
        <w:left w:val="none" w:sz="0" w:space="0" w:color="auto"/>
        <w:bottom w:val="none" w:sz="0" w:space="0" w:color="auto"/>
        <w:right w:val="none" w:sz="0" w:space="0" w:color="auto"/>
      </w:divBdr>
    </w:div>
    <w:div w:id="1507474134">
      <w:bodyDiv w:val="1"/>
      <w:marLeft w:val="0"/>
      <w:marRight w:val="0"/>
      <w:marTop w:val="0"/>
      <w:marBottom w:val="0"/>
      <w:divBdr>
        <w:top w:val="none" w:sz="0" w:space="0" w:color="auto"/>
        <w:left w:val="none" w:sz="0" w:space="0" w:color="auto"/>
        <w:bottom w:val="none" w:sz="0" w:space="0" w:color="auto"/>
        <w:right w:val="none" w:sz="0" w:space="0" w:color="auto"/>
      </w:divBdr>
    </w:div>
    <w:div w:id="1569153076">
      <w:bodyDiv w:val="1"/>
      <w:marLeft w:val="0"/>
      <w:marRight w:val="0"/>
      <w:marTop w:val="0"/>
      <w:marBottom w:val="0"/>
      <w:divBdr>
        <w:top w:val="none" w:sz="0" w:space="0" w:color="auto"/>
        <w:left w:val="none" w:sz="0" w:space="0" w:color="auto"/>
        <w:bottom w:val="none" w:sz="0" w:space="0" w:color="auto"/>
        <w:right w:val="none" w:sz="0" w:space="0" w:color="auto"/>
      </w:divBdr>
    </w:div>
    <w:div w:id="1758481713">
      <w:bodyDiv w:val="1"/>
      <w:marLeft w:val="0"/>
      <w:marRight w:val="0"/>
      <w:marTop w:val="0"/>
      <w:marBottom w:val="0"/>
      <w:divBdr>
        <w:top w:val="none" w:sz="0" w:space="0" w:color="auto"/>
        <w:left w:val="none" w:sz="0" w:space="0" w:color="auto"/>
        <w:bottom w:val="none" w:sz="0" w:space="0" w:color="auto"/>
        <w:right w:val="none" w:sz="0" w:space="0" w:color="auto"/>
      </w:divBdr>
    </w:div>
    <w:div w:id="1870873758">
      <w:bodyDiv w:val="1"/>
      <w:marLeft w:val="0"/>
      <w:marRight w:val="0"/>
      <w:marTop w:val="0"/>
      <w:marBottom w:val="0"/>
      <w:divBdr>
        <w:top w:val="none" w:sz="0" w:space="0" w:color="auto"/>
        <w:left w:val="none" w:sz="0" w:space="0" w:color="auto"/>
        <w:bottom w:val="none" w:sz="0" w:space="0" w:color="auto"/>
        <w:right w:val="none" w:sz="0" w:space="0" w:color="auto"/>
      </w:divBdr>
    </w:div>
    <w:div w:id="1916739827">
      <w:bodyDiv w:val="1"/>
      <w:marLeft w:val="0"/>
      <w:marRight w:val="0"/>
      <w:marTop w:val="0"/>
      <w:marBottom w:val="0"/>
      <w:divBdr>
        <w:top w:val="none" w:sz="0" w:space="0" w:color="auto"/>
        <w:left w:val="none" w:sz="0" w:space="0" w:color="auto"/>
        <w:bottom w:val="none" w:sz="0" w:space="0" w:color="auto"/>
        <w:right w:val="none" w:sz="0" w:space="0" w:color="auto"/>
      </w:divBdr>
    </w:div>
    <w:div w:id="1957632992">
      <w:bodyDiv w:val="1"/>
      <w:marLeft w:val="0"/>
      <w:marRight w:val="0"/>
      <w:marTop w:val="0"/>
      <w:marBottom w:val="0"/>
      <w:divBdr>
        <w:top w:val="none" w:sz="0" w:space="0" w:color="auto"/>
        <w:left w:val="none" w:sz="0" w:space="0" w:color="auto"/>
        <w:bottom w:val="none" w:sz="0" w:space="0" w:color="auto"/>
        <w:right w:val="none" w:sz="0" w:space="0" w:color="auto"/>
      </w:divBdr>
    </w:div>
    <w:div w:id="2006278661">
      <w:bodyDiv w:val="1"/>
      <w:marLeft w:val="0"/>
      <w:marRight w:val="0"/>
      <w:marTop w:val="0"/>
      <w:marBottom w:val="0"/>
      <w:divBdr>
        <w:top w:val="none" w:sz="0" w:space="0" w:color="auto"/>
        <w:left w:val="none" w:sz="0" w:space="0" w:color="auto"/>
        <w:bottom w:val="none" w:sz="0" w:space="0" w:color="auto"/>
        <w:right w:val="none" w:sz="0" w:space="0" w:color="auto"/>
      </w:divBdr>
    </w:div>
    <w:div w:id="2085880665">
      <w:bodyDiv w:val="1"/>
      <w:marLeft w:val="0"/>
      <w:marRight w:val="0"/>
      <w:marTop w:val="0"/>
      <w:marBottom w:val="0"/>
      <w:divBdr>
        <w:top w:val="none" w:sz="0" w:space="0" w:color="auto"/>
        <w:left w:val="none" w:sz="0" w:space="0" w:color="auto"/>
        <w:bottom w:val="none" w:sz="0" w:space="0" w:color="auto"/>
        <w:right w:val="none" w:sz="0" w:space="0" w:color="auto"/>
      </w:divBdr>
    </w:div>
    <w:div w:id="2089568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yor.cherinfo.ru/" TargetMode="External"/><Relationship Id="rId18" Type="http://schemas.openxmlformats.org/officeDocument/2006/relationships/hyperlink" Target="consultantplus://offline/ref=9973AF9809BF6FD7C6FA1DCB1E3BFC325CA72E64D6D0187C48E7D1D092BB72F1061FA5639DFA6EBAFE80ED108EC9F0C63D63A127D42BC0FBZ6nEJ" TargetMode="External"/><Relationship Id="rId26" Type="http://schemas.openxmlformats.org/officeDocument/2006/relationships/hyperlink" Target="consultantplus://offline/ref=A06E06000A88C2AE755BE74B6DAB13D04B6E076C3AF2534B7130B03B4A981FA701C40A96E3D97CC690B420514ED3B78157C6807D84D90619v9C7K" TargetMode="External"/><Relationship Id="rId3" Type="http://schemas.openxmlformats.org/officeDocument/2006/relationships/styles" Target="styles.xml"/><Relationship Id="rId21" Type="http://schemas.openxmlformats.org/officeDocument/2006/relationships/hyperlink" Target="consultantplus://offline/ref=265F8AE0A2C954E59DD12D1C38A84043BD3D5F88968D17E8BE639714608B7CA96F46FDF4B9B23A7D44BFBF327E4AABED01784FF2BBF6DA3DA3p5I" TargetMode="External"/><Relationship Id="rId7" Type="http://schemas.openxmlformats.org/officeDocument/2006/relationships/footnotes" Target="footnotes.xml"/><Relationship Id="rId12" Type="http://schemas.openxmlformats.org/officeDocument/2006/relationships/hyperlink" Target="http://www.mayor.cherinfo.ru/" TargetMode="External"/><Relationship Id="rId17" Type="http://schemas.openxmlformats.org/officeDocument/2006/relationships/hyperlink" Target="consultantplus://offline/ref=5C5ECE09B83363B760A5B634C858C03CA7241152115C6515C27682604B613148A4BA553073BAC6AA45D28879C8A255B59DF8D5D7466BA4F3255CK" TargetMode="External"/><Relationship Id="rId25" Type="http://schemas.openxmlformats.org/officeDocument/2006/relationships/hyperlink" Target="consultantplus://offline/ref=A06E06000A88C2AE755BE74B6DAB13D04B6E076C3AF2534B7130B03B4A981FA701C40A96E3D875CF99B420514ED3B78157C6807D84D90619v9C7K" TargetMode="External"/><Relationship Id="rId2" Type="http://schemas.openxmlformats.org/officeDocument/2006/relationships/numbering" Target="numbering.xml"/><Relationship Id="rId16" Type="http://schemas.openxmlformats.org/officeDocument/2006/relationships/hyperlink" Target="consultantplus://offline/ref=5C5ECE09B83363B760A5B634C858C03CA7241152115C6515C27682604B613148A4BA553073BBC0A947D28879C8A255B59DF8D5D7466BA4F3255CK" TargetMode="External"/><Relationship Id="rId20" Type="http://schemas.openxmlformats.org/officeDocument/2006/relationships/hyperlink" Target="consultantplus://offline/ref=265F8AE0A2C954E59DD12D1C38A84043BD3D5F88968D17E8BE639714608B7CA96F46FDF4B9B33D7948BFBF327E4AABED01784FF2BBF6DA3DA3p5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4449814/0" TargetMode="External"/><Relationship Id="rId24" Type="http://schemas.openxmlformats.org/officeDocument/2006/relationships/hyperlink" Target="consultantplus://offline/ref=AA6691F8C031CD182D07D9800CF77F5510AE7181C83BB8E92469DEBE3D65B67A2E581B3919FEBDD6FFD8116F55EB3572B347E3E39B02D407DEv6I" TargetMode="External"/><Relationship Id="rId5" Type="http://schemas.openxmlformats.org/officeDocument/2006/relationships/settings" Target="settings.xml"/><Relationship Id="rId15" Type="http://schemas.openxmlformats.org/officeDocument/2006/relationships/hyperlink" Target="consultantplus://offline/ref=5C5ECE09B83363B760A5B634C858C03CA7241152115C6515C27682604B613148A4BA553073BAC7AD4BD28879C8A255B59DF8D5D7466BA4F3255CK" TargetMode="External"/><Relationship Id="rId23" Type="http://schemas.openxmlformats.org/officeDocument/2006/relationships/hyperlink" Target="consultantplus://offline/ref=AA6691F8C031CD182D07D9800CF77F5510AE7181C83BB8E92469DEBE3D65B67A2E581B3919FEB2DAFFD8116F55EB3572B347E3E39B02D407DEv6I"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consultantplus://offline/ref=265F8AE0A2C954E59DD12D1C38A84043BD3D5F88968D17E8BE639714608B7CA96F46FDF4B9B33D7947BFBF327E4AABED01784FF2BBF6DA3DA3p5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C5ECE09B83363B760A5B634C858C03CA7241152115C6515C27682604B613148A4BA553073BAC7AD44D28879C8A255B59DF8D5D7466BA4F3255CK" TargetMode="External"/><Relationship Id="rId22" Type="http://schemas.openxmlformats.org/officeDocument/2006/relationships/hyperlink" Target="consultantplus://offline/ref=265F8AE0A2C954E59DD12D1C38A84043BD3D5F88968D17E8BE639714608B7CA96F46FDF4B9B33C7E46BFBF327E4AABED01784FF2BBF6DA3DA3p5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8EB5-62C6-4C75-88AE-676E0250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17</Pages>
  <Words>5411</Words>
  <Characters>30844</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"Лесной кодекс Российской Федерации" от 04.12.2006 N 200-ФЗ(ред. от 27.12.2018)</vt:lpstr>
      <vt:lpstr>ВЕЛИКОУСТЮГСКАЯ ДУМА</vt:lpstr>
      <vt:lpstr>    Р Е Ш Е Н И Е</vt:lpstr>
    </vt:vector>
  </TitlesOfParts>
  <Company>КонсультантПлюс Версия 4018.00.70</Company>
  <LinksUpToDate>false</LinksUpToDate>
  <CharactersWithSpaces>36183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 от 04.12.2006 N 200-ФЗ(ред. от 27.12.2018)</dc:title>
  <dc:subject/>
  <dc:creator>АЛЕКСАНДР</dc:creator>
  <dc:description/>
  <cp:lastModifiedBy>user</cp:lastModifiedBy>
  <cp:revision>84</cp:revision>
  <cp:lastPrinted>2022-11-21T15:03:00Z</cp:lastPrinted>
  <dcterms:created xsi:type="dcterms:W3CDTF">2019-11-28T11:51:00Z</dcterms:created>
  <dcterms:modified xsi:type="dcterms:W3CDTF">2022-12-07T07:23:00Z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