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55917DAD" wp14:editId="498F35AE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1B2B32">
        <w:rPr>
          <w:rFonts w:ascii="Times New Roman" w:hAnsi="Times New Roman"/>
          <w:sz w:val="28"/>
          <w:szCs w:val="28"/>
        </w:rPr>
        <w:t>40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1B2B32" w:rsidRDefault="00423C13" w:rsidP="00175A6B">
      <w:pPr>
        <w:tabs>
          <w:tab w:val="left" w:pos="4962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1B2B32">
        <w:rPr>
          <w:rFonts w:ascii="Times New Roman" w:hAnsi="Times New Roman"/>
          <w:sz w:val="28"/>
          <w:szCs w:val="28"/>
        </w:rPr>
        <w:t xml:space="preserve"> Об </w:t>
      </w:r>
      <w:r w:rsidR="001B2B32" w:rsidRPr="001B2B32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1B2B32">
        <w:rPr>
          <w:rFonts w:ascii="Times New Roman" w:hAnsi="Times New Roman"/>
          <w:sz w:val="28"/>
          <w:szCs w:val="28"/>
        </w:rPr>
        <w:t>-</w:t>
      </w:r>
      <w:proofErr w:type="spellStart"/>
      <w:r w:rsidR="001B2B32" w:rsidRPr="001B2B32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1B2B32" w:rsidRPr="001B2B32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</w:t>
      </w:r>
      <w:proofErr w:type="spellStart"/>
      <w:r w:rsidR="001B2B32" w:rsidRPr="001B2B32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1B2B32" w:rsidRPr="001B2B3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B2B32" w:rsidRPr="001B2B32">
        <w:rPr>
          <w:rFonts w:ascii="Times New Roman" w:hAnsi="Times New Roman"/>
          <w:sz w:val="28"/>
          <w:szCs w:val="28"/>
        </w:rPr>
        <w:t>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Pr="000056CC" w:rsidRDefault="0034281A" w:rsidP="0000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1B2B32" w:rsidRDefault="00E67295" w:rsidP="001B2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B32" w:rsidRPr="001B2B32" w:rsidRDefault="001B2B32" w:rsidP="001B2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1B2B32">
          <w:rPr>
            <w:rFonts w:ascii="Times New Roman" w:hAnsi="Times New Roman"/>
            <w:sz w:val="28"/>
            <w:szCs w:val="28"/>
          </w:rPr>
          <w:t>37</w:t>
        </w:r>
      </w:hyperlink>
      <w:r w:rsidRPr="001B2B32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B2B32">
          <w:rPr>
            <w:rFonts w:ascii="Times New Roman" w:hAnsi="Times New Roman"/>
            <w:sz w:val="28"/>
            <w:szCs w:val="28"/>
          </w:rPr>
          <w:t>41</w:t>
        </w:r>
      </w:hyperlink>
      <w:r w:rsidRPr="001B2B32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1B2B32" w:rsidRPr="001B2B32" w:rsidRDefault="001B2B32" w:rsidP="001B2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 xml:space="preserve"> </w:t>
      </w:r>
      <w:r w:rsidRPr="001B2B32">
        <w:rPr>
          <w:rFonts w:ascii="Times New Roman" w:hAnsi="Times New Roman"/>
          <w:sz w:val="28"/>
          <w:szCs w:val="28"/>
        </w:rPr>
        <w:tab/>
      </w:r>
      <w:r w:rsidRPr="001B2B32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1B2B32">
        <w:rPr>
          <w:rFonts w:ascii="Times New Roman" w:hAnsi="Times New Roman"/>
          <w:sz w:val="28"/>
          <w:szCs w:val="28"/>
        </w:rPr>
        <w:t xml:space="preserve"> </w:t>
      </w:r>
      <w:r w:rsidRPr="001B2B32">
        <w:rPr>
          <w:rFonts w:ascii="Times New Roman" w:hAnsi="Times New Roman"/>
          <w:b/>
          <w:sz w:val="28"/>
          <w:szCs w:val="28"/>
        </w:rPr>
        <w:t>РЕШИЛА:</w:t>
      </w:r>
    </w:p>
    <w:p w:rsidR="001B2B32" w:rsidRPr="001B2B32" w:rsidRDefault="001B2B32" w:rsidP="001B2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2B32">
        <w:rPr>
          <w:rFonts w:ascii="Times New Roman" w:hAnsi="Times New Roman"/>
          <w:b/>
          <w:sz w:val="28"/>
          <w:szCs w:val="28"/>
        </w:rPr>
        <w:tab/>
      </w:r>
    </w:p>
    <w:p w:rsidR="001B2B32" w:rsidRPr="001B2B32" w:rsidRDefault="001B2B32" w:rsidP="001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b/>
          <w:sz w:val="28"/>
          <w:szCs w:val="28"/>
        </w:rPr>
        <w:tab/>
      </w:r>
      <w:r w:rsidRPr="001B2B32">
        <w:rPr>
          <w:rFonts w:ascii="Times New Roman" w:hAnsi="Times New Roman"/>
          <w:sz w:val="28"/>
          <w:szCs w:val="28"/>
        </w:rPr>
        <w:t xml:space="preserve">1. Учредить территориальный орган администрации Великоустюгского муниципального округа Вологодской области –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Трегубовский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1B2B32" w:rsidRPr="001B2B32" w:rsidRDefault="001B2B32" w:rsidP="001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ab/>
        <w:t>2. Установить:</w:t>
      </w:r>
    </w:p>
    <w:p w:rsidR="001B2B32" w:rsidRPr="001B2B32" w:rsidRDefault="001B2B32" w:rsidP="001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ab/>
        <w:t xml:space="preserve">полное официальное наименование –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Трегубовский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области;</w:t>
      </w:r>
    </w:p>
    <w:p w:rsidR="001B2B32" w:rsidRPr="001B2B32" w:rsidRDefault="001B2B32" w:rsidP="001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lastRenderedPageBreak/>
        <w:tab/>
        <w:t xml:space="preserve">сокращенное официальное наименование –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Трегубовский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территориальный отдел;</w:t>
      </w:r>
    </w:p>
    <w:p w:rsidR="001B2B32" w:rsidRPr="001B2B32" w:rsidRDefault="001B2B32" w:rsidP="001B2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1B2B32">
        <w:rPr>
          <w:rFonts w:ascii="Times New Roman" w:eastAsia="NSimSun" w:hAnsi="Times New Roman"/>
          <w:sz w:val="28"/>
          <w:szCs w:val="28"/>
          <w:lang w:eastAsia="zh-CN"/>
        </w:rPr>
        <w:t xml:space="preserve">деревня </w:t>
      </w:r>
      <w:proofErr w:type="spellStart"/>
      <w:r w:rsidRPr="001B2B32">
        <w:rPr>
          <w:rFonts w:ascii="Times New Roman" w:eastAsia="NSimSun" w:hAnsi="Times New Roman"/>
          <w:sz w:val="28"/>
          <w:szCs w:val="28"/>
          <w:lang w:eastAsia="zh-CN"/>
        </w:rPr>
        <w:t>Морозовица</w:t>
      </w:r>
      <w:proofErr w:type="spellEnd"/>
      <w:r w:rsidRPr="001B2B32">
        <w:rPr>
          <w:rFonts w:ascii="Times New Roman" w:hAnsi="Times New Roman"/>
          <w:sz w:val="28"/>
          <w:szCs w:val="28"/>
        </w:rPr>
        <w:t>;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 xml:space="preserve">почтовый адрес: 162360, Вологодская область, Великоустюгский район, деревня </w:t>
      </w:r>
      <w:proofErr w:type="spellStart"/>
      <w:r w:rsidRPr="001B2B32">
        <w:rPr>
          <w:rFonts w:ascii="Times New Roman" w:hAnsi="Times New Roman"/>
          <w:sz w:val="28"/>
          <w:szCs w:val="28"/>
        </w:rPr>
        <w:t>Морозовица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, улица Центральная, </w:t>
      </w:r>
      <w:r w:rsidR="002C6DED">
        <w:rPr>
          <w:rFonts w:ascii="Times New Roman" w:hAnsi="Times New Roman"/>
          <w:sz w:val="28"/>
          <w:szCs w:val="28"/>
        </w:rPr>
        <w:t>стр.</w:t>
      </w:r>
      <w:r w:rsidRPr="001B2B32">
        <w:rPr>
          <w:rFonts w:ascii="Times New Roman" w:hAnsi="Times New Roman"/>
          <w:sz w:val="28"/>
          <w:szCs w:val="28"/>
        </w:rPr>
        <w:t xml:space="preserve"> 27;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Трегубовский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сельский совет, </w:t>
      </w:r>
      <w:proofErr w:type="spellStart"/>
      <w:r w:rsidRPr="001B2B32">
        <w:rPr>
          <w:rFonts w:ascii="Times New Roman" w:hAnsi="Times New Roman"/>
          <w:sz w:val="28"/>
          <w:szCs w:val="28"/>
        </w:rPr>
        <w:t>Нижнешарденгский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 xml:space="preserve">3. Утвердить Положение о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Трегубовском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 xml:space="preserve">4. Установить, что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Трегубовский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 xml:space="preserve">полномочия начальника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исполняются Владимировым Владимиром Юрьевичем.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Трегубовское</w:t>
      </w:r>
      <w:proofErr w:type="spellEnd"/>
      <w:r w:rsidRPr="001B2B32">
        <w:rPr>
          <w:rFonts w:ascii="Times New Roman" w:hAnsi="Times New Roman"/>
          <w:sz w:val="28"/>
          <w:szCs w:val="28"/>
        </w:rPr>
        <w:t>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B32">
        <w:rPr>
          <w:rFonts w:ascii="Times New Roman" w:hAnsi="Times New Roman"/>
          <w:sz w:val="28"/>
          <w:szCs w:val="28"/>
        </w:rPr>
        <w:t xml:space="preserve">6. Уполномочить Владимирова Владимира Юрьевича подать заявление о государственной регистрации </w:t>
      </w:r>
      <w:proofErr w:type="spellStart"/>
      <w:r w:rsidRPr="001B2B32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1B2B32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1B2B32" w:rsidRDefault="001B2B32" w:rsidP="001B2B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32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1B2B32" w:rsidRDefault="00152F90" w:rsidP="001B2B32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У</w:t>
      </w:r>
      <w:r w:rsidR="00E67295" w:rsidRPr="001B2B32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1B2B32" w:rsidRDefault="00E67295" w:rsidP="001B2B32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1B2B32" w:rsidRDefault="00E67295" w:rsidP="001B2B32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р</w:t>
      </w:r>
      <w:r w:rsidR="00152F90" w:rsidRPr="001B2B32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1B2B32" w:rsidRDefault="00152F90" w:rsidP="001B2B32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1B2B32" w:rsidRDefault="00E67295" w:rsidP="001B2B32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о</w:t>
      </w:r>
      <w:r w:rsidR="00152F90" w:rsidRPr="001B2B32">
        <w:rPr>
          <w:rFonts w:ascii="Times New Roman" w:hAnsi="Times New Roman" w:cs="Times New Roman"/>
          <w:sz w:val="26"/>
          <w:szCs w:val="26"/>
        </w:rPr>
        <w:t>т</w:t>
      </w:r>
      <w:r w:rsidRPr="001B2B32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1B2B32">
        <w:rPr>
          <w:rFonts w:ascii="Times New Roman" w:hAnsi="Times New Roman" w:cs="Times New Roman"/>
          <w:sz w:val="26"/>
          <w:szCs w:val="26"/>
        </w:rPr>
        <w:t>25.10</w:t>
      </w:r>
      <w:r w:rsidRPr="001B2B32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1B2B32">
        <w:rPr>
          <w:rFonts w:ascii="Times New Roman" w:hAnsi="Times New Roman" w:cs="Times New Roman"/>
          <w:sz w:val="26"/>
          <w:szCs w:val="26"/>
        </w:rPr>
        <w:t xml:space="preserve">N </w:t>
      </w:r>
      <w:r w:rsidR="001B2B32" w:rsidRPr="001B2B32">
        <w:rPr>
          <w:rFonts w:ascii="Times New Roman" w:hAnsi="Times New Roman" w:cs="Times New Roman"/>
          <w:sz w:val="26"/>
          <w:szCs w:val="26"/>
        </w:rPr>
        <w:t>40</w:t>
      </w:r>
    </w:p>
    <w:p w:rsidR="00152F90" w:rsidRPr="001B2B32" w:rsidRDefault="00152F90" w:rsidP="001B2B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1B2B32" w:rsidRDefault="00E67295" w:rsidP="001B2B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2B32" w:rsidRPr="001B2B32" w:rsidRDefault="001B2B32" w:rsidP="001B2B3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2"/>
      <w:bookmarkEnd w:id="1"/>
      <w:r w:rsidRPr="001B2B3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B2B32" w:rsidRPr="001B2B32" w:rsidRDefault="001B2B32" w:rsidP="001B2B3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B32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1B2B32">
        <w:rPr>
          <w:rFonts w:ascii="Times New Roman" w:hAnsi="Times New Roman" w:cs="Times New Roman"/>
          <w:b/>
          <w:sz w:val="26"/>
          <w:szCs w:val="26"/>
        </w:rPr>
        <w:t>Трегубовском</w:t>
      </w:r>
      <w:proofErr w:type="spellEnd"/>
      <w:r w:rsidRPr="001B2B32">
        <w:rPr>
          <w:rFonts w:ascii="Times New Roman" w:hAnsi="Times New Roman" w:cs="Times New Roman"/>
          <w:b/>
          <w:sz w:val="26"/>
          <w:szCs w:val="26"/>
        </w:rPr>
        <w:t xml:space="preserve"> территориальном отделе администрации </w:t>
      </w:r>
    </w:p>
    <w:p w:rsidR="001B2B32" w:rsidRPr="001B2B32" w:rsidRDefault="001B2B32" w:rsidP="001B2B3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B32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1B2B32" w:rsidRPr="001B2B32" w:rsidRDefault="001B2B32" w:rsidP="001B2B32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1B2B32" w:rsidRPr="001B2B32" w:rsidRDefault="001B2B32" w:rsidP="001B2B3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B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2B32" w:rsidRPr="001B2B32" w:rsidRDefault="001B2B32" w:rsidP="001B2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1.1.</w:t>
      </w:r>
      <w:r w:rsidRPr="001B2B32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1B2B32">
        <w:rPr>
          <w:rFonts w:ascii="Times New Roman" w:hAnsi="Times New Roman"/>
          <w:sz w:val="26"/>
          <w:szCs w:val="26"/>
        </w:rPr>
        <w:t>Трегубовский</w:t>
      </w:r>
      <w:proofErr w:type="spellEnd"/>
      <w:r w:rsidRPr="001B2B32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1.2. Полное официальное наименование – </w:t>
      </w:r>
      <w:proofErr w:type="spellStart"/>
      <w:r w:rsidRPr="001B2B32">
        <w:rPr>
          <w:rFonts w:ascii="Times New Roman" w:hAnsi="Times New Roman"/>
          <w:sz w:val="26"/>
          <w:szCs w:val="26"/>
        </w:rPr>
        <w:t>Трегубовский</w:t>
      </w:r>
      <w:proofErr w:type="spellEnd"/>
      <w:r w:rsidRPr="001B2B32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Сокращенное официальное наименование – </w:t>
      </w:r>
      <w:proofErr w:type="spellStart"/>
      <w:r w:rsidRPr="001B2B32">
        <w:rPr>
          <w:rFonts w:ascii="Times New Roman" w:hAnsi="Times New Roman"/>
          <w:sz w:val="26"/>
          <w:szCs w:val="26"/>
        </w:rPr>
        <w:t>Трегубовский</w:t>
      </w:r>
      <w:proofErr w:type="spellEnd"/>
      <w:r w:rsidRPr="001B2B32">
        <w:rPr>
          <w:rFonts w:ascii="Times New Roman" w:hAnsi="Times New Roman"/>
          <w:sz w:val="26"/>
          <w:szCs w:val="26"/>
        </w:rPr>
        <w:t xml:space="preserve"> территориальный отдел.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</w:t>
      </w:r>
      <w:proofErr w:type="spellStart"/>
      <w:r w:rsidRPr="001B2B32">
        <w:rPr>
          <w:rFonts w:ascii="Times New Roman" w:hAnsi="Times New Roman"/>
          <w:sz w:val="26"/>
          <w:szCs w:val="26"/>
        </w:rPr>
        <w:t>Трегубовский</w:t>
      </w:r>
      <w:proofErr w:type="spellEnd"/>
      <w:r w:rsidRPr="001B2B32">
        <w:rPr>
          <w:rFonts w:ascii="Times New Roman" w:hAnsi="Times New Roman"/>
          <w:sz w:val="26"/>
          <w:szCs w:val="26"/>
        </w:rPr>
        <w:t xml:space="preserve"> сельский совет, </w:t>
      </w:r>
      <w:proofErr w:type="spellStart"/>
      <w:r w:rsidRPr="001B2B32">
        <w:rPr>
          <w:rFonts w:ascii="Times New Roman" w:hAnsi="Times New Roman"/>
          <w:sz w:val="26"/>
          <w:szCs w:val="26"/>
        </w:rPr>
        <w:t>Нижнешарденгский</w:t>
      </w:r>
      <w:proofErr w:type="spellEnd"/>
      <w:r w:rsidRPr="001B2B32">
        <w:rPr>
          <w:rFonts w:ascii="Times New Roman" w:hAnsi="Times New Roman"/>
          <w:sz w:val="26"/>
          <w:szCs w:val="26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1B2B32">
        <w:rPr>
          <w:rFonts w:ascii="Times New Roman" w:eastAsia="NSimSun" w:hAnsi="Times New Roman"/>
          <w:sz w:val="26"/>
          <w:szCs w:val="26"/>
          <w:lang w:eastAsia="zh-CN"/>
        </w:rPr>
        <w:t xml:space="preserve">деревня </w:t>
      </w:r>
      <w:proofErr w:type="spellStart"/>
      <w:r w:rsidRPr="001B2B32">
        <w:rPr>
          <w:rFonts w:ascii="Times New Roman" w:eastAsia="NSimSun" w:hAnsi="Times New Roman"/>
          <w:sz w:val="26"/>
          <w:szCs w:val="26"/>
          <w:lang w:eastAsia="zh-CN"/>
        </w:rPr>
        <w:t>Морозовица</w:t>
      </w:r>
      <w:proofErr w:type="spellEnd"/>
      <w:r w:rsidRPr="001B2B32">
        <w:rPr>
          <w:rFonts w:ascii="Times New Roman" w:hAnsi="Times New Roman"/>
          <w:sz w:val="26"/>
          <w:szCs w:val="26"/>
        </w:rPr>
        <w:t>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Почтовый адрес: 162360, Вологодская область, Великоустюгский район, деревня </w:t>
      </w:r>
      <w:proofErr w:type="spellStart"/>
      <w:r w:rsidRPr="001B2B32">
        <w:rPr>
          <w:rFonts w:ascii="Times New Roman" w:hAnsi="Times New Roman"/>
          <w:sz w:val="26"/>
          <w:szCs w:val="26"/>
        </w:rPr>
        <w:t>Морозовица</w:t>
      </w:r>
      <w:proofErr w:type="spellEnd"/>
      <w:r w:rsidRPr="001B2B32">
        <w:rPr>
          <w:rFonts w:ascii="Times New Roman" w:hAnsi="Times New Roman"/>
          <w:sz w:val="26"/>
          <w:szCs w:val="26"/>
        </w:rPr>
        <w:t xml:space="preserve">, улица Центральная, </w:t>
      </w:r>
      <w:r w:rsidR="002C6DED">
        <w:rPr>
          <w:rFonts w:ascii="Times New Roman" w:hAnsi="Times New Roman"/>
          <w:sz w:val="26"/>
          <w:szCs w:val="26"/>
        </w:rPr>
        <w:t>стр.</w:t>
      </w:r>
      <w:r w:rsidRPr="001B2B32">
        <w:rPr>
          <w:rFonts w:ascii="Times New Roman" w:hAnsi="Times New Roman"/>
          <w:sz w:val="26"/>
          <w:szCs w:val="26"/>
        </w:rPr>
        <w:t xml:space="preserve"> 27.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1B2B32" w:rsidRPr="001B2B32" w:rsidRDefault="001B2B32" w:rsidP="001B2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1B2B32" w:rsidRPr="001B2B32" w:rsidRDefault="001B2B32" w:rsidP="001B2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1B2B32" w:rsidRPr="001B2B32" w:rsidRDefault="001B2B32" w:rsidP="001B2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1B2B32" w:rsidRPr="001B2B32" w:rsidRDefault="001B2B32" w:rsidP="001B2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1B2B32" w:rsidRPr="001B2B32" w:rsidRDefault="001B2B32" w:rsidP="001B2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1B2B32" w:rsidRPr="001B2B32" w:rsidRDefault="001B2B32" w:rsidP="001B2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1B2B32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1B2B32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</w:t>
      </w:r>
      <w:r w:rsidRPr="001B2B32">
        <w:rPr>
          <w:rFonts w:ascii="Times New Roman" w:hAnsi="Times New Roman"/>
          <w:b/>
          <w:sz w:val="26"/>
          <w:szCs w:val="26"/>
        </w:rPr>
        <w:t xml:space="preserve"> </w:t>
      </w:r>
      <w:r w:rsidRPr="001B2B32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1B2B32" w:rsidRPr="001B2B32" w:rsidRDefault="001B2B32" w:rsidP="001B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4.</w:t>
      </w:r>
      <w:r w:rsidRPr="001B2B32">
        <w:rPr>
          <w:rFonts w:ascii="Times New Roman" w:hAnsi="Times New Roman"/>
          <w:b/>
          <w:sz w:val="26"/>
          <w:szCs w:val="26"/>
        </w:rPr>
        <w:t xml:space="preserve"> </w:t>
      </w:r>
      <w:r w:rsidRPr="001B2B32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1B2B32" w:rsidRPr="001B2B32" w:rsidRDefault="001B2B32" w:rsidP="001B2B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V. Управление территориальным о</w:t>
      </w:r>
      <w:r>
        <w:rPr>
          <w:rFonts w:ascii="Times New Roman" w:hAnsi="Times New Roman"/>
          <w:b/>
          <w:sz w:val="26"/>
          <w:szCs w:val="26"/>
        </w:rPr>
        <w:t>тделом</w:t>
      </w:r>
      <w:r w:rsidRPr="001B2B32">
        <w:rPr>
          <w:rFonts w:ascii="Times New Roman" w:hAnsi="Times New Roman"/>
          <w:b/>
          <w:sz w:val="26"/>
          <w:szCs w:val="26"/>
        </w:rPr>
        <w:t xml:space="preserve"> 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 xml:space="preserve">-  осуществляет расходование бюджетных средств в соответствии с принятыми денежными обязательствами и доведенными </w:t>
      </w:r>
      <w:r>
        <w:rPr>
          <w:rFonts w:ascii="Times New Roman" w:hAnsi="Times New Roman"/>
          <w:sz w:val="26"/>
          <w:szCs w:val="26"/>
        </w:rPr>
        <w:t>лимитами бюджетных обязательств</w:t>
      </w:r>
      <w:r w:rsidRPr="001B2B32">
        <w:rPr>
          <w:rFonts w:ascii="Times New Roman" w:hAnsi="Times New Roman"/>
          <w:sz w:val="26"/>
          <w:szCs w:val="26"/>
        </w:rPr>
        <w:t>;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1B2B32" w:rsidRPr="001B2B32" w:rsidRDefault="001B2B32" w:rsidP="001B2B32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VI</w:t>
      </w:r>
      <w:r w:rsidRPr="001B2B3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B2B32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VI</w:t>
      </w:r>
      <w:r w:rsidRPr="001B2B3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B2B32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1B2B32" w:rsidRPr="001B2B32" w:rsidRDefault="001B2B32" w:rsidP="001B2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2B32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1B2B32" w:rsidRPr="001B2B32" w:rsidRDefault="001B2B32" w:rsidP="001B2B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1B2B32" w:rsidRPr="001B2B32" w:rsidRDefault="001B2B32" w:rsidP="001B2B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2B32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1B2B32" w:rsidRDefault="001B2B32" w:rsidP="001B2B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sectPr w:rsidR="00152F90" w:rsidRPr="001B2B32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13" w:rsidRDefault="00423C13" w:rsidP="009F51BA">
      <w:pPr>
        <w:spacing w:after="0" w:line="240" w:lineRule="auto"/>
      </w:pPr>
      <w:r>
        <w:separator/>
      </w:r>
    </w:p>
  </w:endnote>
  <w:endnote w:type="continuationSeparator" w:id="0">
    <w:p w:rsidR="00423C13" w:rsidRDefault="00423C13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13" w:rsidRDefault="00423C13" w:rsidP="009F51BA">
      <w:pPr>
        <w:spacing w:after="0" w:line="240" w:lineRule="auto"/>
      </w:pPr>
      <w:r>
        <w:separator/>
      </w:r>
    </w:p>
  </w:footnote>
  <w:footnote w:type="continuationSeparator" w:id="0">
    <w:p w:rsidR="00423C13" w:rsidRDefault="00423C13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ED">
          <w:rPr>
            <w:noProof/>
          </w:rPr>
          <w:t>10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052AC"/>
    <w:rsid w:val="000056CC"/>
    <w:rsid w:val="00020086"/>
    <w:rsid w:val="00031EC3"/>
    <w:rsid w:val="000334D4"/>
    <w:rsid w:val="00072AC8"/>
    <w:rsid w:val="00087AB4"/>
    <w:rsid w:val="000C1B9E"/>
    <w:rsid w:val="000E73F5"/>
    <w:rsid w:val="001008EA"/>
    <w:rsid w:val="00115217"/>
    <w:rsid w:val="00145BF6"/>
    <w:rsid w:val="00152F90"/>
    <w:rsid w:val="00175A6B"/>
    <w:rsid w:val="001B15C9"/>
    <w:rsid w:val="001B2B32"/>
    <w:rsid w:val="001C2E9B"/>
    <w:rsid w:val="001D7F6C"/>
    <w:rsid w:val="002567B2"/>
    <w:rsid w:val="00260085"/>
    <w:rsid w:val="00260970"/>
    <w:rsid w:val="002A5BC2"/>
    <w:rsid w:val="002A6C5D"/>
    <w:rsid w:val="002C6DED"/>
    <w:rsid w:val="002F6101"/>
    <w:rsid w:val="003041D4"/>
    <w:rsid w:val="00334E47"/>
    <w:rsid w:val="0034281A"/>
    <w:rsid w:val="003503FE"/>
    <w:rsid w:val="003634AD"/>
    <w:rsid w:val="0040134E"/>
    <w:rsid w:val="004156AE"/>
    <w:rsid w:val="00421872"/>
    <w:rsid w:val="00423C13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82F0F"/>
    <w:rsid w:val="005A764E"/>
    <w:rsid w:val="005E1B56"/>
    <w:rsid w:val="005F1BC7"/>
    <w:rsid w:val="0060617A"/>
    <w:rsid w:val="00614055"/>
    <w:rsid w:val="006268E0"/>
    <w:rsid w:val="0064457C"/>
    <w:rsid w:val="00647ECF"/>
    <w:rsid w:val="0067287C"/>
    <w:rsid w:val="00672B45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11348"/>
    <w:rsid w:val="0082648B"/>
    <w:rsid w:val="008677AF"/>
    <w:rsid w:val="008932C4"/>
    <w:rsid w:val="008C47B4"/>
    <w:rsid w:val="0096143C"/>
    <w:rsid w:val="009649E6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8582E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2C42-B281-4EC6-BA08-C4A89551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3581</Words>
  <Characters>20416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УТВЕРЖДЕНО:</vt:lpstr>
      <vt:lpstr/>
    </vt:vector>
  </TitlesOfParts>
  <Company/>
  <LinksUpToDate>false</LinksUpToDate>
  <CharactersWithSpaces>23950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61</cp:revision>
  <cp:lastPrinted>2022-10-26T11:21:00Z</cp:lastPrinted>
  <dcterms:created xsi:type="dcterms:W3CDTF">2020-06-26T12:08:00Z</dcterms:created>
  <dcterms:modified xsi:type="dcterms:W3CDTF">2022-10-26T11:21:00Z</dcterms:modified>
</cp:coreProperties>
</file>