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0D5E0C70" wp14:editId="6C0FE174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A5923">
        <w:rPr>
          <w:rFonts w:ascii="Times New Roman" w:hAnsi="Times New Roman"/>
          <w:sz w:val="28"/>
          <w:szCs w:val="28"/>
        </w:rPr>
        <w:t>25.10</w:t>
      </w:r>
      <w:r w:rsidRPr="00B3346B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="009E73FF">
        <w:rPr>
          <w:rFonts w:ascii="Times New Roman" w:hAnsi="Times New Roman"/>
          <w:sz w:val="28"/>
          <w:szCs w:val="28"/>
        </w:rPr>
        <w:t>3</w:t>
      </w:r>
      <w:r w:rsidR="000056CC">
        <w:rPr>
          <w:rFonts w:ascii="Times New Roman" w:hAnsi="Times New Roman"/>
          <w:sz w:val="28"/>
          <w:szCs w:val="28"/>
        </w:rPr>
        <w:t>9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</w:p>
    <w:p w:rsidR="00E67295" w:rsidRPr="000056CC" w:rsidRDefault="00811348" w:rsidP="00175A6B">
      <w:pPr>
        <w:tabs>
          <w:tab w:val="left" w:pos="4962"/>
        </w:tabs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E67295" w:rsidRPr="003634AD">
        <w:rPr>
          <w:rFonts w:ascii="Times New Roman" w:hAnsi="Times New Roman"/>
          <w:sz w:val="28"/>
          <w:szCs w:val="28"/>
        </w:rPr>
        <w:t xml:space="preserve"> </w:t>
      </w:r>
      <w:r w:rsidR="00E67295" w:rsidRPr="000056CC">
        <w:rPr>
          <w:rFonts w:ascii="Times New Roman" w:hAnsi="Times New Roman"/>
          <w:sz w:val="28"/>
          <w:szCs w:val="28"/>
        </w:rPr>
        <w:t xml:space="preserve">Об </w:t>
      </w:r>
      <w:r w:rsidR="000056CC" w:rsidRPr="000056CC">
        <w:rPr>
          <w:rFonts w:ascii="Times New Roman" w:hAnsi="Times New Roman"/>
          <w:sz w:val="28"/>
          <w:szCs w:val="28"/>
        </w:rPr>
        <w:t>учреждении территориального органа администрации Велико</w:t>
      </w:r>
      <w:r w:rsidR="000056CC">
        <w:rPr>
          <w:rFonts w:ascii="Times New Roman" w:hAnsi="Times New Roman"/>
          <w:sz w:val="28"/>
          <w:szCs w:val="28"/>
        </w:rPr>
        <w:t>-</w:t>
      </w:r>
      <w:proofErr w:type="spellStart"/>
      <w:r w:rsidR="000056CC" w:rsidRPr="000056CC">
        <w:rPr>
          <w:rFonts w:ascii="Times New Roman" w:hAnsi="Times New Roman"/>
          <w:sz w:val="28"/>
          <w:szCs w:val="28"/>
        </w:rPr>
        <w:t>устюгского</w:t>
      </w:r>
      <w:proofErr w:type="spellEnd"/>
      <w:r w:rsidR="000056CC" w:rsidRPr="000056CC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– </w:t>
      </w:r>
      <w:proofErr w:type="spellStart"/>
      <w:r w:rsidR="000056CC" w:rsidRPr="000056CC">
        <w:rPr>
          <w:rFonts w:ascii="Times New Roman" w:hAnsi="Times New Roman"/>
          <w:sz w:val="28"/>
          <w:szCs w:val="28"/>
        </w:rPr>
        <w:t>Теплогорского</w:t>
      </w:r>
      <w:proofErr w:type="spellEnd"/>
      <w:r w:rsidR="000056CC" w:rsidRPr="000056CC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 утверждении положения о нем</w:t>
      </w:r>
    </w:p>
    <w:p w:rsidR="0034281A" w:rsidRPr="000056CC" w:rsidRDefault="0034281A" w:rsidP="0000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295" w:rsidRPr="000056CC" w:rsidRDefault="00E67295" w:rsidP="0000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6CC" w:rsidRPr="000056CC" w:rsidRDefault="000056CC" w:rsidP="000056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56CC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0056CC">
          <w:rPr>
            <w:rFonts w:ascii="Times New Roman" w:hAnsi="Times New Roman"/>
            <w:sz w:val="28"/>
            <w:szCs w:val="28"/>
          </w:rPr>
          <w:t>37</w:t>
        </w:r>
      </w:hyperlink>
      <w:r w:rsidRPr="000056C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0056CC">
          <w:rPr>
            <w:rFonts w:ascii="Times New Roman" w:hAnsi="Times New Roman"/>
            <w:sz w:val="28"/>
            <w:szCs w:val="28"/>
          </w:rPr>
          <w:t>41</w:t>
        </w:r>
      </w:hyperlink>
      <w:r w:rsidRPr="000056CC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51 Гражданского кодекса Российской Федерации, статьями 12, 14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0056CC" w:rsidRPr="000056CC" w:rsidRDefault="000056CC" w:rsidP="000056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56CC">
        <w:rPr>
          <w:rFonts w:ascii="Times New Roman" w:hAnsi="Times New Roman"/>
          <w:sz w:val="28"/>
          <w:szCs w:val="28"/>
        </w:rPr>
        <w:t xml:space="preserve"> </w:t>
      </w:r>
      <w:r w:rsidRPr="000056CC">
        <w:rPr>
          <w:rFonts w:ascii="Times New Roman" w:hAnsi="Times New Roman"/>
          <w:sz w:val="28"/>
          <w:szCs w:val="28"/>
        </w:rPr>
        <w:tab/>
      </w:r>
      <w:r w:rsidRPr="000056CC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0056CC">
        <w:rPr>
          <w:rFonts w:ascii="Times New Roman" w:hAnsi="Times New Roman"/>
          <w:sz w:val="28"/>
          <w:szCs w:val="28"/>
        </w:rPr>
        <w:t xml:space="preserve"> </w:t>
      </w:r>
      <w:r w:rsidRPr="000056CC">
        <w:rPr>
          <w:rFonts w:ascii="Times New Roman" w:hAnsi="Times New Roman"/>
          <w:b/>
          <w:sz w:val="28"/>
          <w:szCs w:val="28"/>
        </w:rPr>
        <w:t>РЕШИЛА:</w:t>
      </w:r>
    </w:p>
    <w:p w:rsidR="000056CC" w:rsidRPr="000056CC" w:rsidRDefault="000056CC" w:rsidP="000056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056CC">
        <w:rPr>
          <w:rFonts w:ascii="Times New Roman" w:hAnsi="Times New Roman"/>
          <w:b/>
          <w:sz w:val="28"/>
          <w:szCs w:val="28"/>
        </w:rPr>
        <w:tab/>
      </w:r>
    </w:p>
    <w:p w:rsidR="000056CC" w:rsidRPr="000056CC" w:rsidRDefault="000056CC" w:rsidP="00005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6CC">
        <w:rPr>
          <w:rFonts w:ascii="Times New Roman" w:hAnsi="Times New Roman"/>
          <w:b/>
          <w:sz w:val="28"/>
          <w:szCs w:val="28"/>
        </w:rPr>
        <w:tab/>
      </w:r>
      <w:r w:rsidRPr="000056CC">
        <w:rPr>
          <w:rFonts w:ascii="Times New Roman" w:hAnsi="Times New Roman"/>
          <w:sz w:val="28"/>
          <w:szCs w:val="28"/>
        </w:rPr>
        <w:t xml:space="preserve">1. Учредить территориальный орган администрации Великоустюгского муниципального округа Вологодской области – </w:t>
      </w:r>
      <w:proofErr w:type="spellStart"/>
      <w:r w:rsidRPr="000056CC">
        <w:rPr>
          <w:rFonts w:ascii="Times New Roman" w:hAnsi="Times New Roman"/>
          <w:sz w:val="28"/>
          <w:szCs w:val="28"/>
        </w:rPr>
        <w:t>Теплогорский</w:t>
      </w:r>
      <w:proofErr w:type="spellEnd"/>
      <w:r w:rsidRPr="000056CC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0056CC" w:rsidRPr="000056CC" w:rsidRDefault="000056CC" w:rsidP="00005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6CC">
        <w:rPr>
          <w:rFonts w:ascii="Times New Roman" w:hAnsi="Times New Roman"/>
          <w:sz w:val="28"/>
          <w:szCs w:val="28"/>
        </w:rPr>
        <w:tab/>
        <w:t>2. Установить:</w:t>
      </w:r>
    </w:p>
    <w:p w:rsidR="000056CC" w:rsidRPr="000056CC" w:rsidRDefault="000056CC" w:rsidP="00005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6CC">
        <w:rPr>
          <w:rFonts w:ascii="Times New Roman" w:hAnsi="Times New Roman"/>
          <w:sz w:val="28"/>
          <w:szCs w:val="28"/>
        </w:rPr>
        <w:tab/>
        <w:t xml:space="preserve">полное официальное наименование – </w:t>
      </w:r>
      <w:proofErr w:type="spellStart"/>
      <w:r w:rsidRPr="000056CC">
        <w:rPr>
          <w:rFonts w:ascii="Times New Roman" w:hAnsi="Times New Roman"/>
          <w:sz w:val="28"/>
          <w:szCs w:val="28"/>
        </w:rPr>
        <w:t>Теплогорский</w:t>
      </w:r>
      <w:proofErr w:type="spellEnd"/>
      <w:r w:rsidRPr="000056CC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области;</w:t>
      </w:r>
    </w:p>
    <w:p w:rsidR="000056CC" w:rsidRPr="000056CC" w:rsidRDefault="000056CC" w:rsidP="00005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6CC">
        <w:rPr>
          <w:rFonts w:ascii="Times New Roman" w:hAnsi="Times New Roman"/>
          <w:sz w:val="28"/>
          <w:szCs w:val="28"/>
        </w:rPr>
        <w:lastRenderedPageBreak/>
        <w:tab/>
        <w:t xml:space="preserve">сокращенное официальное наименование – </w:t>
      </w:r>
      <w:proofErr w:type="spellStart"/>
      <w:r w:rsidRPr="000056CC">
        <w:rPr>
          <w:rFonts w:ascii="Times New Roman" w:hAnsi="Times New Roman"/>
          <w:sz w:val="28"/>
          <w:szCs w:val="28"/>
        </w:rPr>
        <w:t>Теплогорский</w:t>
      </w:r>
      <w:proofErr w:type="spellEnd"/>
      <w:r w:rsidRPr="000056CC">
        <w:rPr>
          <w:rFonts w:ascii="Times New Roman" w:hAnsi="Times New Roman"/>
          <w:sz w:val="28"/>
          <w:szCs w:val="28"/>
        </w:rPr>
        <w:t xml:space="preserve"> территориальный отдел;</w:t>
      </w:r>
    </w:p>
    <w:p w:rsidR="000056CC" w:rsidRPr="000056CC" w:rsidRDefault="000056CC" w:rsidP="00005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56CC">
        <w:rPr>
          <w:rFonts w:ascii="Times New Roman" w:hAnsi="Times New Roman"/>
          <w:sz w:val="28"/>
          <w:szCs w:val="28"/>
        </w:rPr>
        <w:tab/>
        <w:t xml:space="preserve">местонахождение: Вологодская область, Великоустюгский район, </w:t>
      </w:r>
      <w:r w:rsidRPr="000056CC">
        <w:rPr>
          <w:rFonts w:ascii="Times New Roman" w:eastAsia="NSimSun" w:hAnsi="Times New Roman"/>
          <w:sz w:val="28"/>
          <w:szCs w:val="28"/>
          <w:lang w:eastAsia="zh-CN"/>
        </w:rPr>
        <w:t xml:space="preserve">деревня </w:t>
      </w:r>
      <w:proofErr w:type="spellStart"/>
      <w:r w:rsidRPr="000056CC">
        <w:rPr>
          <w:rFonts w:ascii="Times New Roman" w:eastAsia="NSimSun" w:hAnsi="Times New Roman"/>
          <w:sz w:val="28"/>
          <w:szCs w:val="28"/>
          <w:lang w:eastAsia="zh-CN"/>
        </w:rPr>
        <w:t>Теплогорье</w:t>
      </w:r>
      <w:proofErr w:type="spellEnd"/>
      <w:r w:rsidRPr="000056CC">
        <w:rPr>
          <w:rFonts w:ascii="Times New Roman" w:hAnsi="Times New Roman"/>
          <w:sz w:val="28"/>
          <w:szCs w:val="28"/>
        </w:rPr>
        <w:t>;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6CC">
        <w:rPr>
          <w:rFonts w:ascii="Times New Roman" w:hAnsi="Times New Roman"/>
          <w:sz w:val="28"/>
          <w:szCs w:val="28"/>
        </w:rPr>
        <w:t xml:space="preserve">почтовый адрес: 162375, Вологодская область, Великоустюгский район, деревня </w:t>
      </w:r>
      <w:proofErr w:type="spellStart"/>
      <w:r w:rsidRPr="000056CC">
        <w:rPr>
          <w:rFonts w:ascii="Times New Roman" w:hAnsi="Times New Roman"/>
          <w:sz w:val="28"/>
          <w:szCs w:val="28"/>
        </w:rPr>
        <w:t>Теплогорье</w:t>
      </w:r>
      <w:proofErr w:type="spellEnd"/>
      <w:r w:rsidRPr="000056CC">
        <w:rPr>
          <w:rFonts w:ascii="Times New Roman" w:hAnsi="Times New Roman"/>
          <w:sz w:val="28"/>
          <w:szCs w:val="28"/>
        </w:rPr>
        <w:t>, улица Проезжая, дом 11;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6CC">
        <w:rPr>
          <w:rFonts w:ascii="Times New Roman" w:hAnsi="Times New Roman"/>
          <w:sz w:val="28"/>
          <w:szCs w:val="28"/>
        </w:rPr>
        <w:t xml:space="preserve">территорию, в пределах которой территориальный отдел осуществляет свою деятельность: </w:t>
      </w:r>
      <w:proofErr w:type="spellStart"/>
      <w:r w:rsidRPr="000056CC">
        <w:rPr>
          <w:rFonts w:ascii="Times New Roman" w:hAnsi="Times New Roman"/>
          <w:sz w:val="28"/>
          <w:szCs w:val="28"/>
        </w:rPr>
        <w:t>Теплогорский</w:t>
      </w:r>
      <w:proofErr w:type="spellEnd"/>
      <w:r w:rsidRPr="000056CC">
        <w:rPr>
          <w:rFonts w:ascii="Times New Roman" w:hAnsi="Times New Roman"/>
          <w:sz w:val="28"/>
          <w:szCs w:val="28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6CC">
        <w:rPr>
          <w:rFonts w:ascii="Times New Roman" w:hAnsi="Times New Roman"/>
          <w:sz w:val="28"/>
          <w:szCs w:val="28"/>
        </w:rPr>
        <w:t xml:space="preserve">3. Утвердить Положение о </w:t>
      </w:r>
      <w:proofErr w:type="spellStart"/>
      <w:r w:rsidRPr="000056CC">
        <w:rPr>
          <w:rFonts w:ascii="Times New Roman" w:hAnsi="Times New Roman"/>
          <w:sz w:val="28"/>
          <w:szCs w:val="28"/>
        </w:rPr>
        <w:t>Теплогорском</w:t>
      </w:r>
      <w:proofErr w:type="spellEnd"/>
      <w:r w:rsidRPr="000056CC">
        <w:rPr>
          <w:rFonts w:ascii="Times New Roman" w:hAnsi="Times New Roman"/>
          <w:sz w:val="28"/>
          <w:szCs w:val="28"/>
        </w:rPr>
        <w:t xml:space="preserve"> территориальном отделе администрации Великоустюгского муниципального округа Вологодской области  согласно приложению к настоящему решению.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6CC">
        <w:rPr>
          <w:rFonts w:ascii="Times New Roman" w:hAnsi="Times New Roman"/>
          <w:sz w:val="28"/>
          <w:szCs w:val="28"/>
        </w:rPr>
        <w:t xml:space="preserve">4. Установить, что </w:t>
      </w:r>
      <w:proofErr w:type="spellStart"/>
      <w:r w:rsidRPr="000056CC">
        <w:rPr>
          <w:rFonts w:ascii="Times New Roman" w:hAnsi="Times New Roman"/>
          <w:sz w:val="28"/>
          <w:szCs w:val="28"/>
        </w:rPr>
        <w:t>Теплогорский</w:t>
      </w:r>
      <w:proofErr w:type="spellEnd"/>
      <w:r w:rsidRPr="000056CC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приступает к осуществлению своей деятельности на соответствующей территории с 1 января 2023 года. 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6CC">
        <w:rPr>
          <w:rFonts w:ascii="Times New Roman" w:hAnsi="Times New Roman"/>
          <w:sz w:val="28"/>
          <w:szCs w:val="28"/>
        </w:rPr>
        <w:t>5. Установить, что до 01 января 2023 года: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8"/>
          <w:szCs w:val="28"/>
        </w:rPr>
      </w:pPr>
      <w:r w:rsidRPr="000056CC">
        <w:rPr>
          <w:rFonts w:ascii="Times New Roman" w:hAnsi="Times New Roman"/>
          <w:sz w:val="28"/>
          <w:szCs w:val="28"/>
        </w:rPr>
        <w:t xml:space="preserve">полномочия начальника </w:t>
      </w:r>
      <w:proofErr w:type="spellStart"/>
      <w:r w:rsidRPr="000056CC">
        <w:rPr>
          <w:rFonts w:ascii="Times New Roman" w:hAnsi="Times New Roman"/>
          <w:sz w:val="28"/>
          <w:szCs w:val="28"/>
        </w:rPr>
        <w:t>Теплогорского</w:t>
      </w:r>
      <w:proofErr w:type="spellEnd"/>
      <w:r w:rsidRPr="000056CC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исполняются </w:t>
      </w:r>
      <w:proofErr w:type="spellStart"/>
      <w:r w:rsidRPr="000056CC">
        <w:rPr>
          <w:rFonts w:ascii="Times New Roman" w:hAnsi="Times New Roman"/>
          <w:sz w:val="28"/>
          <w:szCs w:val="28"/>
        </w:rPr>
        <w:t>Чебыкиным</w:t>
      </w:r>
      <w:proofErr w:type="spellEnd"/>
      <w:r w:rsidRPr="000056CC">
        <w:rPr>
          <w:rFonts w:ascii="Times New Roman" w:hAnsi="Times New Roman"/>
          <w:sz w:val="28"/>
          <w:szCs w:val="28"/>
        </w:rPr>
        <w:t xml:space="preserve"> Сергеем Борисовичем.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6CC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proofErr w:type="spellStart"/>
      <w:r w:rsidRPr="000056CC">
        <w:rPr>
          <w:rFonts w:ascii="Times New Roman" w:hAnsi="Times New Roman"/>
          <w:sz w:val="28"/>
          <w:szCs w:val="28"/>
        </w:rPr>
        <w:t>Теплогорского</w:t>
      </w:r>
      <w:proofErr w:type="spellEnd"/>
      <w:r w:rsidRPr="000056CC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осуществляется за счет средств бюджета сельского поселения </w:t>
      </w:r>
      <w:proofErr w:type="spellStart"/>
      <w:r w:rsidRPr="000056CC">
        <w:rPr>
          <w:rFonts w:ascii="Times New Roman" w:hAnsi="Times New Roman"/>
          <w:sz w:val="28"/>
          <w:szCs w:val="28"/>
        </w:rPr>
        <w:t>Теплогорское</w:t>
      </w:r>
      <w:proofErr w:type="spellEnd"/>
      <w:r w:rsidRPr="000056CC">
        <w:rPr>
          <w:rFonts w:ascii="Times New Roman" w:hAnsi="Times New Roman"/>
          <w:sz w:val="28"/>
          <w:szCs w:val="28"/>
        </w:rPr>
        <w:t>.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6CC">
        <w:rPr>
          <w:rFonts w:ascii="Times New Roman" w:hAnsi="Times New Roman"/>
          <w:sz w:val="28"/>
          <w:szCs w:val="28"/>
        </w:rPr>
        <w:t xml:space="preserve">6. Уполномочить </w:t>
      </w:r>
      <w:proofErr w:type="spellStart"/>
      <w:r w:rsidRPr="000056CC">
        <w:rPr>
          <w:rFonts w:ascii="Times New Roman" w:hAnsi="Times New Roman"/>
          <w:sz w:val="28"/>
          <w:szCs w:val="28"/>
        </w:rPr>
        <w:t>Чебыкина</w:t>
      </w:r>
      <w:proofErr w:type="spellEnd"/>
      <w:r w:rsidRPr="000056CC">
        <w:rPr>
          <w:rFonts w:ascii="Times New Roman" w:hAnsi="Times New Roman"/>
          <w:sz w:val="28"/>
          <w:szCs w:val="28"/>
        </w:rPr>
        <w:t xml:space="preserve"> Сергея Борисовича подать заявление о государственной регистрации </w:t>
      </w:r>
      <w:proofErr w:type="spellStart"/>
      <w:r w:rsidRPr="000056CC">
        <w:rPr>
          <w:rFonts w:ascii="Times New Roman" w:hAnsi="Times New Roman"/>
          <w:sz w:val="28"/>
          <w:szCs w:val="28"/>
        </w:rPr>
        <w:t>Теплогорского</w:t>
      </w:r>
      <w:proofErr w:type="spellEnd"/>
      <w:r w:rsidRPr="000056CC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в качестве юридического лица в уполномоченный федеральный орган исполнительной власти, осуществляющий государственную регистрацию юридических лиц.</w:t>
      </w:r>
    </w:p>
    <w:p w:rsidR="00152F90" w:rsidRPr="000056CC" w:rsidRDefault="000056CC" w:rsidP="000056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6CC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официальному опубликованию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4A1006" w:rsidRDefault="004A1006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0056CC" w:rsidRDefault="00152F90" w:rsidP="000056CC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056CC">
        <w:rPr>
          <w:rFonts w:ascii="Times New Roman" w:hAnsi="Times New Roman" w:cs="Times New Roman"/>
          <w:sz w:val="26"/>
          <w:szCs w:val="26"/>
        </w:rPr>
        <w:t>У</w:t>
      </w:r>
      <w:r w:rsidR="00E67295" w:rsidRPr="000056CC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0056CC" w:rsidRDefault="00E67295" w:rsidP="000056CC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0056CC" w:rsidRDefault="00E67295" w:rsidP="000056CC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0056CC">
        <w:rPr>
          <w:rFonts w:ascii="Times New Roman" w:hAnsi="Times New Roman" w:cs="Times New Roman"/>
          <w:sz w:val="26"/>
          <w:szCs w:val="26"/>
        </w:rPr>
        <w:t>р</w:t>
      </w:r>
      <w:r w:rsidR="00152F90" w:rsidRPr="000056CC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0056CC" w:rsidRDefault="00152F90" w:rsidP="000056CC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0056CC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0056CC" w:rsidRDefault="00E67295" w:rsidP="000056CC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0056CC">
        <w:rPr>
          <w:rFonts w:ascii="Times New Roman" w:hAnsi="Times New Roman" w:cs="Times New Roman"/>
          <w:sz w:val="26"/>
          <w:szCs w:val="26"/>
        </w:rPr>
        <w:t>о</w:t>
      </w:r>
      <w:r w:rsidR="00152F90" w:rsidRPr="000056CC">
        <w:rPr>
          <w:rFonts w:ascii="Times New Roman" w:hAnsi="Times New Roman" w:cs="Times New Roman"/>
          <w:sz w:val="26"/>
          <w:szCs w:val="26"/>
        </w:rPr>
        <w:t>т</w:t>
      </w:r>
      <w:r w:rsidRPr="000056CC">
        <w:rPr>
          <w:rFonts w:ascii="Times New Roman" w:hAnsi="Times New Roman" w:cs="Times New Roman"/>
          <w:sz w:val="26"/>
          <w:szCs w:val="26"/>
        </w:rPr>
        <w:t xml:space="preserve"> </w:t>
      </w:r>
      <w:r w:rsidR="004A5923" w:rsidRPr="000056CC">
        <w:rPr>
          <w:rFonts w:ascii="Times New Roman" w:hAnsi="Times New Roman" w:cs="Times New Roman"/>
          <w:sz w:val="26"/>
          <w:szCs w:val="26"/>
        </w:rPr>
        <w:t>25.10</w:t>
      </w:r>
      <w:r w:rsidRPr="000056CC">
        <w:rPr>
          <w:rFonts w:ascii="Times New Roman" w:hAnsi="Times New Roman" w:cs="Times New Roman"/>
          <w:sz w:val="26"/>
          <w:szCs w:val="26"/>
        </w:rPr>
        <w:t xml:space="preserve">.2022 </w:t>
      </w:r>
      <w:r w:rsidR="003503FE" w:rsidRPr="000056CC">
        <w:rPr>
          <w:rFonts w:ascii="Times New Roman" w:hAnsi="Times New Roman" w:cs="Times New Roman"/>
          <w:sz w:val="26"/>
          <w:szCs w:val="26"/>
        </w:rPr>
        <w:t xml:space="preserve">N </w:t>
      </w:r>
      <w:r w:rsidR="009E73FF" w:rsidRPr="000056CC">
        <w:rPr>
          <w:rFonts w:ascii="Times New Roman" w:hAnsi="Times New Roman" w:cs="Times New Roman"/>
          <w:sz w:val="26"/>
          <w:szCs w:val="26"/>
        </w:rPr>
        <w:t>3</w:t>
      </w:r>
      <w:r w:rsidR="000056CC" w:rsidRPr="000056CC">
        <w:rPr>
          <w:rFonts w:ascii="Times New Roman" w:hAnsi="Times New Roman" w:cs="Times New Roman"/>
          <w:sz w:val="26"/>
          <w:szCs w:val="26"/>
        </w:rPr>
        <w:t>9</w:t>
      </w:r>
    </w:p>
    <w:p w:rsidR="00152F90" w:rsidRPr="000056CC" w:rsidRDefault="00152F90" w:rsidP="000056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295" w:rsidRPr="000056CC" w:rsidRDefault="00E67295" w:rsidP="000056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56CC" w:rsidRPr="000056CC" w:rsidRDefault="000056CC" w:rsidP="000056CC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2"/>
      <w:bookmarkEnd w:id="0"/>
      <w:r w:rsidRPr="000056C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056CC" w:rsidRPr="000056CC" w:rsidRDefault="000056CC" w:rsidP="000056CC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6CC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Pr="000056CC">
        <w:rPr>
          <w:rFonts w:ascii="Times New Roman" w:hAnsi="Times New Roman" w:cs="Times New Roman"/>
          <w:b/>
          <w:sz w:val="26"/>
          <w:szCs w:val="26"/>
        </w:rPr>
        <w:t>Теплогорском</w:t>
      </w:r>
      <w:proofErr w:type="spellEnd"/>
      <w:r w:rsidRPr="000056CC">
        <w:rPr>
          <w:rFonts w:ascii="Times New Roman" w:hAnsi="Times New Roman" w:cs="Times New Roman"/>
          <w:b/>
          <w:sz w:val="26"/>
          <w:szCs w:val="26"/>
        </w:rPr>
        <w:t xml:space="preserve"> территориальном отделе администрации </w:t>
      </w:r>
    </w:p>
    <w:p w:rsidR="000056CC" w:rsidRPr="000056CC" w:rsidRDefault="000056CC" w:rsidP="000056CC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6CC">
        <w:rPr>
          <w:rFonts w:ascii="Times New Roman" w:hAnsi="Times New Roman" w:cs="Times New Roman"/>
          <w:b/>
          <w:sz w:val="26"/>
          <w:szCs w:val="26"/>
        </w:rPr>
        <w:t xml:space="preserve">Великоустюгского муниципального округа Вологодской области </w:t>
      </w:r>
    </w:p>
    <w:p w:rsidR="000056CC" w:rsidRPr="000056CC" w:rsidRDefault="000056CC" w:rsidP="000056CC">
      <w:pPr>
        <w:pStyle w:val="af"/>
        <w:jc w:val="center"/>
        <w:rPr>
          <w:rFonts w:ascii="Times New Roman" w:hAnsi="Times New Roman" w:cs="Times New Roman"/>
          <w:sz w:val="26"/>
          <w:szCs w:val="26"/>
        </w:rPr>
      </w:pPr>
    </w:p>
    <w:p w:rsidR="000056CC" w:rsidRPr="000056CC" w:rsidRDefault="000056CC" w:rsidP="000056CC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6CC">
        <w:rPr>
          <w:rFonts w:ascii="Times New Roman" w:hAnsi="Times New Roman" w:cs="Times New Roman"/>
          <w:b/>
          <w:sz w:val="26"/>
          <w:szCs w:val="26"/>
        </w:rPr>
        <w:t>1.</w:t>
      </w:r>
      <w:r w:rsidRPr="000056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56C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056CC" w:rsidRPr="000056CC" w:rsidRDefault="000056CC" w:rsidP="0000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1.1.</w:t>
      </w:r>
      <w:r w:rsidRPr="000056CC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0056CC">
        <w:rPr>
          <w:rFonts w:ascii="Times New Roman" w:hAnsi="Times New Roman"/>
          <w:sz w:val="26"/>
          <w:szCs w:val="26"/>
        </w:rPr>
        <w:t>Теплогорский</w:t>
      </w:r>
      <w:proofErr w:type="spellEnd"/>
      <w:r w:rsidRPr="000056CC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 (далее – территориальный отдел) является территориальным органом администрации Великоустюгского муниципального округа Вологодской области (далее – администрация округа), созданным для осуществления полномочий администрации округа по решению вопросов местного значения и отдельных государственных полномочий, переданных органам местного самоуправления Великоустюгского муниципального округа Вологодской области федеральными законами и законами Вологодской области, в пределах соответствующей территории (далее – территория).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1.2. Полное официальное наименование – </w:t>
      </w:r>
      <w:proofErr w:type="spellStart"/>
      <w:r w:rsidRPr="000056CC">
        <w:rPr>
          <w:rFonts w:ascii="Times New Roman" w:hAnsi="Times New Roman"/>
          <w:sz w:val="26"/>
          <w:szCs w:val="26"/>
        </w:rPr>
        <w:t>Теплогорский</w:t>
      </w:r>
      <w:proofErr w:type="spellEnd"/>
      <w:r w:rsidRPr="000056CC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Сокращенное официальное наименование – </w:t>
      </w:r>
      <w:proofErr w:type="spellStart"/>
      <w:r w:rsidRPr="000056CC">
        <w:rPr>
          <w:rFonts w:ascii="Times New Roman" w:hAnsi="Times New Roman"/>
          <w:sz w:val="26"/>
          <w:szCs w:val="26"/>
        </w:rPr>
        <w:t>Теплогорский</w:t>
      </w:r>
      <w:proofErr w:type="spellEnd"/>
      <w:r w:rsidRPr="000056CC">
        <w:rPr>
          <w:rFonts w:ascii="Times New Roman" w:hAnsi="Times New Roman"/>
          <w:sz w:val="26"/>
          <w:szCs w:val="26"/>
        </w:rPr>
        <w:t xml:space="preserve"> территориальный отдел.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1.3. Территория, в пределах которой территориальный отдел осуществляет свою деятельность: </w:t>
      </w:r>
      <w:proofErr w:type="spellStart"/>
      <w:r w:rsidRPr="000056CC">
        <w:rPr>
          <w:rFonts w:ascii="Times New Roman" w:hAnsi="Times New Roman"/>
          <w:sz w:val="26"/>
          <w:szCs w:val="26"/>
        </w:rPr>
        <w:t>Теплогорский</w:t>
      </w:r>
      <w:proofErr w:type="spellEnd"/>
      <w:r w:rsidRPr="000056CC">
        <w:rPr>
          <w:rFonts w:ascii="Times New Roman" w:hAnsi="Times New Roman"/>
          <w:sz w:val="26"/>
          <w:szCs w:val="26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1.4. Местонахождение: Вологодская область, Великоустюгский район, </w:t>
      </w:r>
      <w:r w:rsidRPr="000056CC">
        <w:rPr>
          <w:rFonts w:ascii="Times New Roman" w:eastAsia="NSimSun" w:hAnsi="Times New Roman"/>
          <w:sz w:val="26"/>
          <w:szCs w:val="26"/>
          <w:lang w:eastAsia="zh-CN"/>
        </w:rPr>
        <w:t xml:space="preserve">деревня </w:t>
      </w:r>
      <w:proofErr w:type="spellStart"/>
      <w:r w:rsidRPr="000056CC">
        <w:rPr>
          <w:rFonts w:ascii="Times New Roman" w:eastAsia="NSimSun" w:hAnsi="Times New Roman"/>
          <w:sz w:val="26"/>
          <w:szCs w:val="26"/>
          <w:lang w:eastAsia="zh-CN"/>
        </w:rPr>
        <w:t>Теплогорье</w:t>
      </w:r>
      <w:proofErr w:type="spellEnd"/>
      <w:r w:rsidRPr="000056CC">
        <w:rPr>
          <w:rFonts w:ascii="Times New Roman" w:hAnsi="Times New Roman"/>
          <w:sz w:val="26"/>
          <w:szCs w:val="26"/>
        </w:rPr>
        <w:t>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Почтовый адрес: 162375, Вологодская область, Великоустюгский район, деревня </w:t>
      </w:r>
      <w:proofErr w:type="spellStart"/>
      <w:r w:rsidRPr="000056CC">
        <w:rPr>
          <w:rFonts w:ascii="Times New Roman" w:hAnsi="Times New Roman"/>
          <w:sz w:val="26"/>
          <w:szCs w:val="26"/>
        </w:rPr>
        <w:t>Теплогорье</w:t>
      </w:r>
      <w:proofErr w:type="spellEnd"/>
      <w:r w:rsidRPr="000056CC">
        <w:rPr>
          <w:rFonts w:ascii="Times New Roman" w:hAnsi="Times New Roman"/>
          <w:sz w:val="26"/>
          <w:szCs w:val="26"/>
        </w:rPr>
        <w:t>, улица Проезжая, дом 11.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1.5. Учредителем территориального отдела является администрация Великоустюгского муниципального округа Вологодской области.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1.6. Полномочия собственника имущества территориального отдела от имени Великоустюгского муниципального округа Вологодской области осуществляет комитет по управлению имуществом администрации Великоустюгского муниципального округа Вологодской области.</w:t>
      </w:r>
    </w:p>
    <w:p w:rsidR="000056CC" w:rsidRPr="000056CC" w:rsidRDefault="000056CC" w:rsidP="0000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1.7. Территориальный отдел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0056CC" w:rsidRPr="000056CC" w:rsidRDefault="000056CC" w:rsidP="0000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1.8. Территориальный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 Вологодской области, муниципальными правовыми актами Великоустюгского муниципального округа Вологодской области и настоящим положением.</w:t>
      </w:r>
    </w:p>
    <w:p w:rsidR="000056CC" w:rsidRPr="000056CC" w:rsidRDefault="000056CC" w:rsidP="0000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1.9. Оперативное руководство и контроль за деятельностью территориального отдела  осуществляет Глава Великоустюгского муниципального округа (далее Глава округа).</w:t>
      </w:r>
    </w:p>
    <w:p w:rsidR="000056CC" w:rsidRPr="000056CC" w:rsidRDefault="000056CC" w:rsidP="0000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1.10. Территориальный отдел возглавляет начальник территориального отдела.</w:t>
      </w:r>
    </w:p>
    <w:p w:rsidR="000056CC" w:rsidRPr="000056CC" w:rsidRDefault="000056CC" w:rsidP="0000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1.11. Штатное расписание территориального отдела утверждается в порядке, установленном администрацией округа.</w:t>
      </w:r>
    </w:p>
    <w:p w:rsidR="000056CC" w:rsidRPr="000056CC" w:rsidRDefault="000056CC" w:rsidP="000056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1.12. Финансирование территориального отдела осуществляется за счет средств бюджета Великоустюгского муниципального округа Вологодской области.</w:t>
      </w:r>
    </w:p>
    <w:p w:rsidR="000056CC" w:rsidRPr="000056CC" w:rsidRDefault="000056CC" w:rsidP="000056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056CC" w:rsidRPr="000056CC" w:rsidRDefault="000056CC" w:rsidP="000056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II. Цели и задачи территориального отдела</w:t>
      </w:r>
    </w:p>
    <w:p w:rsidR="000056CC" w:rsidRPr="000056CC" w:rsidRDefault="000056CC" w:rsidP="000056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2.1. Основной целью деятельности территориального отдела  является эффективное управление соответствующей территорией.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2.2. Основными задачами территориального отдела являются: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2.2.1. Реализация полномочий, закрепленных за территориальным отделом;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0056CC" w:rsidRPr="000056CC" w:rsidRDefault="000056CC" w:rsidP="000056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056CC" w:rsidRPr="000056CC" w:rsidRDefault="000056CC" w:rsidP="000056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III. Функции территориального отдела</w:t>
      </w:r>
    </w:p>
    <w:p w:rsidR="000056CC" w:rsidRPr="000056CC" w:rsidRDefault="000056CC" w:rsidP="000056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3.1. В пределах соответствующей территории отдел осуществляет следующие функции: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3.1.1. В области земельных и имущественных отношений: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 Вносит предложения по подбору земельных участков, участвует в обследовании земельных участков, согласовывает схемы размещения земельных участков в целях их формирования для последующего предоставления, в том числе для реализации инвестиционных проектов.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2. Выявляет бесхозяйное недвижимое имущество,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данную информацию в администрацию округа. Осуществляет подготовку документов для постановки на учет бесхозяйного имущества.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3. Участвует в работе по передаче невостребованных земельных паев в муниципальную собственность.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3.1.2. В области жилищно-коммунального хозяйства и благоустройства: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 Обеспечивает работу, содержание и развитие систем уличного освещения.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2. Участвует в мероприятиях по подготовке объектов, теплоснабжающих организаций, </w:t>
      </w:r>
      <w:proofErr w:type="spellStart"/>
      <w:r w:rsidRPr="000056CC">
        <w:rPr>
          <w:rFonts w:ascii="Times New Roman" w:hAnsi="Times New Roman"/>
          <w:sz w:val="26"/>
          <w:szCs w:val="26"/>
        </w:rPr>
        <w:t>теплосетевых</w:t>
      </w:r>
      <w:proofErr w:type="spellEnd"/>
      <w:r w:rsidRPr="000056CC">
        <w:rPr>
          <w:rFonts w:ascii="Times New Roman" w:hAnsi="Times New Roman"/>
          <w:sz w:val="26"/>
          <w:szCs w:val="26"/>
        </w:rPr>
        <w:t xml:space="preserve"> организаций, отдельных категорий потребителей к отопительному периоду.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3. Осуществляет взаимодействие с организациями коммунального комплекса, организациями, осуществляющими управление многоквартирными домами.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4. При возникновении аварийных ситуаций обеспечивает информирование соответствующих служб, осуществляет контроль устранения аварий.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5. Организует обслуживание общественных колодцев и родников.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6. Организует обустройство мест для сбора и вывоза ТКО и крупногабаритного мусора, обеспечивает проведение мероприятий по дератизации, дезинфекции, дезинсекции территории.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7. Участвует в обследованиях жилых помещений, составляет акты обследования и, при необходимости, предъявляет требования об устранении выявленных нарушений содержания жилых помещений муниципального жилищного фонда.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8. Обеспечивает содержание и уборку кладбищ на соответствующей территории.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9. Выявляет несанкционированные свалки и организует их ликвидацию в установленном порядке.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10. Организует и проводит работу по благоустройству,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форм. 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11. Организует обустройство мест массового отдыха населения.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12. Ведет учет площади произрастания сорного растения борщевик Сосновского, участвует в подготовке заявочной документации для предоставления субсидии на борьбу с борщевиком Сосновского.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13. Обеспечивает доведение до жителей территории информации по вопросам жизнеобеспечения и иным вопросам, затрагивающих права и обязанности граждан.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14. Представляет в администрацию Великоустюгского муниципального округа заявки на отлов безнадзорных животных.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15. Участвует в осуществлении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3.1.3.  В области дорожного хозяйства и градостроительной деятельности: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</w:t>
      </w:r>
      <w:r w:rsidRPr="000056CC">
        <w:rPr>
          <w:rFonts w:ascii="Times New Roman" w:hAnsi="Times New Roman"/>
          <w:b/>
          <w:sz w:val="26"/>
          <w:szCs w:val="26"/>
        </w:rPr>
        <w:t xml:space="preserve"> </w:t>
      </w:r>
      <w:r w:rsidRPr="000056CC">
        <w:rPr>
          <w:rFonts w:ascii="Times New Roman" w:hAnsi="Times New Roman"/>
          <w:sz w:val="26"/>
          <w:szCs w:val="26"/>
        </w:rPr>
        <w:t>Обеспечивает содержание и ремонт автомобильных дорог общего пользования местного значения.</w:t>
      </w:r>
    </w:p>
    <w:p w:rsidR="000056CC" w:rsidRPr="000056CC" w:rsidRDefault="000056CC" w:rsidP="0000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ab/>
        <w:t>2. Участвует в осуществлении муниципального контроля на автомобильном транспорте, городском наземном электрическом транспорте и в дорожном хозяйстве, расположенных в границах территории.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3. Вносит в администрацию округа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расписанию движения.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4.</w:t>
      </w:r>
      <w:r w:rsidRPr="000056CC">
        <w:rPr>
          <w:rFonts w:ascii="Times New Roman" w:hAnsi="Times New Roman"/>
          <w:b/>
          <w:sz w:val="26"/>
          <w:szCs w:val="26"/>
        </w:rPr>
        <w:t xml:space="preserve"> </w:t>
      </w:r>
      <w:r w:rsidRPr="000056CC">
        <w:rPr>
          <w:rFonts w:ascii="Times New Roman" w:hAnsi="Times New Roman"/>
          <w:sz w:val="26"/>
          <w:szCs w:val="26"/>
        </w:rPr>
        <w:t>Участвует в работе по присвоению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территории, изменение, аннулирование таких наименований, размещение информации в государственном адресном реестре.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5. Участвует в разработке и вносит предложения о внесении изменений в документы территориального планирования округа, правила землепользования и застройки, документацию по планировке территории.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6. Обеспечивает организацию проведения публичных слушаний (общественных обсуждений) по вопросам градостроительной деятельности, организацию участия населения в осуществлении местного самоуправления в иных формах в установленном порядке.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7. Выявляет самовольные постройки и передает данную информацию в администрацию округа.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3.1.4. В области общественного питания, торговли и бытового обслуживания: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 Формирует перечень мест проведения ярмарок и вносит в администрацию округа.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2. Оказывает содействие в организации и организует выставки, ярмарки и иные мероприятия.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3. Вносит предложения в схему размещения нестационарных торговых объектов на территории округа. Выявляет самовольно установленные и незаконно размещенные нестационарные торговые объекты и передает данную информацию в администрацию округа.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3.1.5. В области обеспечения первичных мер пожарной безопасности: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 Организует проведение работ по обустройству и содержанию источников противопожарного водоснабжения (искусственных водоемов), создает в целях пожаротушения условия для забора в любое время года воды из источников наружного водоснабжения, принимает меры по обеспечению беспрепятственного проезда пожарной техники к месту пожара.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2. Обеспечивает оснащение территорий общего пользования первичными средствами тушения пожаров и противопожарным инвентарем, организует и принимает меры по оповещению населения и подразделений Государственной противопожарной службы о пожаре, а также по локализации пожара и спасению людей и имущества до прибытия подразделений Государственной противопожарной службы.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3.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3.1.6. В области обеспечения безопасности людей на водных объектах, охране их жизни и здоровья: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 Информирует население путем распространения памяток, выставления информационных знаков о запрете купания.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2. Оборудует места для массового отдыха у воды (пляжи) в соответствии с требования действующего законодательства.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 xml:space="preserve">3.1.7. В области организации общественного порядка 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 Оказывает поддержку гражданам и их объединениям, участвующим в охране общественного порядка.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2. Оказывает содействие в создании народных дружин. 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3. При необходимости предоставляет народным дружинам помещения, технические и иные материальные средства, необходимые для осуществления их деятельности.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3.1.8. В сфере культуры, спорта и молодежной политики: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территории.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2. Обеспечивает реализацию молодежной политики на территории.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3. Организует проведение физкультурных и массовых спортивных мероприятий.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4. Создает необходимые условия для деятельности и развития на территории объектов физической культуры и спорта.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3.1.9. Иные функции: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 Совершает нотариальные действия в соответствии с Основами законодательства Российской Федерации о нотариате.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2. Осуществляет первичный воинский учет на территории в соответствии с постановлением Правительства РФ от 27.11.2006 № 719 «Об утверждении Положения о воинском учете».</w:t>
      </w:r>
    </w:p>
    <w:p w:rsidR="000056CC" w:rsidRPr="000056CC" w:rsidRDefault="000056CC" w:rsidP="000056C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3. Составляет протоколы об административных правонарушениях в соответствии с Законом Вологодской области от 08.12.2010 № 2429-ОЗ «Об административных правонарушениях в Вологодской области».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4. Ведет учет личных подсобных хозяйств на территории.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5. Участие в деятельности по профилактике правонарушений и преступлений.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3.1.9. Для реализации установленных функций территориальный отдел: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1. Осуществляет функции получателя средств бюджета округа.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2. Участвует в разработке и вносит предложения в документы стратегического планирования округа, участвует в их реализации в пределах компетенции.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3. Участвует в разработке муниципальных правовых актов округа и вносит предложения о внесении изменений в муниципальные правовые акты округа в пределах компетенции.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4.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5. Принимает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подразделения администрации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6. Участвует в работе с обращениями граждан и юридических лиц в установленном законодательством порядке.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7. Участвует в деятельности комиссий и иных органов, созданных администрацией округа по вопросам, связанным с осуществлением функций территориального отдела.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8. Предоставляет информацию справочного характера, имеющуюся в распоряжении территориального отдела. Организует сбор статистических показателей социально-экономического развития на территории.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9.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10. Создает общественный совет на территории. 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11. Взаимодействует со старостами населенных пунктов на территории при решении вопросов местного значения.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12. Оказывает содействие депутатам, избирательным комиссиям, комиссиям референдума, в проведении на территории референдумов, выборов в органы государственной власти и органы местного самоуправления.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13. Обеспечивает защиту интересов территориального отдела в судебных, правоохранительных и иных органах.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14.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порядке. 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15.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16. Обеспечивает реализацию мер по противодействию коррупции, в соответствии с законодательством.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17.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56CC" w:rsidRPr="000056CC" w:rsidRDefault="000056CC" w:rsidP="000056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 xml:space="preserve">IV. Права территориального отдела </w:t>
      </w:r>
    </w:p>
    <w:p w:rsidR="000056CC" w:rsidRPr="000056CC" w:rsidRDefault="000056CC" w:rsidP="000056C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Для исполнения своих функций территориальный отдел вправе: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4.1. Запрашивать и получать в установленном порядке от федеральных и региональных органов государственной власти, органов местного самоуправления, учреждений и организаций, документы и информацию, необходимые для решения вопросов, отнесенных к функциям территориального отдела.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4.2. Вносить Главе Великоустюгского муниципального округа предложения по совершенствованию работы территориального отдела, связанной с выполнением возложенных на него функций.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4.3. Проводить и принимать участие в совещаниях, семинарах, конференциях и прочих мероприятиях, отнесенных к функциям территориального отдела.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4.4. Осуществлять иные права, предусмотренные действующим законодательством.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56CC" w:rsidRPr="000056CC" w:rsidRDefault="000056CC" w:rsidP="000056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 xml:space="preserve">V. Управление территориальным </w:t>
      </w:r>
      <w:r>
        <w:rPr>
          <w:rFonts w:ascii="Times New Roman" w:hAnsi="Times New Roman"/>
          <w:b/>
          <w:sz w:val="26"/>
          <w:szCs w:val="26"/>
        </w:rPr>
        <w:t>отделом</w:t>
      </w:r>
      <w:r w:rsidRPr="000056CC">
        <w:rPr>
          <w:rFonts w:ascii="Times New Roman" w:hAnsi="Times New Roman"/>
          <w:b/>
          <w:sz w:val="26"/>
          <w:szCs w:val="26"/>
        </w:rPr>
        <w:t xml:space="preserve"> </w:t>
      </w:r>
    </w:p>
    <w:p w:rsidR="000056CC" w:rsidRPr="000056CC" w:rsidRDefault="000056CC" w:rsidP="000056C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5.1. Начальник территориального отдела назначается и освобождается от должности Главой округа. 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5.2.  На должность начальника территориального отдела назначается лицо, соответствующее установленным нормативными правовыми актами Вологодской области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5.3. Начальник территориального отдела: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- осуществляет общее руководство территориальным отделом; 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- без доверенности действует от имени территориального отдела;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-  обеспечивает исполнение в пределах территории муниципальных правовых актов округа;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 организует работу с обращениями граждан, ведет в установленном порядке прием населения;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-  оказывает содействие органам местного самоуправления округа в их работе, принимает меры по обеспечению участия населения в решении вопросов местного значения;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-  распоряжается имуществом территориального отдела;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 xml:space="preserve">-  осуществляет расходование бюджетных средств в соответствии с принятыми денежными обязательствами и доведенными </w:t>
      </w:r>
      <w:r>
        <w:rPr>
          <w:rFonts w:ascii="Times New Roman" w:hAnsi="Times New Roman"/>
          <w:sz w:val="26"/>
          <w:szCs w:val="26"/>
        </w:rPr>
        <w:t>лимитами бюджетных обязательств</w:t>
      </w:r>
      <w:r w:rsidRPr="000056CC">
        <w:rPr>
          <w:rFonts w:ascii="Times New Roman" w:hAnsi="Times New Roman"/>
          <w:sz w:val="26"/>
          <w:szCs w:val="26"/>
        </w:rPr>
        <w:t>;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- открывает и закрывает лицевой счет, подписывает финансовые документы;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- утверждает должностные инструкции работников территориального отдела, осуществляет их пр</w:t>
      </w:r>
      <w:bookmarkStart w:id="1" w:name="_GoBack"/>
      <w:bookmarkEnd w:id="1"/>
      <w:r w:rsidRPr="000056CC">
        <w:rPr>
          <w:rFonts w:ascii="Times New Roman" w:hAnsi="Times New Roman"/>
          <w:sz w:val="26"/>
          <w:szCs w:val="26"/>
        </w:rPr>
        <w:t>ием на работу, перевод, увольнение, применяет меры поощрения и дисциплинарные взыскания, определяет размер премий и материальной помощи.</w:t>
      </w:r>
    </w:p>
    <w:p w:rsidR="000056CC" w:rsidRPr="000056CC" w:rsidRDefault="000056CC" w:rsidP="000056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056CC" w:rsidRPr="000056CC" w:rsidRDefault="000056CC" w:rsidP="000056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VI. Ответственность</w:t>
      </w:r>
    </w:p>
    <w:p w:rsidR="000056CC" w:rsidRPr="000056CC" w:rsidRDefault="000056CC" w:rsidP="000056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6.1. Начальник территориального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отдел задач и функций, действия или бездействие, ведущие к нарушению прав и законных интересов граждан,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6.2. Работники территориального отдела несут персональную ответственность в соответствии с действующим трудовым законодательством в пределах установленных должностных обязанностей, в том числе за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0056CC" w:rsidRPr="000056CC" w:rsidRDefault="000056CC" w:rsidP="000056C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0056CC" w:rsidRPr="000056CC" w:rsidRDefault="000056CC" w:rsidP="000056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VI</w:t>
      </w:r>
      <w:r w:rsidRPr="000056C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0056CC">
        <w:rPr>
          <w:rFonts w:ascii="Times New Roman" w:hAnsi="Times New Roman"/>
          <w:b/>
          <w:sz w:val="26"/>
          <w:szCs w:val="26"/>
        </w:rPr>
        <w:t xml:space="preserve">. Имущество территориального отдела </w:t>
      </w:r>
    </w:p>
    <w:p w:rsidR="000056CC" w:rsidRPr="000056CC" w:rsidRDefault="000056CC" w:rsidP="000056C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9.1. Имущество территориального отдела является муниципальной собственностью округа и закрепляется за ним на праве оперативного управления.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9.2. Права владения, пользования и распоряжения в отношении закрепленного имущества территориальный отдел осуществляет в пределах, установленных законодательством, муниципальными правовыми актами округа, в соответствии с целями своей деятельности, назначением имущества, договором о порядке использования имущества, закрепленного на праве оперативного управления.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9.3. Территориальный отдел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9.4. Бюджетное финансирование территориального отдела и использование им выделенных финансовых средств осуществляется по смете, в пределах ассигнований, утвержденных в бюджете округа на содержание территориального отдела.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9.5. Использование средств территориальным отделом производится в порядке, установленном бюджетным законодательством.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056CC" w:rsidRPr="000056CC" w:rsidRDefault="000056CC" w:rsidP="000056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VI</w:t>
      </w:r>
      <w:r w:rsidRPr="000056C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0056CC">
        <w:rPr>
          <w:rFonts w:ascii="Times New Roman" w:hAnsi="Times New Roman"/>
          <w:b/>
          <w:sz w:val="26"/>
          <w:szCs w:val="26"/>
        </w:rPr>
        <w:t>. Ликвидация и реорганизация территориального отдела,</w:t>
      </w:r>
    </w:p>
    <w:p w:rsidR="000056CC" w:rsidRPr="000056CC" w:rsidRDefault="000056CC" w:rsidP="000056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56CC">
        <w:rPr>
          <w:rFonts w:ascii="Times New Roman" w:hAnsi="Times New Roman"/>
          <w:b/>
          <w:sz w:val="26"/>
          <w:szCs w:val="26"/>
        </w:rPr>
        <w:t>внесение изменений в настоящее положение</w:t>
      </w:r>
    </w:p>
    <w:p w:rsidR="000056CC" w:rsidRPr="000056CC" w:rsidRDefault="000056CC" w:rsidP="000056C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10.1. Решение о ликвидации или реорганизации территориального отдела принимается Великоустюгской Думой Великоустюгского муниципального округа Вологодской области.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10.2. Ликвидация и реорганизация территориального отдела осуществляются в порядке, установленном законодательством Российской Федерации.</w:t>
      </w:r>
    </w:p>
    <w:p w:rsidR="000056CC" w:rsidRPr="000056CC" w:rsidRDefault="000056CC" w:rsidP="000056C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56CC">
        <w:rPr>
          <w:rFonts w:ascii="Times New Roman" w:hAnsi="Times New Roman"/>
          <w:sz w:val="26"/>
          <w:szCs w:val="26"/>
        </w:rPr>
        <w:t>10.3. При ликвидации и реорганизации работникам гарантируется соблюдение их прав и интересов в соответствии с законодательством Российской Федерации.</w:t>
      </w:r>
    </w:p>
    <w:p w:rsidR="00152F90" w:rsidRPr="000056CC" w:rsidRDefault="000056CC" w:rsidP="000056C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56CC">
        <w:rPr>
          <w:rFonts w:ascii="Times New Roman" w:hAnsi="Times New Roman" w:cs="Times New Roman"/>
          <w:sz w:val="26"/>
          <w:szCs w:val="26"/>
        </w:rPr>
        <w:t>10.4. Оставшееся при ликвидации территориального отдела имущество после удовлетворения требований кредиторов передается администрации округа.</w:t>
      </w:r>
    </w:p>
    <w:sectPr w:rsidR="00152F90" w:rsidRPr="000056CC" w:rsidSect="009F51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48" w:rsidRDefault="00811348" w:rsidP="009F51BA">
      <w:pPr>
        <w:spacing w:after="0" w:line="240" w:lineRule="auto"/>
      </w:pPr>
      <w:r>
        <w:separator/>
      </w:r>
    </w:p>
  </w:endnote>
  <w:endnote w:type="continuationSeparator" w:id="0">
    <w:p w:rsidR="00811348" w:rsidRDefault="00811348" w:rsidP="009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48" w:rsidRDefault="00811348" w:rsidP="009F51BA">
      <w:pPr>
        <w:spacing w:after="0" w:line="240" w:lineRule="auto"/>
      </w:pPr>
      <w:r>
        <w:separator/>
      </w:r>
    </w:p>
  </w:footnote>
  <w:footnote w:type="continuationSeparator" w:id="0">
    <w:p w:rsidR="00811348" w:rsidRDefault="00811348" w:rsidP="009F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118"/>
      <w:docPartObj>
        <w:docPartGallery w:val="Page Numbers (Top of Page)"/>
        <w:docPartUnique/>
      </w:docPartObj>
    </w:sdtPr>
    <w:sdtEndPr/>
    <w:sdtContent>
      <w:p w:rsidR="009F51BA" w:rsidRDefault="009F51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6CC">
          <w:rPr>
            <w:noProof/>
          </w:rPr>
          <w:t>9</w:t>
        </w:r>
        <w:r>
          <w:fldChar w:fldCharType="end"/>
        </w:r>
      </w:p>
    </w:sdtContent>
  </w:sdt>
  <w:p w:rsidR="009F51BA" w:rsidRDefault="009F51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90"/>
    <w:rsid w:val="000052AC"/>
    <w:rsid w:val="000056CC"/>
    <w:rsid w:val="00020086"/>
    <w:rsid w:val="00031EC3"/>
    <w:rsid w:val="000334D4"/>
    <w:rsid w:val="00072AC8"/>
    <w:rsid w:val="00087AB4"/>
    <w:rsid w:val="000C1B9E"/>
    <w:rsid w:val="000E73F5"/>
    <w:rsid w:val="001008EA"/>
    <w:rsid w:val="00115217"/>
    <w:rsid w:val="00145BF6"/>
    <w:rsid w:val="00152F90"/>
    <w:rsid w:val="00175A6B"/>
    <w:rsid w:val="001B15C9"/>
    <w:rsid w:val="001C2E9B"/>
    <w:rsid w:val="001D7F6C"/>
    <w:rsid w:val="002567B2"/>
    <w:rsid w:val="00260085"/>
    <w:rsid w:val="00260970"/>
    <w:rsid w:val="002A5BC2"/>
    <w:rsid w:val="002A6C5D"/>
    <w:rsid w:val="002F6101"/>
    <w:rsid w:val="003041D4"/>
    <w:rsid w:val="00334E47"/>
    <w:rsid w:val="0034281A"/>
    <w:rsid w:val="003503FE"/>
    <w:rsid w:val="003634AD"/>
    <w:rsid w:val="0040134E"/>
    <w:rsid w:val="004156AE"/>
    <w:rsid w:val="00421872"/>
    <w:rsid w:val="004505ED"/>
    <w:rsid w:val="00456624"/>
    <w:rsid w:val="00466B50"/>
    <w:rsid w:val="00481D1D"/>
    <w:rsid w:val="004A1006"/>
    <w:rsid w:val="004A5923"/>
    <w:rsid w:val="004C76B1"/>
    <w:rsid w:val="004C785E"/>
    <w:rsid w:val="00513D43"/>
    <w:rsid w:val="00563F44"/>
    <w:rsid w:val="00582F0F"/>
    <w:rsid w:val="005A764E"/>
    <w:rsid w:val="005E1B56"/>
    <w:rsid w:val="005F1BC7"/>
    <w:rsid w:val="0060617A"/>
    <w:rsid w:val="00614055"/>
    <w:rsid w:val="006268E0"/>
    <w:rsid w:val="0064457C"/>
    <w:rsid w:val="00647ECF"/>
    <w:rsid w:val="00672B45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11348"/>
    <w:rsid w:val="0082648B"/>
    <w:rsid w:val="008677AF"/>
    <w:rsid w:val="008932C4"/>
    <w:rsid w:val="008C47B4"/>
    <w:rsid w:val="0096143C"/>
    <w:rsid w:val="009649E6"/>
    <w:rsid w:val="009C057B"/>
    <w:rsid w:val="009E1EB7"/>
    <w:rsid w:val="009E5985"/>
    <w:rsid w:val="009E73FF"/>
    <w:rsid w:val="009F51BA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8582E"/>
    <w:rsid w:val="00BB1CD8"/>
    <w:rsid w:val="00BB1EA7"/>
    <w:rsid w:val="00BB2586"/>
    <w:rsid w:val="00BB555E"/>
    <w:rsid w:val="00BC5321"/>
    <w:rsid w:val="00C17031"/>
    <w:rsid w:val="00C24DA1"/>
    <w:rsid w:val="00C83A75"/>
    <w:rsid w:val="00CD5097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A5923"/>
    <w:rPr>
      <w:color w:val="0000FF" w:themeColor="hyperlink"/>
      <w:u w:val="single"/>
    </w:rPr>
  </w:style>
  <w:style w:type="paragraph" w:styleId="af">
    <w:name w:val="No Spacing"/>
    <w:uiPriority w:val="1"/>
    <w:qFormat/>
    <w:rsid w:val="004A5923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F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7C042-8F6D-4C23-B85E-5E952511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10</Pages>
  <Words>3569</Words>
  <Characters>20346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ВЕЛИКОУСТЮГСКАЯ ДУМА</vt:lpstr>
      <vt:lpstr/>
      <vt:lpstr>УТВЕРЖДЕНО:</vt:lpstr>
      <vt:lpstr/>
    </vt:vector>
  </TitlesOfParts>
  <Company/>
  <LinksUpToDate>false</LinksUpToDate>
  <CharactersWithSpaces>23868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58</cp:revision>
  <cp:lastPrinted>2022-10-24T13:31:00Z</cp:lastPrinted>
  <dcterms:created xsi:type="dcterms:W3CDTF">2020-06-26T12:08:00Z</dcterms:created>
  <dcterms:modified xsi:type="dcterms:W3CDTF">2022-10-24T14:35:00Z</dcterms:modified>
</cp:coreProperties>
</file>