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26" w:rsidRDefault="00487948" w:rsidP="00E4619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0501">
        <w:rPr>
          <w:sz w:val="28"/>
          <w:szCs w:val="28"/>
        </w:rPr>
        <w:t xml:space="preserve"> </w:t>
      </w:r>
    </w:p>
    <w:p w:rsidR="007E4144" w:rsidRPr="009B7BCD" w:rsidRDefault="009B7BCD" w:rsidP="007531D7">
      <w:pPr>
        <w:pStyle w:val="a3"/>
        <w:numPr>
          <w:ilvl w:val="0"/>
          <w:numId w:val="26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B7BCD">
        <w:rPr>
          <w:rFonts w:ascii="Times New Roman" w:hAnsi="Times New Roman" w:cs="Times New Roman"/>
          <w:b/>
          <w:i/>
          <w:sz w:val="28"/>
          <w:szCs w:val="28"/>
          <w:u w:val="single"/>
        </w:rPr>
        <w:t>ПРОМЫШЛЕННОСТЬ</w:t>
      </w:r>
    </w:p>
    <w:p w:rsidR="00AB6E0B" w:rsidRDefault="00AB6E0B" w:rsidP="00292925">
      <w:pPr>
        <w:spacing w:after="0" w:line="240" w:lineRule="auto"/>
        <w:ind w:firstLine="567"/>
        <w:rPr>
          <w:sz w:val="28"/>
          <w:szCs w:val="28"/>
        </w:rPr>
      </w:pPr>
    </w:p>
    <w:p w:rsidR="00145DA9" w:rsidRPr="00122ECD" w:rsidRDefault="00A7025B" w:rsidP="00292925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122EC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8FCC411" wp14:editId="03FA8065">
                <wp:simplePos x="0" y="0"/>
                <wp:positionH relativeFrom="column">
                  <wp:posOffset>18415</wp:posOffset>
                </wp:positionH>
                <wp:positionV relativeFrom="page">
                  <wp:posOffset>571500</wp:posOffset>
                </wp:positionV>
                <wp:extent cx="6213600" cy="1270800"/>
                <wp:effectExtent l="0" t="0" r="15875" b="24765"/>
                <wp:wrapTopAndBottom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600" cy="127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226" w:rsidRPr="00122ECD" w:rsidRDefault="003A6226" w:rsidP="00780C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Социально-экономическая ситуация в </w:t>
                            </w:r>
                            <w:r w:rsidR="007E4144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Великоустюгском </w:t>
                            </w:r>
                            <w:r w:rsidR="00AB6E0B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муниципальном </w:t>
                            </w:r>
                            <w:r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районе</w:t>
                            </w:r>
                            <w:r w:rsidR="00AB6E0B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AB6E0B" w:rsidRPr="00122ECD" w:rsidRDefault="00335E26" w:rsidP="00780C0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Январе-апреле</w:t>
                            </w:r>
                            <w:r w:rsidR="00B91F0E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2022</w:t>
                            </w:r>
                            <w:r w:rsidR="00AB6E0B" w:rsidRPr="00122ECD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CC411" id="Скругленный прямоугольник 1" o:spid="_x0000_s1026" style="position:absolute;left:0;text-align:left;margin-left:1.45pt;margin-top:45pt;width:489.25pt;height:100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gTqtQIAAHIFAAAOAAAAZHJzL2Uyb0RvYy54bWysVM1u1DAQviPxDpbvNMnSP1abrVatipCq&#10;tmqLevY69iaSYxvbu8lyQuIIEs/AMyAkaGl5hewbMXayadVWHBB7yM54Zj6PP3/j0V5dCrRgxhZK&#10;pjjZiDFikqqskLMUv704fLGLkXVEZkQoyVK8ZBbvjZ8/G1V6yAYqVyJjBgGItMNKpzh3Tg+jyNKc&#10;lcRuKM0kBLkyJXHgmlmUGVIBeimiQRxvR5UymTaKMmth9aAN4nHA55xRd8K5ZQ6JFENvLnxN+E79&#10;NxqPyHBmiM4L2rVB/qGLkhQSNu2hDogjaG6KR1BlQY2yirsNqspIcV5QFs4Ap0niB6c5z4lm4SxA&#10;jtU9Tfb/wdLjxalBRQZ3h5EkJVxR87W5Wn1YfWy+NdfN9+amuVl9an6i5jcsfml+NbchdNtcrz5D&#10;8EdzhRJPY6XtENDO9anpPAum56TmpvT/cFpUB+qXPfWsdojC4vYgebkdww1RiCWDnXgXHMCJ7sq1&#10;se41UyXyRoqNmsvsDC448E4WR9a1+es8KPY9tV0Eyy0F840IecY4HBr2HYTqIDe2LwxaEBAKoZRJ&#10;l7ShnGSsXd6K4dc11VeEFgOgR+aFED12B+Cl/Bi77bXL96UsqLUvjv/WWFvcV4SdlXR9cVlIZZ4C&#10;EHCqbuc2f01SS41nydXTGlK8OVXZEtRhVDs2VtPDArg/ItadEgNzAvcFs+9O4MOFqlKsOgujXJn3&#10;T637fJAvRDGqYO5SbN/NiWEYiTcShP0q2dz0gxqcza2dATjmfmR6PyLn5b6CGwPxQnfB9PlOrE1u&#10;VHkJT8TE7wohIinsnWLqzNrZd+17AI8MZZNJSIPh1MQdyXNNPbgn2Mvqor4kRncCdKDdY7WeUTJ8&#10;IME211dKNZk7xYugzzteO+phsIOGukfIvxz3/ZB191SO/wAAAP//AwBQSwMEFAAGAAgAAAAhAMVv&#10;X/3ZAAAACAEAAA8AAABkcnMvZG93bnJldi54bWxMj8FOwzAQRO9I/IO1SFwQtVMQakKcCiEBZ9J+&#10;wDbeJhHxOoqdNv17tic47szo7Uy5XfygTjTFPrCFbGVAETfB9dxa2O8+HjegYkJ2OAQmCxeKsK1u&#10;b0osXDjzN53q1CqBcCzQQpfSWGgdm448xlUYicU7hsljknNqtZvwLHA/6LUxL9pjz/Khw5HeO2p+&#10;6tlbyOevS93r49MO08P8SSGvsXXW3t8tb6+gEi3pLwzX+lIdKul0CDO7qAYL61yCgjKySOx8kz2D&#10;Olx1k4GuSv1/QPULAAD//wMAUEsBAi0AFAAGAAgAAAAhALaDOJL+AAAA4QEAABMAAAAAAAAAAAAA&#10;AAAAAAAAAFtDb250ZW50X1R5cGVzXS54bWxQSwECLQAUAAYACAAAACEAOP0h/9YAAACUAQAACwAA&#10;AAAAAAAAAAAAAAAvAQAAX3JlbHMvLnJlbHNQSwECLQAUAAYACAAAACEAZLYE6rUCAAByBQAADgAA&#10;AAAAAAAAAAAAAAAuAgAAZHJzL2Uyb0RvYy54bWxQSwECLQAUAAYACAAAACEAxW9f/dkAAAAIAQAA&#10;DwAAAAAAAAAAAAAAAAAPBQAAZHJzL2Rvd25yZXYueG1sUEsFBgAAAAAEAAQA8wAAABUGAAAAAA==&#10;" fillcolor="#4f81bd [3204]" strokecolor="#243f60 [1604]" strokeweight="2pt">
                <v:textbox>
                  <w:txbxContent>
                    <w:p w:rsidR="003A6226" w:rsidRPr="00122ECD" w:rsidRDefault="003A6226" w:rsidP="00780C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Социально-экономическая ситуация в </w:t>
                      </w:r>
                      <w:r w:rsidR="007E4144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Великоустюгском </w:t>
                      </w:r>
                      <w:r w:rsidR="00AB6E0B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муниципальном </w:t>
                      </w:r>
                      <w:r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районе</w:t>
                      </w:r>
                      <w:r w:rsidR="00AB6E0B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,</w:t>
                      </w:r>
                    </w:p>
                    <w:p w:rsidR="00AB6E0B" w:rsidRPr="00122ECD" w:rsidRDefault="00335E26" w:rsidP="00780C0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Январе-апреле</w:t>
                      </w:r>
                      <w:r w:rsidR="00B91F0E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2022</w:t>
                      </w:r>
                      <w:r w:rsidR="00AB6E0B" w:rsidRPr="00122ECD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года</w:t>
                      </w:r>
                    </w:p>
                  </w:txbxContent>
                </v:textbox>
                <w10:wrap type="topAndBottom" anchory="page"/>
              </v:roundrect>
            </w:pict>
          </mc:Fallback>
        </mc:AlternateContent>
      </w:r>
      <w:r w:rsidR="00B4026D" w:rsidRPr="00122ECD">
        <w:rPr>
          <w:rFonts w:ascii="Times New Roman" w:hAnsi="Times New Roman" w:cs="Times New Roman"/>
          <w:b/>
          <w:sz w:val="26"/>
          <w:szCs w:val="26"/>
        </w:rPr>
        <w:t>В</w:t>
      </w:r>
      <w:r w:rsidR="001E19A8" w:rsidRPr="00122ECD">
        <w:rPr>
          <w:rFonts w:ascii="Times New Roman" w:hAnsi="Times New Roman" w:cs="Times New Roman"/>
          <w:b/>
          <w:sz w:val="26"/>
          <w:szCs w:val="26"/>
        </w:rPr>
        <w:t xml:space="preserve"> январе</w:t>
      </w:r>
      <w:r w:rsidR="00335E26">
        <w:rPr>
          <w:rFonts w:ascii="Times New Roman" w:hAnsi="Times New Roman" w:cs="Times New Roman"/>
          <w:b/>
          <w:sz w:val="26"/>
          <w:szCs w:val="26"/>
        </w:rPr>
        <w:t>-апреле</w:t>
      </w:r>
      <w:r w:rsidR="00D27B74" w:rsidRPr="0012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57C0" w:rsidRPr="00122ECD">
        <w:rPr>
          <w:rFonts w:ascii="Times New Roman" w:hAnsi="Times New Roman" w:cs="Times New Roman"/>
          <w:b/>
          <w:sz w:val="26"/>
          <w:szCs w:val="26"/>
        </w:rPr>
        <w:t>202</w:t>
      </w:r>
      <w:r w:rsidR="00B91F0E" w:rsidRPr="00122ECD">
        <w:rPr>
          <w:rFonts w:ascii="Times New Roman" w:hAnsi="Times New Roman" w:cs="Times New Roman"/>
          <w:b/>
          <w:sz w:val="26"/>
          <w:szCs w:val="26"/>
        </w:rPr>
        <w:t>2</w:t>
      </w:r>
      <w:r w:rsidR="007E7F26" w:rsidRPr="00122EC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86BAD" w:rsidRPr="00122ECD">
        <w:rPr>
          <w:rFonts w:ascii="Times New Roman" w:hAnsi="Times New Roman" w:cs="Times New Roman"/>
          <w:b/>
          <w:sz w:val="26"/>
          <w:szCs w:val="26"/>
        </w:rPr>
        <w:t>а</w:t>
      </w:r>
      <w:r w:rsidR="00145DA9" w:rsidRPr="00122ECD">
        <w:rPr>
          <w:rFonts w:ascii="Times New Roman" w:hAnsi="Times New Roman" w:cs="Times New Roman"/>
          <w:b/>
          <w:sz w:val="26"/>
          <w:szCs w:val="26"/>
        </w:rPr>
        <w:t>:</w:t>
      </w:r>
    </w:p>
    <w:p w:rsidR="006E7561" w:rsidRPr="00122ECD" w:rsidRDefault="00F94D12" w:rsidP="0035574F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E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EAFBCEE" wp14:editId="76EFC0F0">
            <wp:simplePos x="0" y="0"/>
            <wp:positionH relativeFrom="column">
              <wp:posOffset>-168910</wp:posOffset>
            </wp:positionH>
            <wp:positionV relativeFrom="paragraph">
              <wp:posOffset>904240</wp:posOffset>
            </wp:positionV>
            <wp:extent cx="6586220" cy="3457575"/>
            <wp:effectExtent l="0" t="0" r="5080" b="0"/>
            <wp:wrapTopAndBottom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437" w:rsidRPr="00122ECD">
        <w:rPr>
          <w:rFonts w:ascii="Times New Roman" w:hAnsi="Times New Roman" w:cs="Times New Roman"/>
          <w:b/>
          <w:sz w:val="26"/>
          <w:szCs w:val="26"/>
        </w:rPr>
        <w:t>О</w:t>
      </w:r>
      <w:r w:rsidR="00B4026D" w:rsidRPr="00122ECD">
        <w:rPr>
          <w:rFonts w:ascii="Times New Roman" w:hAnsi="Times New Roman" w:cs="Times New Roman"/>
          <w:b/>
          <w:sz w:val="26"/>
          <w:szCs w:val="26"/>
        </w:rPr>
        <w:t>бъём отгруженной промышленной продукции</w:t>
      </w:r>
      <w:r w:rsidR="00B4026D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086BAD" w:rsidRPr="00122ECD">
        <w:rPr>
          <w:rFonts w:ascii="Times New Roman" w:hAnsi="Times New Roman" w:cs="Times New Roman"/>
          <w:sz w:val="26"/>
          <w:szCs w:val="26"/>
        </w:rPr>
        <w:t xml:space="preserve">по крупным и средним </w:t>
      </w:r>
      <w:r w:rsidR="006D3AEE" w:rsidRPr="00122ECD">
        <w:rPr>
          <w:rFonts w:ascii="Times New Roman" w:hAnsi="Times New Roman" w:cs="Times New Roman"/>
          <w:sz w:val="26"/>
          <w:szCs w:val="26"/>
        </w:rPr>
        <w:t>обрабатывающим предприятиям</w:t>
      </w:r>
      <w:r w:rsidR="00F23F25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335E26">
        <w:rPr>
          <w:rFonts w:ascii="Times New Roman" w:hAnsi="Times New Roman" w:cs="Times New Roman"/>
          <w:sz w:val="26"/>
          <w:szCs w:val="26"/>
        </w:rPr>
        <w:t>2295,9</w:t>
      </w:r>
      <w:r w:rsidR="0035574F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A7437" w:rsidRPr="00122ECD">
        <w:rPr>
          <w:rFonts w:ascii="Times New Roman" w:hAnsi="Times New Roman" w:cs="Times New Roman"/>
          <w:sz w:val="26"/>
          <w:szCs w:val="26"/>
        </w:rPr>
        <w:t>млн.</w:t>
      </w:r>
      <w:r w:rsidR="0000209A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A7437" w:rsidRPr="00122ECD">
        <w:rPr>
          <w:rFonts w:ascii="Times New Roman" w:hAnsi="Times New Roman" w:cs="Times New Roman"/>
          <w:sz w:val="26"/>
          <w:szCs w:val="26"/>
        </w:rPr>
        <w:t>руб</w:t>
      </w:r>
      <w:r w:rsidR="00335E26">
        <w:rPr>
          <w:rFonts w:ascii="Times New Roman" w:hAnsi="Times New Roman" w:cs="Times New Roman"/>
          <w:sz w:val="26"/>
          <w:szCs w:val="26"/>
        </w:rPr>
        <w:t>. (107,8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% </w:t>
      </w:r>
      <w:r w:rsidR="00E4619E" w:rsidRPr="00122ECD">
        <w:rPr>
          <w:rFonts w:ascii="Times New Roman" w:hAnsi="Times New Roman" w:cs="Times New Roman"/>
          <w:sz w:val="26"/>
          <w:szCs w:val="26"/>
        </w:rPr>
        <w:t xml:space="preserve">соответствующему периоду </w:t>
      </w:r>
      <w:r w:rsidR="006D3AEE" w:rsidRPr="00122ECD">
        <w:rPr>
          <w:rFonts w:ascii="Times New Roman" w:hAnsi="Times New Roman" w:cs="Times New Roman"/>
          <w:sz w:val="26"/>
          <w:szCs w:val="26"/>
        </w:rPr>
        <w:t>уровн</w:t>
      </w:r>
      <w:r w:rsidR="00E4619E" w:rsidRPr="00122ECD">
        <w:rPr>
          <w:rFonts w:ascii="Times New Roman" w:hAnsi="Times New Roman" w:cs="Times New Roman"/>
          <w:sz w:val="26"/>
          <w:szCs w:val="26"/>
        </w:rPr>
        <w:t>я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9028C" w:rsidRPr="00122ECD">
        <w:rPr>
          <w:rFonts w:ascii="Times New Roman" w:hAnsi="Times New Roman" w:cs="Times New Roman"/>
          <w:sz w:val="26"/>
          <w:szCs w:val="26"/>
        </w:rPr>
        <w:t>прошлого</w:t>
      </w:r>
      <w:r w:rsidR="006D3AEE" w:rsidRPr="00122ECD">
        <w:rPr>
          <w:rFonts w:ascii="Times New Roman" w:hAnsi="Times New Roman" w:cs="Times New Roman"/>
          <w:sz w:val="26"/>
          <w:szCs w:val="26"/>
        </w:rPr>
        <w:t xml:space="preserve"> года</w:t>
      </w:r>
      <w:r w:rsidR="00E4619E" w:rsidRPr="00122ECD">
        <w:rPr>
          <w:rFonts w:ascii="Times New Roman" w:hAnsi="Times New Roman" w:cs="Times New Roman"/>
          <w:sz w:val="26"/>
          <w:szCs w:val="26"/>
        </w:rPr>
        <w:t>).</w:t>
      </w:r>
    </w:p>
    <w:p w:rsidR="009A3600" w:rsidRPr="009A3600" w:rsidRDefault="009A3600" w:rsidP="009A3600">
      <w:pPr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292925" w:rsidRPr="009B7BCD" w:rsidRDefault="009B7BCD" w:rsidP="007531D7">
      <w:pPr>
        <w:pStyle w:val="a3"/>
        <w:numPr>
          <w:ilvl w:val="0"/>
          <w:numId w:val="26"/>
        </w:numPr>
        <w:ind w:left="142" w:firstLine="709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9B7BCD">
        <w:rPr>
          <w:rFonts w:ascii="Times New Roman" w:hAnsi="Times New Roman" w:cs="Times New Roman"/>
          <w:b/>
          <w:i/>
          <w:sz w:val="30"/>
          <w:szCs w:val="30"/>
          <w:u w:val="single"/>
        </w:rPr>
        <w:t>СЕЛЬСКОЕ ХОЗЯЙСТВО</w:t>
      </w:r>
    </w:p>
    <w:p w:rsidR="00292925" w:rsidRDefault="00292925" w:rsidP="00E4619E">
      <w:pPr>
        <w:pStyle w:val="a3"/>
        <w:ind w:left="0" w:firstLine="567"/>
        <w:jc w:val="both"/>
        <w:rPr>
          <w:b/>
          <w:sz w:val="26"/>
          <w:szCs w:val="26"/>
        </w:rPr>
      </w:pPr>
    </w:p>
    <w:p w:rsidR="00145DA9" w:rsidRPr="00122ECD" w:rsidRDefault="00145DA9" w:rsidP="00E4619E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2EC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F3C80" w:rsidRPr="00122ECD">
        <w:rPr>
          <w:rFonts w:ascii="Times New Roman" w:hAnsi="Times New Roman" w:cs="Times New Roman"/>
          <w:b/>
          <w:sz w:val="26"/>
          <w:szCs w:val="26"/>
        </w:rPr>
        <w:t>январе</w:t>
      </w:r>
      <w:r w:rsidR="00335E26">
        <w:rPr>
          <w:rFonts w:ascii="Times New Roman" w:hAnsi="Times New Roman" w:cs="Times New Roman"/>
          <w:b/>
          <w:sz w:val="26"/>
          <w:szCs w:val="26"/>
        </w:rPr>
        <w:t>-апреле</w:t>
      </w:r>
      <w:r w:rsidR="00810B6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F26" w:rsidRPr="00122ECD">
        <w:rPr>
          <w:rFonts w:ascii="Times New Roman" w:hAnsi="Times New Roman" w:cs="Times New Roman"/>
          <w:b/>
          <w:sz w:val="26"/>
          <w:szCs w:val="26"/>
        </w:rPr>
        <w:t>20</w:t>
      </w:r>
      <w:r w:rsidR="00DB0261" w:rsidRPr="00122ECD">
        <w:rPr>
          <w:rFonts w:ascii="Times New Roman" w:hAnsi="Times New Roman" w:cs="Times New Roman"/>
          <w:b/>
          <w:sz w:val="26"/>
          <w:szCs w:val="26"/>
        </w:rPr>
        <w:t>22</w:t>
      </w:r>
      <w:r w:rsidR="007E7F26" w:rsidRPr="00122EC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6F3C80" w:rsidRPr="00122ECD">
        <w:rPr>
          <w:rFonts w:ascii="Times New Roman" w:hAnsi="Times New Roman" w:cs="Times New Roman"/>
          <w:b/>
          <w:sz w:val="26"/>
          <w:szCs w:val="26"/>
        </w:rPr>
        <w:t>а</w:t>
      </w:r>
      <w:r w:rsidRPr="00122ECD">
        <w:rPr>
          <w:rFonts w:ascii="Times New Roman" w:hAnsi="Times New Roman" w:cs="Times New Roman"/>
          <w:b/>
          <w:sz w:val="26"/>
          <w:szCs w:val="26"/>
        </w:rPr>
        <w:t>:</w:t>
      </w:r>
    </w:p>
    <w:p w:rsidR="00C24E6D" w:rsidRPr="00122ECD" w:rsidRDefault="00145DA9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2ECD">
        <w:rPr>
          <w:rFonts w:ascii="Times New Roman" w:hAnsi="Times New Roman" w:cs="Times New Roman"/>
          <w:b/>
          <w:sz w:val="26"/>
          <w:szCs w:val="26"/>
        </w:rPr>
        <w:t xml:space="preserve">Сельскохозяйственными организациями </w:t>
      </w:r>
      <w:r w:rsidRPr="00122ECD">
        <w:rPr>
          <w:rFonts w:ascii="Times New Roman" w:hAnsi="Times New Roman" w:cs="Times New Roman"/>
          <w:sz w:val="26"/>
          <w:szCs w:val="26"/>
        </w:rPr>
        <w:t xml:space="preserve">произведено </w:t>
      </w:r>
      <w:r w:rsidRPr="00122ECD">
        <w:rPr>
          <w:rFonts w:ascii="Times New Roman" w:hAnsi="Times New Roman" w:cs="Times New Roman"/>
          <w:b/>
          <w:sz w:val="26"/>
          <w:szCs w:val="26"/>
        </w:rPr>
        <w:t>мяса скота и птицы</w:t>
      </w:r>
      <w:r w:rsidRPr="00122ECD">
        <w:rPr>
          <w:rFonts w:ascii="Times New Roman" w:hAnsi="Times New Roman" w:cs="Times New Roman"/>
          <w:sz w:val="26"/>
          <w:szCs w:val="26"/>
        </w:rPr>
        <w:t xml:space="preserve"> (в живом весе) –</w:t>
      </w:r>
      <w:r w:rsidR="0027585D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335E26">
        <w:rPr>
          <w:rFonts w:ascii="Times New Roman" w:hAnsi="Times New Roman" w:cs="Times New Roman"/>
          <w:sz w:val="26"/>
          <w:szCs w:val="26"/>
        </w:rPr>
        <w:t>174</w:t>
      </w:r>
      <w:r w:rsidRPr="00122ECD">
        <w:rPr>
          <w:rFonts w:ascii="Times New Roman" w:hAnsi="Times New Roman" w:cs="Times New Roman"/>
          <w:sz w:val="26"/>
          <w:szCs w:val="26"/>
        </w:rPr>
        <w:t xml:space="preserve"> тонн (</w:t>
      </w:r>
      <w:r w:rsidR="00335E26">
        <w:rPr>
          <w:rFonts w:ascii="Times New Roman" w:hAnsi="Times New Roman" w:cs="Times New Roman"/>
          <w:sz w:val="26"/>
          <w:szCs w:val="26"/>
        </w:rPr>
        <w:t>98,9</w:t>
      </w:r>
      <w:r w:rsidRPr="00122ECD">
        <w:rPr>
          <w:rFonts w:ascii="Times New Roman" w:hAnsi="Times New Roman" w:cs="Times New Roman"/>
          <w:sz w:val="26"/>
          <w:szCs w:val="26"/>
        </w:rPr>
        <w:t xml:space="preserve"> % к </w:t>
      </w:r>
      <w:r w:rsidR="00E4619E" w:rsidRPr="00122ECD">
        <w:rPr>
          <w:rFonts w:ascii="Times New Roman" w:hAnsi="Times New Roman" w:cs="Times New Roman"/>
          <w:sz w:val="26"/>
          <w:szCs w:val="26"/>
        </w:rPr>
        <w:t xml:space="preserve">соответствующему периоду </w:t>
      </w:r>
      <w:r w:rsidR="003E3EB0" w:rsidRPr="00122ECD">
        <w:rPr>
          <w:rFonts w:ascii="Times New Roman" w:hAnsi="Times New Roman" w:cs="Times New Roman"/>
          <w:sz w:val="26"/>
          <w:szCs w:val="26"/>
        </w:rPr>
        <w:t>уровн</w:t>
      </w:r>
      <w:r w:rsidR="00E4619E" w:rsidRPr="00122ECD">
        <w:rPr>
          <w:rFonts w:ascii="Times New Roman" w:hAnsi="Times New Roman" w:cs="Times New Roman"/>
          <w:sz w:val="26"/>
          <w:szCs w:val="26"/>
        </w:rPr>
        <w:t>я</w:t>
      </w:r>
      <w:r w:rsidR="003E3EB0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="0019028C" w:rsidRPr="00122ECD">
        <w:rPr>
          <w:rFonts w:ascii="Times New Roman" w:hAnsi="Times New Roman" w:cs="Times New Roman"/>
          <w:sz w:val="26"/>
          <w:szCs w:val="26"/>
        </w:rPr>
        <w:t>прошлого года</w:t>
      </w:r>
      <w:r w:rsidRPr="00122ECD">
        <w:rPr>
          <w:rFonts w:ascii="Times New Roman" w:hAnsi="Times New Roman" w:cs="Times New Roman"/>
          <w:sz w:val="26"/>
          <w:szCs w:val="26"/>
        </w:rPr>
        <w:t xml:space="preserve">), </w:t>
      </w:r>
      <w:r w:rsidRPr="00122ECD">
        <w:rPr>
          <w:rFonts w:ascii="Times New Roman" w:hAnsi="Times New Roman" w:cs="Times New Roman"/>
          <w:b/>
          <w:sz w:val="26"/>
          <w:szCs w:val="26"/>
        </w:rPr>
        <w:t>молока</w:t>
      </w:r>
      <w:r w:rsidR="00335E26">
        <w:rPr>
          <w:rFonts w:ascii="Times New Roman" w:hAnsi="Times New Roman" w:cs="Times New Roman"/>
          <w:sz w:val="26"/>
          <w:szCs w:val="26"/>
        </w:rPr>
        <w:t xml:space="preserve"> – 9455 </w:t>
      </w:r>
      <w:r w:rsidRPr="00122ECD">
        <w:rPr>
          <w:rFonts w:ascii="Times New Roman" w:hAnsi="Times New Roman" w:cs="Times New Roman"/>
          <w:sz w:val="26"/>
          <w:szCs w:val="26"/>
        </w:rPr>
        <w:t>тонн</w:t>
      </w:r>
      <w:r w:rsidR="003457C0" w:rsidRPr="00122ECD">
        <w:rPr>
          <w:rFonts w:ascii="Times New Roman" w:hAnsi="Times New Roman" w:cs="Times New Roman"/>
          <w:sz w:val="26"/>
          <w:szCs w:val="26"/>
        </w:rPr>
        <w:t>ы</w:t>
      </w:r>
      <w:r w:rsidRPr="00122ECD">
        <w:rPr>
          <w:rFonts w:ascii="Times New Roman" w:hAnsi="Times New Roman" w:cs="Times New Roman"/>
          <w:sz w:val="26"/>
          <w:szCs w:val="26"/>
        </w:rPr>
        <w:t xml:space="preserve"> (</w:t>
      </w:r>
      <w:r w:rsidR="00335E26">
        <w:rPr>
          <w:rFonts w:ascii="Times New Roman" w:hAnsi="Times New Roman" w:cs="Times New Roman"/>
          <w:sz w:val="26"/>
          <w:szCs w:val="26"/>
        </w:rPr>
        <w:t>106,8</w:t>
      </w:r>
      <w:r w:rsidR="006607A5" w:rsidRPr="00122ECD">
        <w:rPr>
          <w:rFonts w:ascii="Times New Roman" w:hAnsi="Times New Roman" w:cs="Times New Roman"/>
          <w:sz w:val="26"/>
          <w:szCs w:val="26"/>
        </w:rPr>
        <w:t xml:space="preserve"> %</w:t>
      </w:r>
      <w:r w:rsidR="0055602B" w:rsidRPr="00122ECD">
        <w:rPr>
          <w:rFonts w:ascii="Times New Roman" w:hAnsi="Times New Roman" w:cs="Times New Roman"/>
          <w:sz w:val="26"/>
          <w:szCs w:val="26"/>
        </w:rPr>
        <w:t xml:space="preserve"> к уровню прошлого года</w:t>
      </w:r>
      <w:r w:rsidR="006607A5" w:rsidRPr="00122ECD">
        <w:rPr>
          <w:rFonts w:ascii="Times New Roman" w:hAnsi="Times New Roman" w:cs="Times New Roman"/>
          <w:sz w:val="26"/>
          <w:szCs w:val="26"/>
        </w:rPr>
        <w:t>).</w:t>
      </w: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E4649" w:rsidRDefault="009E4649" w:rsidP="009E4649">
      <w:pPr>
        <w:pStyle w:val="a3"/>
        <w:ind w:left="567" w:right="-1" w:firstLine="567"/>
        <w:jc w:val="both"/>
        <w:rPr>
          <w:b/>
          <w:sz w:val="26"/>
          <w:szCs w:val="26"/>
        </w:rPr>
      </w:pPr>
    </w:p>
    <w:p w:rsidR="009A3600" w:rsidRDefault="0090292A" w:rsidP="00A53245">
      <w:pPr>
        <w:pStyle w:val="a3"/>
        <w:ind w:left="567" w:right="-1" w:firstLine="567"/>
        <w:jc w:val="center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 wp14:anchorId="2FF64A2F" wp14:editId="1688CAD0">
            <wp:simplePos x="0" y="0"/>
            <wp:positionH relativeFrom="column">
              <wp:posOffset>511810</wp:posOffset>
            </wp:positionH>
            <wp:positionV relativeFrom="paragraph">
              <wp:posOffset>-350520</wp:posOffset>
            </wp:positionV>
            <wp:extent cx="6600825" cy="5381625"/>
            <wp:effectExtent l="0" t="0" r="9525" b="9525"/>
            <wp:wrapTopAndBottom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BCD">
        <w:rPr>
          <w:b/>
          <w:color w:val="FFFFFF" w:themeColor="background1"/>
          <w:sz w:val="30"/>
          <w:szCs w:val="30"/>
        </w:rPr>
        <w:t>3</w:t>
      </w:r>
      <w:r w:rsidR="007B30C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62F6FEEA" wp14:editId="389E38B7">
            <wp:simplePos x="0" y="0"/>
            <wp:positionH relativeFrom="column">
              <wp:posOffset>178435</wp:posOffset>
            </wp:positionH>
            <wp:positionV relativeFrom="page">
              <wp:posOffset>6276975</wp:posOffset>
            </wp:positionV>
            <wp:extent cx="6724650" cy="4391025"/>
            <wp:effectExtent l="0" t="0" r="0" b="0"/>
            <wp:wrapTopAndBottom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600">
        <w:rPr>
          <w:rFonts w:ascii="Times New Roman" w:hAnsi="Times New Roman" w:cs="Times New Roman"/>
          <w:b/>
          <w:i/>
          <w:sz w:val="28"/>
          <w:szCs w:val="26"/>
          <w:u w:val="single"/>
        </w:rPr>
        <w:t>3.</w:t>
      </w:r>
      <w:r w:rsidR="009B7BCD" w:rsidRPr="009B7BCD">
        <w:rPr>
          <w:rFonts w:ascii="Times New Roman" w:hAnsi="Times New Roman" w:cs="Times New Roman"/>
          <w:b/>
          <w:i/>
          <w:sz w:val="28"/>
          <w:szCs w:val="26"/>
          <w:u w:val="single"/>
        </w:rPr>
        <w:t>ПОТРЕБИТЕЛЬСКИЙ РЫНОК</w:t>
      </w:r>
    </w:p>
    <w:p w:rsidR="009A3600" w:rsidRPr="00122ECD" w:rsidRDefault="009A3600" w:rsidP="009A3600">
      <w:pPr>
        <w:pStyle w:val="a3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05C8D" w:rsidRPr="00122ECD">
        <w:rPr>
          <w:rFonts w:ascii="Times New Roman" w:hAnsi="Times New Roman" w:cs="Times New Roman"/>
          <w:b/>
          <w:sz w:val="26"/>
          <w:szCs w:val="26"/>
        </w:rPr>
        <w:t>январе</w:t>
      </w:r>
      <w:r w:rsidR="00335E26">
        <w:rPr>
          <w:rFonts w:ascii="Times New Roman" w:hAnsi="Times New Roman" w:cs="Times New Roman"/>
          <w:b/>
          <w:sz w:val="26"/>
          <w:szCs w:val="26"/>
        </w:rPr>
        <w:t>-апреле</w:t>
      </w:r>
      <w:r w:rsidRPr="0012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6B01" w:rsidRPr="00122ECD">
        <w:rPr>
          <w:rFonts w:ascii="Times New Roman" w:hAnsi="Times New Roman" w:cs="Times New Roman"/>
          <w:b/>
          <w:sz w:val="26"/>
          <w:szCs w:val="26"/>
        </w:rPr>
        <w:t>2022</w:t>
      </w:r>
      <w:r w:rsidRPr="00122ECD">
        <w:rPr>
          <w:rFonts w:ascii="Times New Roman" w:hAnsi="Times New Roman" w:cs="Times New Roman"/>
          <w:b/>
          <w:sz w:val="26"/>
          <w:szCs w:val="26"/>
        </w:rPr>
        <w:t xml:space="preserve"> года:</w:t>
      </w:r>
    </w:p>
    <w:p w:rsidR="009A3600" w:rsidRPr="00122ECD" w:rsidRDefault="009A3600" w:rsidP="00122ECD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sz w:val="26"/>
          <w:szCs w:val="26"/>
        </w:rPr>
        <w:lastRenderedPageBreak/>
        <w:t xml:space="preserve">Оборот розничной торговли составил </w:t>
      </w:r>
      <w:r w:rsidR="00335E26">
        <w:rPr>
          <w:rFonts w:ascii="Times New Roman" w:hAnsi="Times New Roman" w:cs="Times New Roman"/>
          <w:sz w:val="26"/>
          <w:szCs w:val="26"/>
        </w:rPr>
        <w:t>1246,3</w:t>
      </w:r>
      <w:r w:rsidRPr="00122ECD">
        <w:rPr>
          <w:rFonts w:ascii="Times New Roman" w:hAnsi="Times New Roman" w:cs="Times New Roman"/>
          <w:sz w:val="26"/>
          <w:szCs w:val="26"/>
        </w:rPr>
        <w:t xml:space="preserve"> млн. руб</w:t>
      </w:r>
      <w:r w:rsidRPr="00122ECD">
        <w:rPr>
          <w:rFonts w:ascii="Times New Roman" w:hAnsi="Times New Roman" w:cs="Times New Roman"/>
          <w:b/>
          <w:sz w:val="26"/>
          <w:szCs w:val="26"/>
        </w:rPr>
        <w:t>.</w:t>
      </w:r>
      <w:r w:rsidR="00335E26">
        <w:rPr>
          <w:rFonts w:ascii="Times New Roman" w:hAnsi="Times New Roman" w:cs="Times New Roman"/>
          <w:sz w:val="26"/>
          <w:szCs w:val="26"/>
        </w:rPr>
        <w:t xml:space="preserve"> (120,5</w:t>
      </w:r>
      <w:r w:rsidRPr="00122ECD">
        <w:rPr>
          <w:rFonts w:ascii="Times New Roman" w:hAnsi="Times New Roman" w:cs="Times New Roman"/>
          <w:sz w:val="26"/>
          <w:szCs w:val="26"/>
        </w:rPr>
        <w:t xml:space="preserve"> % выше уровня прошлого года).</w:t>
      </w:r>
    </w:p>
    <w:p w:rsidR="009A3600" w:rsidRPr="00122ECD" w:rsidRDefault="009A3600" w:rsidP="00122ECD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sz w:val="26"/>
          <w:szCs w:val="26"/>
        </w:rPr>
        <w:t xml:space="preserve"> Оборот общественного питания</w:t>
      </w:r>
      <w:r w:rsidRPr="00122E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22ECD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335E26">
        <w:rPr>
          <w:rFonts w:ascii="Times New Roman" w:hAnsi="Times New Roman" w:cs="Times New Roman"/>
          <w:sz w:val="26"/>
          <w:szCs w:val="26"/>
        </w:rPr>
        <w:t>393,8</w:t>
      </w:r>
      <w:r w:rsidR="007052CA">
        <w:rPr>
          <w:rFonts w:ascii="Times New Roman" w:hAnsi="Times New Roman" w:cs="Times New Roman"/>
          <w:sz w:val="26"/>
          <w:szCs w:val="26"/>
        </w:rPr>
        <w:t xml:space="preserve"> </w:t>
      </w:r>
      <w:r w:rsidRPr="00122ECD">
        <w:rPr>
          <w:rFonts w:ascii="Times New Roman" w:hAnsi="Times New Roman" w:cs="Times New Roman"/>
          <w:sz w:val="26"/>
          <w:szCs w:val="26"/>
        </w:rPr>
        <w:t xml:space="preserve">млн. руб., </w:t>
      </w:r>
      <w:r w:rsidR="00335E26">
        <w:rPr>
          <w:rFonts w:ascii="Times New Roman" w:hAnsi="Times New Roman" w:cs="Times New Roman"/>
          <w:sz w:val="26"/>
          <w:szCs w:val="26"/>
        </w:rPr>
        <w:t>(133,6</w:t>
      </w:r>
      <w:r w:rsidR="00411600" w:rsidRPr="00122ECD">
        <w:rPr>
          <w:rFonts w:ascii="Times New Roman" w:hAnsi="Times New Roman" w:cs="Times New Roman"/>
          <w:sz w:val="26"/>
          <w:szCs w:val="26"/>
        </w:rPr>
        <w:t xml:space="preserve"> </w:t>
      </w:r>
      <w:r w:rsidRPr="00122ECD">
        <w:rPr>
          <w:rFonts w:ascii="Times New Roman" w:hAnsi="Times New Roman" w:cs="Times New Roman"/>
          <w:sz w:val="26"/>
          <w:szCs w:val="26"/>
        </w:rPr>
        <w:t xml:space="preserve">% к уровню </w:t>
      </w:r>
    </w:p>
    <w:p w:rsidR="009A3600" w:rsidRPr="00122ECD" w:rsidRDefault="009A3600" w:rsidP="00122EC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2ECD">
        <w:rPr>
          <w:rFonts w:ascii="Times New Roman" w:hAnsi="Times New Roman" w:cs="Times New Roman"/>
          <w:sz w:val="26"/>
          <w:szCs w:val="26"/>
        </w:rPr>
        <w:t>прошлого года).</w:t>
      </w:r>
    </w:p>
    <w:p w:rsidR="009E4649" w:rsidRDefault="009E4649" w:rsidP="009E4649">
      <w:pPr>
        <w:pStyle w:val="a3"/>
        <w:ind w:left="567"/>
        <w:rPr>
          <w:sz w:val="26"/>
          <w:szCs w:val="26"/>
        </w:rPr>
      </w:pPr>
    </w:p>
    <w:p w:rsidR="009E4649" w:rsidRPr="009A3600" w:rsidRDefault="009B7BCD" w:rsidP="007531D7">
      <w:pPr>
        <w:pStyle w:val="a3"/>
        <w:numPr>
          <w:ilvl w:val="0"/>
          <w:numId w:val="27"/>
        </w:numPr>
        <w:jc w:val="center"/>
        <w:rPr>
          <w:b/>
          <w:i/>
          <w:sz w:val="28"/>
          <w:szCs w:val="26"/>
          <w:u w:val="single"/>
        </w:rPr>
      </w:pPr>
      <w:r w:rsidRPr="009A3600">
        <w:rPr>
          <w:rFonts w:ascii="Times New Roman" w:hAnsi="Times New Roman" w:cs="Times New Roman"/>
          <w:b/>
          <w:i/>
          <w:sz w:val="28"/>
          <w:szCs w:val="26"/>
          <w:u w:val="single"/>
        </w:rPr>
        <w:t>ИНВЕСТИЦИИ В ОСНОВНОЙ КАПИТАЛ</w:t>
      </w:r>
    </w:p>
    <w:p w:rsidR="009E4649" w:rsidRDefault="009E4649" w:rsidP="009E4649">
      <w:pPr>
        <w:pStyle w:val="a3"/>
        <w:ind w:left="567"/>
        <w:rPr>
          <w:sz w:val="26"/>
          <w:szCs w:val="26"/>
        </w:rPr>
      </w:pPr>
    </w:p>
    <w:p w:rsidR="009E4649" w:rsidRPr="00140068" w:rsidRDefault="009B7BCD" w:rsidP="009E4649">
      <w:pPr>
        <w:pStyle w:val="a3"/>
        <w:ind w:left="567"/>
        <w:rPr>
          <w:rFonts w:ascii="Times New Roman" w:hAnsi="Times New Roman" w:cs="Times New Roman"/>
          <w:sz w:val="26"/>
          <w:szCs w:val="26"/>
        </w:rPr>
      </w:pPr>
      <w:r w:rsidRPr="00140068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35E26">
        <w:rPr>
          <w:rFonts w:ascii="Times New Roman" w:hAnsi="Times New Roman" w:cs="Times New Roman"/>
          <w:b/>
          <w:sz w:val="26"/>
          <w:szCs w:val="26"/>
        </w:rPr>
        <w:t>январь – март 2022</w:t>
      </w:r>
      <w:r w:rsidRPr="001400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35E26">
        <w:rPr>
          <w:rFonts w:ascii="Times New Roman" w:hAnsi="Times New Roman" w:cs="Times New Roman"/>
          <w:sz w:val="26"/>
          <w:szCs w:val="26"/>
        </w:rPr>
        <w:t>год</w:t>
      </w:r>
      <w:r w:rsidR="00335E26" w:rsidRPr="00335E26">
        <w:rPr>
          <w:rFonts w:ascii="Times New Roman" w:hAnsi="Times New Roman" w:cs="Times New Roman"/>
          <w:sz w:val="26"/>
          <w:szCs w:val="26"/>
        </w:rPr>
        <w:t>а</w:t>
      </w:r>
      <w:r w:rsidRPr="00335E26">
        <w:rPr>
          <w:rFonts w:ascii="Times New Roman" w:hAnsi="Times New Roman" w:cs="Times New Roman"/>
          <w:sz w:val="26"/>
          <w:szCs w:val="26"/>
        </w:rPr>
        <w:t xml:space="preserve"> </w:t>
      </w:r>
      <w:r w:rsidR="00335E26" w:rsidRPr="00335E26">
        <w:rPr>
          <w:rFonts w:ascii="Times New Roman" w:hAnsi="Times New Roman" w:cs="Times New Roman"/>
          <w:sz w:val="26"/>
          <w:szCs w:val="26"/>
        </w:rPr>
        <w:t xml:space="preserve"> инвестиции </w:t>
      </w:r>
      <w:r w:rsidR="00411600" w:rsidRPr="00140068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335E26">
        <w:rPr>
          <w:rFonts w:ascii="Times New Roman" w:hAnsi="Times New Roman" w:cs="Times New Roman"/>
          <w:sz w:val="26"/>
          <w:szCs w:val="26"/>
        </w:rPr>
        <w:t>1953617</w:t>
      </w:r>
      <w:r w:rsidR="005A0701" w:rsidRPr="00140068">
        <w:rPr>
          <w:rFonts w:ascii="Times New Roman" w:hAnsi="Times New Roman" w:cs="Times New Roman"/>
          <w:sz w:val="26"/>
          <w:szCs w:val="26"/>
        </w:rPr>
        <w:t xml:space="preserve"> тыс.руб.</w:t>
      </w:r>
      <w:r w:rsidR="00122ECD" w:rsidRPr="00140068">
        <w:rPr>
          <w:rFonts w:ascii="Times New Roman" w:hAnsi="Times New Roman" w:cs="Times New Roman"/>
          <w:sz w:val="26"/>
          <w:szCs w:val="26"/>
        </w:rPr>
        <w:t xml:space="preserve"> (</w:t>
      </w:r>
      <w:r w:rsidR="00335E26">
        <w:rPr>
          <w:rFonts w:ascii="Times New Roman" w:hAnsi="Times New Roman" w:cs="Times New Roman"/>
          <w:sz w:val="26"/>
          <w:szCs w:val="26"/>
        </w:rPr>
        <w:t>в 4.8 р. к уровню 2021</w:t>
      </w:r>
      <w:r w:rsidR="00140068" w:rsidRPr="00140068">
        <w:rPr>
          <w:rFonts w:ascii="Times New Roman" w:hAnsi="Times New Roman" w:cs="Times New Roman"/>
          <w:sz w:val="26"/>
          <w:szCs w:val="26"/>
        </w:rPr>
        <w:t xml:space="preserve"> года)</w:t>
      </w:r>
    </w:p>
    <w:p w:rsidR="005A0701" w:rsidRDefault="005A0701" w:rsidP="009E4649">
      <w:pPr>
        <w:pStyle w:val="a3"/>
        <w:ind w:left="567"/>
        <w:rPr>
          <w:sz w:val="26"/>
          <w:szCs w:val="26"/>
        </w:rPr>
      </w:pPr>
    </w:p>
    <w:p w:rsidR="00471138" w:rsidRDefault="00471138" w:rsidP="00471138">
      <w:pPr>
        <w:pStyle w:val="a3"/>
        <w:ind w:left="567"/>
        <w:rPr>
          <w:sz w:val="26"/>
          <w:szCs w:val="26"/>
        </w:rPr>
      </w:pPr>
    </w:p>
    <w:p w:rsidR="009E4649" w:rsidRPr="009B7BCD" w:rsidRDefault="009B7BCD" w:rsidP="007531D7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  <w:b/>
          <w:i/>
          <w:sz w:val="28"/>
          <w:szCs w:val="26"/>
          <w:u w:val="single"/>
        </w:rPr>
      </w:pPr>
      <w:r w:rsidRPr="009B7BCD">
        <w:rPr>
          <w:rFonts w:ascii="Times New Roman" w:hAnsi="Times New Roman" w:cs="Times New Roman"/>
          <w:b/>
          <w:i/>
          <w:sz w:val="28"/>
          <w:szCs w:val="26"/>
          <w:u w:val="single"/>
        </w:rPr>
        <w:t>УРОВЕНЬ ЖИЗНИ НАСЕЛЕНИЯ</w:t>
      </w:r>
    </w:p>
    <w:p w:rsidR="009E4649" w:rsidRDefault="009E4649" w:rsidP="009E4649">
      <w:pPr>
        <w:pStyle w:val="a3"/>
        <w:ind w:left="567"/>
        <w:rPr>
          <w:sz w:val="26"/>
          <w:szCs w:val="26"/>
        </w:rPr>
      </w:pPr>
    </w:p>
    <w:p w:rsidR="00471138" w:rsidRPr="00140068" w:rsidRDefault="001C5ABF" w:rsidP="00471138">
      <w:pPr>
        <w:pStyle w:val="a3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0068">
        <w:rPr>
          <w:rFonts w:ascii="Times New Roman" w:hAnsi="Times New Roman" w:cs="Times New Roman"/>
          <w:b/>
          <w:sz w:val="26"/>
          <w:szCs w:val="26"/>
        </w:rPr>
        <w:t>в</w:t>
      </w:r>
      <w:r w:rsidR="00A10893" w:rsidRPr="001400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35E26">
        <w:rPr>
          <w:rFonts w:ascii="Times New Roman" w:hAnsi="Times New Roman" w:cs="Times New Roman"/>
          <w:b/>
          <w:sz w:val="26"/>
          <w:szCs w:val="26"/>
        </w:rPr>
        <w:t>марте</w:t>
      </w:r>
      <w:r w:rsidRPr="0014006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7069">
        <w:rPr>
          <w:rFonts w:ascii="Times New Roman" w:hAnsi="Times New Roman" w:cs="Times New Roman"/>
          <w:b/>
          <w:sz w:val="26"/>
          <w:szCs w:val="26"/>
        </w:rPr>
        <w:t>2022</w:t>
      </w:r>
      <w:r w:rsidR="00783BDD" w:rsidRPr="00140068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471138" w:rsidRPr="00140068">
        <w:rPr>
          <w:rFonts w:ascii="Times New Roman" w:hAnsi="Times New Roman" w:cs="Times New Roman"/>
          <w:b/>
          <w:sz w:val="26"/>
          <w:szCs w:val="26"/>
        </w:rPr>
        <w:t>:</w:t>
      </w:r>
    </w:p>
    <w:p w:rsidR="00581B43" w:rsidRPr="00140068" w:rsidRDefault="00471138" w:rsidP="00471138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40068">
        <w:rPr>
          <w:rFonts w:ascii="Times New Roman" w:hAnsi="Times New Roman" w:cs="Times New Roman"/>
          <w:b/>
          <w:sz w:val="26"/>
          <w:szCs w:val="26"/>
        </w:rPr>
        <w:t xml:space="preserve">среднемесячная заработная плата </w:t>
      </w:r>
      <w:r w:rsidRPr="00140068">
        <w:rPr>
          <w:rFonts w:ascii="Times New Roman" w:hAnsi="Times New Roman" w:cs="Times New Roman"/>
          <w:sz w:val="26"/>
          <w:szCs w:val="26"/>
        </w:rPr>
        <w:t>работников крупных и средних предприятий и некоммерческ</w:t>
      </w:r>
      <w:r w:rsidR="00C87D9D" w:rsidRPr="00140068">
        <w:rPr>
          <w:rFonts w:ascii="Times New Roman" w:hAnsi="Times New Roman" w:cs="Times New Roman"/>
          <w:sz w:val="26"/>
          <w:szCs w:val="26"/>
        </w:rPr>
        <w:t xml:space="preserve">их организаций района составила </w:t>
      </w:r>
      <w:r w:rsidR="00335E26">
        <w:rPr>
          <w:rFonts w:ascii="Times New Roman" w:hAnsi="Times New Roman" w:cs="Times New Roman"/>
          <w:b/>
          <w:sz w:val="26"/>
          <w:szCs w:val="26"/>
        </w:rPr>
        <w:t>44 807</w:t>
      </w:r>
      <w:r w:rsidRPr="00140068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335E26">
        <w:rPr>
          <w:rFonts w:ascii="Times New Roman" w:hAnsi="Times New Roman" w:cs="Times New Roman"/>
          <w:sz w:val="26"/>
          <w:szCs w:val="26"/>
        </w:rPr>
        <w:t xml:space="preserve"> (117,5</w:t>
      </w:r>
      <w:r w:rsidRPr="00140068">
        <w:rPr>
          <w:rFonts w:ascii="Times New Roman" w:hAnsi="Times New Roman" w:cs="Times New Roman"/>
          <w:sz w:val="26"/>
          <w:szCs w:val="26"/>
        </w:rPr>
        <w:t xml:space="preserve"> %</w:t>
      </w:r>
      <w:r w:rsidR="00A10893" w:rsidRPr="00140068">
        <w:rPr>
          <w:rFonts w:ascii="Times New Roman" w:hAnsi="Times New Roman" w:cs="Times New Roman"/>
          <w:sz w:val="26"/>
          <w:szCs w:val="26"/>
        </w:rPr>
        <w:t xml:space="preserve"> к </w:t>
      </w:r>
      <w:r w:rsidR="00335E26">
        <w:rPr>
          <w:rFonts w:ascii="Times New Roman" w:hAnsi="Times New Roman" w:cs="Times New Roman"/>
          <w:sz w:val="26"/>
          <w:szCs w:val="26"/>
        </w:rPr>
        <w:t>марту</w:t>
      </w:r>
      <w:r w:rsidR="00631E14">
        <w:rPr>
          <w:rFonts w:ascii="Times New Roman" w:hAnsi="Times New Roman" w:cs="Times New Roman"/>
          <w:sz w:val="26"/>
          <w:szCs w:val="26"/>
        </w:rPr>
        <w:t xml:space="preserve"> </w:t>
      </w:r>
      <w:r w:rsidRPr="00140068">
        <w:rPr>
          <w:rFonts w:ascii="Times New Roman" w:hAnsi="Times New Roman" w:cs="Times New Roman"/>
          <w:sz w:val="26"/>
          <w:szCs w:val="26"/>
        </w:rPr>
        <w:t>20</w:t>
      </w:r>
      <w:r w:rsidR="00BC7069">
        <w:rPr>
          <w:rFonts w:ascii="Times New Roman" w:hAnsi="Times New Roman" w:cs="Times New Roman"/>
          <w:sz w:val="26"/>
          <w:szCs w:val="26"/>
        </w:rPr>
        <w:t>21</w:t>
      </w:r>
      <w:r w:rsidRPr="00140068">
        <w:rPr>
          <w:rFonts w:ascii="Times New Roman" w:hAnsi="Times New Roman" w:cs="Times New Roman"/>
          <w:sz w:val="26"/>
          <w:szCs w:val="26"/>
        </w:rPr>
        <w:t xml:space="preserve"> г.).</w:t>
      </w:r>
    </w:p>
    <w:p w:rsidR="0090292A" w:rsidRDefault="00631E14" w:rsidP="00575C8C">
      <w:pPr>
        <w:pStyle w:val="a3"/>
        <w:ind w:left="0" w:firstLine="567"/>
        <w:jc w:val="center"/>
        <w:rPr>
          <w:noProof/>
          <w:lang w:eastAsia="ru-RU"/>
        </w:rPr>
      </w:pPr>
      <w:r w:rsidRPr="0014006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6704" behindDoc="0" locked="0" layoutInCell="1" allowOverlap="1" wp14:anchorId="3D398C8F" wp14:editId="63D21E64">
            <wp:simplePos x="0" y="0"/>
            <wp:positionH relativeFrom="column">
              <wp:posOffset>-739140</wp:posOffset>
            </wp:positionH>
            <wp:positionV relativeFrom="paragraph">
              <wp:posOffset>257810</wp:posOffset>
            </wp:positionV>
            <wp:extent cx="6448425" cy="2096770"/>
            <wp:effectExtent l="0" t="0" r="0" b="0"/>
            <wp:wrapTopAndBottom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BDD" w:rsidRDefault="00783BDD" w:rsidP="00783BDD">
      <w:pPr>
        <w:pStyle w:val="a3"/>
        <w:ind w:left="0" w:firstLine="567"/>
        <w:rPr>
          <w:noProof/>
          <w:lang w:eastAsia="ru-RU"/>
        </w:rPr>
      </w:pPr>
    </w:p>
    <w:p w:rsidR="00500E46" w:rsidRDefault="00471138" w:rsidP="005A0701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71138">
        <w:rPr>
          <w:rFonts w:ascii="Times New Roman" w:hAnsi="Times New Roman" w:cs="Times New Roman"/>
          <w:b/>
          <w:i/>
          <w:sz w:val="28"/>
          <w:szCs w:val="28"/>
          <w:u w:val="single"/>
        </w:rPr>
        <w:t>6.РЫНОК ТРУДА</w:t>
      </w:r>
    </w:p>
    <w:p w:rsidR="00471138" w:rsidRDefault="009C5C52" w:rsidP="00E4619E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C91F1C5" wp14:editId="15F4E344">
            <wp:simplePos x="0" y="0"/>
            <wp:positionH relativeFrom="column">
              <wp:posOffset>-571913</wp:posOffset>
            </wp:positionH>
            <wp:positionV relativeFrom="paragraph">
              <wp:posOffset>407670</wp:posOffset>
            </wp:positionV>
            <wp:extent cx="6410325" cy="2009775"/>
            <wp:effectExtent l="0" t="0" r="0" b="0"/>
            <wp:wrapTopAndBottom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a"/>
        <w:tblW w:w="949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3"/>
        <w:gridCol w:w="5555"/>
      </w:tblGrid>
      <w:tr w:rsidR="00471138" w:rsidTr="00E104B3">
        <w:trPr>
          <w:trHeight w:val="1551"/>
        </w:trPr>
        <w:tc>
          <w:tcPr>
            <w:tcW w:w="3943" w:type="dxa"/>
          </w:tcPr>
          <w:p w:rsidR="00471138" w:rsidRPr="009C5C52" w:rsidRDefault="009C5C52" w:rsidP="00E104B3">
            <w:pPr>
              <w:pStyle w:val="a3"/>
              <w:ind w:left="0" w:right="-2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Уровень регистрируемой </w:t>
            </w:r>
            <w:r w:rsidR="00471138" w:rsidRPr="009C5C52">
              <w:rPr>
                <w:rFonts w:ascii="Times New Roman" w:hAnsi="Times New Roman" w:cs="Times New Roman"/>
                <w:b/>
                <w:sz w:val="26"/>
                <w:szCs w:val="26"/>
              </w:rPr>
              <w:t>безработицы:</w:t>
            </w:r>
          </w:p>
          <w:p w:rsidR="00BC7069" w:rsidRDefault="0003341A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5C52">
              <w:rPr>
                <w:rFonts w:ascii="Times New Roman" w:hAnsi="Times New Roman" w:cs="Times New Roman"/>
                <w:sz w:val="26"/>
                <w:szCs w:val="26"/>
              </w:rPr>
              <w:t>- на 1 января 2022 года – 1,2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>%,</w:t>
            </w:r>
            <w:r w:rsidR="00140068" w:rsidRPr="009C5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71138" w:rsidRDefault="009C5C52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70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7069" w:rsidRPr="00BC7069">
              <w:rPr>
                <w:rFonts w:ascii="Times New Roman" w:hAnsi="Times New Roman" w:cs="Times New Roman"/>
                <w:sz w:val="26"/>
                <w:szCs w:val="26"/>
              </w:rPr>
              <w:t>- на 1 февраля 2022 года – 1,0%</w:t>
            </w:r>
          </w:p>
          <w:p w:rsidR="007052CA" w:rsidRDefault="007052CA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марта 2022 года – 1,0%</w:t>
            </w:r>
          </w:p>
          <w:p w:rsidR="00631E14" w:rsidRPr="00BC7069" w:rsidRDefault="00631E14" w:rsidP="00BC7069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апреля 2022 года – 1,0%</w:t>
            </w:r>
          </w:p>
          <w:p w:rsidR="00BC7069" w:rsidRDefault="00BC7069" w:rsidP="009C5C52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069" w:rsidRPr="009C5C52" w:rsidRDefault="00BC7069" w:rsidP="009C5C52">
            <w:pPr>
              <w:pStyle w:val="a3"/>
              <w:ind w:left="0" w:right="-276" w:hanging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F75" w:rsidRPr="009C5C52" w:rsidRDefault="00DE1F75" w:rsidP="009C5C52">
            <w:pPr>
              <w:pStyle w:val="a3"/>
              <w:ind w:left="0" w:right="-276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55" w:type="dxa"/>
          </w:tcPr>
          <w:p w:rsidR="00471138" w:rsidRPr="009C5C52" w:rsidRDefault="00471138" w:rsidP="00E104B3">
            <w:pPr>
              <w:ind w:left="4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5C52">
              <w:rPr>
                <w:rFonts w:ascii="Times New Roman" w:hAnsi="Times New Roman" w:cs="Times New Roman"/>
                <w:b/>
                <w:sz w:val="26"/>
                <w:szCs w:val="26"/>
              </w:rPr>
              <w:t>Численность безработных</w:t>
            </w:r>
          </w:p>
          <w:p w:rsidR="00E104B3" w:rsidRDefault="00E104B3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1138" w:rsidRPr="009C5C52" w:rsidRDefault="00575C8C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 w:rsidRPr="009C5C52">
              <w:rPr>
                <w:rFonts w:ascii="Times New Roman" w:hAnsi="Times New Roman" w:cs="Times New Roman"/>
                <w:sz w:val="26"/>
                <w:szCs w:val="26"/>
              </w:rPr>
              <w:t>- на 1 января 202</w:t>
            </w:r>
            <w:r w:rsidR="0003341A" w:rsidRPr="009C5C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 xml:space="preserve"> года – </w:t>
            </w:r>
            <w:r w:rsidR="0003341A" w:rsidRPr="009C5C52">
              <w:rPr>
                <w:rFonts w:ascii="Times New Roman" w:hAnsi="Times New Roman" w:cs="Times New Roman"/>
                <w:sz w:val="26"/>
                <w:szCs w:val="26"/>
              </w:rPr>
              <w:t xml:space="preserve">303 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r w:rsidR="00EF1F76" w:rsidRPr="009C5C5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71138" w:rsidRPr="009C5C5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71138" w:rsidRDefault="00BC7069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февраля 2022 года – 253 человека</w:t>
            </w:r>
          </w:p>
          <w:p w:rsidR="00BD6E73" w:rsidRDefault="00BD6E73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марта 2022 года – 258 человек</w:t>
            </w:r>
          </w:p>
          <w:p w:rsidR="00631E14" w:rsidRPr="009C5C52" w:rsidRDefault="00631E14" w:rsidP="00E104B3">
            <w:pPr>
              <w:ind w:left="4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1 апреля 2022 года – 260 человек</w:t>
            </w:r>
          </w:p>
        </w:tc>
      </w:tr>
    </w:tbl>
    <w:p w:rsidR="006F3A5E" w:rsidRPr="006F3A5E" w:rsidRDefault="006F3A5E" w:rsidP="00E104B3">
      <w:pPr>
        <w:pStyle w:val="a3"/>
        <w:ind w:left="1134" w:firstLine="99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3A5E">
        <w:rPr>
          <w:rFonts w:ascii="Times New Roman" w:hAnsi="Times New Roman" w:cs="Times New Roman"/>
          <w:b/>
          <w:i/>
          <w:sz w:val="28"/>
          <w:szCs w:val="28"/>
          <w:u w:val="single"/>
        </w:rPr>
        <w:t>7.ДЕМОГРАФИЯ</w:t>
      </w:r>
    </w:p>
    <w:p w:rsidR="008E005F" w:rsidRPr="00D26215" w:rsidRDefault="00631E14" w:rsidP="00E4619E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 марте</w:t>
      </w:r>
      <w:r w:rsidR="00E104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4B3" w:rsidRPr="00D26215">
        <w:rPr>
          <w:rFonts w:ascii="Times New Roman" w:hAnsi="Times New Roman" w:cs="Times New Roman"/>
          <w:b/>
          <w:sz w:val="28"/>
          <w:szCs w:val="28"/>
        </w:rPr>
        <w:t>2022</w:t>
      </w:r>
      <w:r w:rsidR="00827D6F" w:rsidRPr="00D2621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E005F" w:rsidRPr="00D26215">
        <w:rPr>
          <w:rFonts w:ascii="Times New Roman" w:hAnsi="Times New Roman" w:cs="Times New Roman"/>
          <w:b/>
          <w:sz w:val="28"/>
          <w:szCs w:val="28"/>
        </w:rPr>
        <w:t>:</w:t>
      </w:r>
    </w:p>
    <w:p w:rsidR="008E005F" w:rsidRPr="00D26215" w:rsidRDefault="008E005F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215">
        <w:rPr>
          <w:rFonts w:ascii="Times New Roman" w:hAnsi="Times New Roman" w:cs="Times New Roman"/>
          <w:sz w:val="28"/>
          <w:szCs w:val="28"/>
        </w:rPr>
        <w:t>родил</w:t>
      </w:r>
      <w:r w:rsidR="00A1197E" w:rsidRPr="00D26215">
        <w:rPr>
          <w:rFonts w:ascii="Times New Roman" w:hAnsi="Times New Roman" w:cs="Times New Roman"/>
          <w:sz w:val="28"/>
          <w:szCs w:val="28"/>
        </w:rPr>
        <w:t>ось</w:t>
      </w:r>
      <w:r w:rsidR="00631E14">
        <w:rPr>
          <w:rFonts w:ascii="Times New Roman" w:hAnsi="Times New Roman" w:cs="Times New Roman"/>
          <w:sz w:val="28"/>
          <w:szCs w:val="28"/>
        </w:rPr>
        <w:t xml:space="preserve"> 28</w:t>
      </w:r>
      <w:r w:rsidR="00D125CE" w:rsidRPr="00D26215">
        <w:rPr>
          <w:rFonts w:ascii="Times New Roman" w:hAnsi="Times New Roman" w:cs="Times New Roman"/>
          <w:sz w:val="28"/>
          <w:szCs w:val="28"/>
        </w:rPr>
        <w:t xml:space="preserve"> </w:t>
      </w:r>
      <w:r w:rsidR="00631E14">
        <w:rPr>
          <w:rFonts w:ascii="Times New Roman" w:hAnsi="Times New Roman" w:cs="Times New Roman"/>
          <w:sz w:val="28"/>
          <w:szCs w:val="28"/>
        </w:rPr>
        <w:t>детей</w:t>
      </w:r>
      <w:r w:rsidRPr="00D26215">
        <w:rPr>
          <w:rFonts w:ascii="Times New Roman" w:hAnsi="Times New Roman" w:cs="Times New Roman"/>
          <w:sz w:val="28"/>
          <w:szCs w:val="28"/>
        </w:rPr>
        <w:t>,</w:t>
      </w:r>
    </w:p>
    <w:p w:rsidR="008E005F" w:rsidRPr="00D26215" w:rsidRDefault="00631E14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умерло 81</w:t>
      </w:r>
      <w:r w:rsidR="008E005F" w:rsidRPr="00D26215">
        <w:rPr>
          <w:rFonts w:ascii="Times New Roman" w:hAnsi="Times New Roman" w:cs="Times New Roman"/>
          <w:sz w:val="28"/>
          <w:szCs w:val="28"/>
        </w:rPr>
        <w:t xml:space="preserve"> человек,</w:t>
      </w:r>
    </w:p>
    <w:p w:rsidR="008E005F" w:rsidRDefault="00631E14" w:rsidP="00E4619E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621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07C09324" wp14:editId="01D972AC">
            <wp:simplePos x="0" y="0"/>
            <wp:positionH relativeFrom="column">
              <wp:posOffset>234950</wp:posOffset>
            </wp:positionH>
            <wp:positionV relativeFrom="page">
              <wp:posOffset>3680637</wp:posOffset>
            </wp:positionV>
            <wp:extent cx="5762625" cy="2971800"/>
            <wp:effectExtent l="0" t="0" r="0" b="0"/>
            <wp:wrapTopAndBottom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005F" w:rsidRPr="00D26215">
        <w:rPr>
          <w:rFonts w:ascii="Times New Roman" w:hAnsi="Times New Roman" w:cs="Times New Roman"/>
          <w:sz w:val="28"/>
          <w:szCs w:val="28"/>
        </w:rPr>
        <w:t>естественная убыль населения</w:t>
      </w:r>
      <w:r w:rsidR="008E005F" w:rsidRPr="00D26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05F" w:rsidRPr="00D26215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BE62F8" w:rsidRPr="00D262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53</w:t>
      </w:r>
      <w:r w:rsidR="008F23D5" w:rsidRPr="00D26215">
        <w:rPr>
          <w:rFonts w:ascii="Times New Roman" w:hAnsi="Times New Roman" w:cs="Times New Roman"/>
          <w:sz w:val="28"/>
          <w:szCs w:val="28"/>
        </w:rPr>
        <w:t xml:space="preserve"> </w:t>
      </w:r>
      <w:r w:rsidR="008E005F" w:rsidRPr="00D26215">
        <w:rPr>
          <w:rFonts w:ascii="Times New Roman" w:hAnsi="Times New Roman" w:cs="Times New Roman"/>
          <w:sz w:val="28"/>
          <w:szCs w:val="28"/>
        </w:rPr>
        <w:t>человек.</w:t>
      </w:r>
    </w:p>
    <w:p w:rsidR="00D26215" w:rsidRDefault="00D26215" w:rsidP="00D2621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6215" w:rsidRDefault="00D26215" w:rsidP="00D2621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26215" w:rsidRPr="00D26215" w:rsidRDefault="00D26215" w:rsidP="00D26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01" w:rsidRDefault="005A0701" w:rsidP="00FC2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01" w:rsidRDefault="005A0701" w:rsidP="00FC26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0701" w:rsidRDefault="003C30D1" w:rsidP="00D2621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3A5E" w:rsidRPr="00FC2633">
        <w:rPr>
          <w:rFonts w:ascii="Times New Roman" w:hAnsi="Times New Roman" w:cs="Times New Roman"/>
          <w:sz w:val="28"/>
          <w:szCs w:val="28"/>
        </w:rPr>
        <w:t>ачальник</w:t>
      </w:r>
    </w:p>
    <w:p w:rsidR="006F3A5E" w:rsidRPr="00FC2633" w:rsidRDefault="006F3A5E" w:rsidP="00D2621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C2633">
        <w:rPr>
          <w:rFonts w:ascii="Times New Roman" w:hAnsi="Times New Roman" w:cs="Times New Roman"/>
          <w:sz w:val="28"/>
          <w:szCs w:val="28"/>
        </w:rPr>
        <w:t xml:space="preserve">отдела экономического развития                    </w:t>
      </w:r>
      <w:r w:rsidR="00814D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C30D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4D2F">
        <w:rPr>
          <w:rFonts w:ascii="Times New Roman" w:hAnsi="Times New Roman" w:cs="Times New Roman"/>
          <w:sz w:val="28"/>
          <w:szCs w:val="28"/>
        </w:rPr>
        <w:t xml:space="preserve">    </w:t>
      </w:r>
      <w:r w:rsidR="005A0701">
        <w:rPr>
          <w:rFonts w:ascii="Times New Roman" w:hAnsi="Times New Roman" w:cs="Times New Roman"/>
          <w:sz w:val="28"/>
          <w:szCs w:val="28"/>
        </w:rPr>
        <w:t>Н.А.</w:t>
      </w:r>
      <w:r w:rsidR="00D26215">
        <w:rPr>
          <w:rFonts w:ascii="Times New Roman" w:hAnsi="Times New Roman" w:cs="Times New Roman"/>
          <w:sz w:val="28"/>
          <w:szCs w:val="28"/>
        </w:rPr>
        <w:t xml:space="preserve"> </w:t>
      </w:r>
      <w:r w:rsidR="005A0701">
        <w:rPr>
          <w:rFonts w:ascii="Times New Roman" w:hAnsi="Times New Roman" w:cs="Times New Roman"/>
          <w:sz w:val="28"/>
          <w:szCs w:val="28"/>
        </w:rPr>
        <w:t>Парфенова</w:t>
      </w:r>
    </w:p>
    <w:sectPr w:rsidR="006F3A5E" w:rsidRPr="00FC2633" w:rsidSect="00471138">
      <w:pgSz w:w="11906" w:h="16838" w:code="9"/>
      <w:pgMar w:top="851" w:right="424" w:bottom="284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438" w:rsidRDefault="00090438" w:rsidP="00430CA2">
      <w:pPr>
        <w:spacing w:after="0" w:line="240" w:lineRule="auto"/>
      </w:pPr>
      <w:r>
        <w:separator/>
      </w:r>
    </w:p>
  </w:endnote>
  <w:endnote w:type="continuationSeparator" w:id="0">
    <w:p w:rsidR="00090438" w:rsidRDefault="00090438" w:rsidP="0043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438" w:rsidRDefault="00090438" w:rsidP="00430CA2">
      <w:pPr>
        <w:spacing w:after="0" w:line="240" w:lineRule="auto"/>
      </w:pPr>
      <w:r>
        <w:separator/>
      </w:r>
    </w:p>
  </w:footnote>
  <w:footnote w:type="continuationSeparator" w:id="0">
    <w:p w:rsidR="00090438" w:rsidRDefault="00090438" w:rsidP="0043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7C31"/>
    <w:multiLevelType w:val="hybridMultilevel"/>
    <w:tmpl w:val="EBA82358"/>
    <w:lvl w:ilvl="0" w:tplc="C8E4685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27FE6"/>
    <w:multiLevelType w:val="hybridMultilevel"/>
    <w:tmpl w:val="AA0AE8F2"/>
    <w:lvl w:ilvl="0" w:tplc="F73E903A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F3D38"/>
    <w:multiLevelType w:val="hybridMultilevel"/>
    <w:tmpl w:val="3D7AE7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D53C1"/>
    <w:multiLevelType w:val="hybridMultilevel"/>
    <w:tmpl w:val="1A8E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0147E"/>
    <w:multiLevelType w:val="hybridMultilevel"/>
    <w:tmpl w:val="2A6C00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93E34"/>
    <w:multiLevelType w:val="hybridMultilevel"/>
    <w:tmpl w:val="01EE64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9044F"/>
    <w:multiLevelType w:val="hybridMultilevel"/>
    <w:tmpl w:val="73E6AFC4"/>
    <w:lvl w:ilvl="0" w:tplc="19787EF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36D42"/>
    <w:multiLevelType w:val="hybridMultilevel"/>
    <w:tmpl w:val="56D21D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323D3"/>
    <w:multiLevelType w:val="hybridMultilevel"/>
    <w:tmpl w:val="F21CA38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632D1"/>
    <w:multiLevelType w:val="hybridMultilevel"/>
    <w:tmpl w:val="A80E934E"/>
    <w:lvl w:ilvl="0" w:tplc="96164F54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A8412D0"/>
    <w:multiLevelType w:val="hybridMultilevel"/>
    <w:tmpl w:val="F23452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F00FD"/>
    <w:multiLevelType w:val="hybridMultilevel"/>
    <w:tmpl w:val="7B7E19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26F54"/>
    <w:multiLevelType w:val="hybridMultilevel"/>
    <w:tmpl w:val="32684E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528BE"/>
    <w:multiLevelType w:val="hybridMultilevel"/>
    <w:tmpl w:val="B688EE3A"/>
    <w:lvl w:ilvl="0" w:tplc="E41CB68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992836"/>
    <w:multiLevelType w:val="hybridMultilevel"/>
    <w:tmpl w:val="FF02B4B8"/>
    <w:lvl w:ilvl="0" w:tplc="CCA69FD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4CA2377F"/>
    <w:multiLevelType w:val="hybridMultilevel"/>
    <w:tmpl w:val="9ECEAC72"/>
    <w:lvl w:ilvl="0" w:tplc="3CC82DB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51CD603C"/>
    <w:multiLevelType w:val="hybridMultilevel"/>
    <w:tmpl w:val="0B4230C8"/>
    <w:lvl w:ilvl="0" w:tplc="E970EC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8D162D"/>
    <w:multiLevelType w:val="hybridMultilevel"/>
    <w:tmpl w:val="2E70F4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A1FA7"/>
    <w:multiLevelType w:val="hybridMultilevel"/>
    <w:tmpl w:val="006228E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74673"/>
    <w:multiLevelType w:val="hybridMultilevel"/>
    <w:tmpl w:val="F702D090"/>
    <w:lvl w:ilvl="0" w:tplc="2FB0E8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566655"/>
    <w:multiLevelType w:val="hybridMultilevel"/>
    <w:tmpl w:val="116E0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45613"/>
    <w:multiLevelType w:val="hybridMultilevel"/>
    <w:tmpl w:val="3EB88E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002B5"/>
    <w:multiLevelType w:val="hybridMultilevel"/>
    <w:tmpl w:val="FA9A9F3E"/>
    <w:lvl w:ilvl="0" w:tplc="AB487CA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0139B4"/>
    <w:multiLevelType w:val="hybridMultilevel"/>
    <w:tmpl w:val="AC78FE38"/>
    <w:lvl w:ilvl="0" w:tplc="1FC08D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863E5D"/>
    <w:multiLevelType w:val="hybridMultilevel"/>
    <w:tmpl w:val="77325692"/>
    <w:lvl w:ilvl="0" w:tplc="2366550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 w15:restartNumberingAfterBreak="0">
    <w:nsid w:val="7B0A7392"/>
    <w:multiLevelType w:val="hybridMultilevel"/>
    <w:tmpl w:val="C26674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1737E"/>
    <w:multiLevelType w:val="hybridMultilevel"/>
    <w:tmpl w:val="A77A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3"/>
  </w:num>
  <w:num w:numId="4">
    <w:abstractNumId w:val="20"/>
  </w:num>
  <w:num w:numId="5">
    <w:abstractNumId w:val="26"/>
  </w:num>
  <w:num w:numId="6">
    <w:abstractNumId w:val="5"/>
  </w:num>
  <w:num w:numId="7">
    <w:abstractNumId w:val="1"/>
  </w:num>
  <w:num w:numId="8">
    <w:abstractNumId w:val="23"/>
  </w:num>
  <w:num w:numId="9">
    <w:abstractNumId w:val="13"/>
  </w:num>
  <w:num w:numId="10">
    <w:abstractNumId w:val="25"/>
  </w:num>
  <w:num w:numId="11">
    <w:abstractNumId w:val="18"/>
  </w:num>
  <w:num w:numId="12">
    <w:abstractNumId w:val="12"/>
  </w:num>
  <w:num w:numId="13">
    <w:abstractNumId w:val="7"/>
  </w:num>
  <w:num w:numId="14">
    <w:abstractNumId w:val="4"/>
  </w:num>
  <w:num w:numId="15">
    <w:abstractNumId w:val="19"/>
  </w:num>
  <w:num w:numId="16">
    <w:abstractNumId w:val="8"/>
  </w:num>
  <w:num w:numId="17">
    <w:abstractNumId w:val="17"/>
  </w:num>
  <w:num w:numId="18">
    <w:abstractNumId w:val="6"/>
  </w:num>
  <w:num w:numId="19">
    <w:abstractNumId w:val="11"/>
  </w:num>
  <w:num w:numId="20">
    <w:abstractNumId w:val="22"/>
  </w:num>
  <w:num w:numId="21">
    <w:abstractNumId w:val="2"/>
  </w:num>
  <w:num w:numId="22">
    <w:abstractNumId w:val="16"/>
  </w:num>
  <w:num w:numId="23">
    <w:abstractNumId w:val="21"/>
  </w:num>
  <w:num w:numId="24">
    <w:abstractNumId w:val="0"/>
  </w:num>
  <w:num w:numId="25">
    <w:abstractNumId w:val="10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08"/>
  <w:drawingGridHorizontalSpacing w:val="170"/>
  <w:drawingGridVerticalSpacing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BE"/>
    <w:rsid w:val="00001F1A"/>
    <w:rsid w:val="0000209A"/>
    <w:rsid w:val="00002D63"/>
    <w:rsid w:val="00011FD1"/>
    <w:rsid w:val="00013100"/>
    <w:rsid w:val="00020872"/>
    <w:rsid w:val="00022A2A"/>
    <w:rsid w:val="0003341A"/>
    <w:rsid w:val="0003638B"/>
    <w:rsid w:val="00036DB7"/>
    <w:rsid w:val="00037D0E"/>
    <w:rsid w:val="0004226B"/>
    <w:rsid w:val="00042C69"/>
    <w:rsid w:val="00043A10"/>
    <w:rsid w:val="0004526D"/>
    <w:rsid w:val="00045888"/>
    <w:rsid w:val="00051D77"/>
    <w:rsid w:val="000527FA"/>
    <w:rsid w:val="00055162"/>
    <w:rsid w:val="00056590"/>
    <w:rsid w:val="00056C72"/>
    <w:rsid w:val="00060BDC"/>
    <w:rsid w:val="00061948"/>
    <w:rsid w:val="00063DA9"/>
    <w:rsid w:val="000641A4"/>
    <w:rsid w:val="0008038C"/>
    <w:rsid w:val="00084278"/>
    <w:rsid w:val="000868B3"/>
    <w:rsid w:val="00086BAD"/>
    <w:rsid w:val="00090438"/>
    <w:rsid w:val="00090676"/>
    <w:rsid w:val="00094611"/>
    <w:rsid w:val="000B127E"/>
    <w:rsid w:val="000B15E7"/>
    <w:rsid w:val="000B2017"/>
    <w:rsid w:val="000B72F8"/>
    <w:rsid w:val="000C55A6"/>
    <w:rsid w:val="000D1AD7"/>
    <w:rsid w:val="000D3474"/>
    <w:rsid w:val="000D3CF1"/>
    <w:rsid w:val="000D43CC"/>
    <w:rsid w:val="000D6CF5"/>
    <w:rsid w:val="000E2C56"/>
    <w:rsid w:val="000E436D"/>
    <w:rsid w:val="000E5EA1"/>
    <w:rsid w:val="000E6E06"/>
    <w:rsid w:val="000E70C9"/>
    <w:rsid w:val="000F09B6"/>
    <w:rsid w:val="000F27EB"/>
    <w:rsid w:val="000F314F"/>
    <w:rsid w:val="000F5BE7"/>
    <w:rsid w:val="000F726C"/>
    <w:rsid w:val="00105DF7"/>
    <w:rsid w:val="00105E12"/>
    <w:rsid w:val="00110BF5"/>
    <w:rsid w:val="001178F1"/>
    <w:rsid w:val="00122511"/>
    <w:rsid w:val="00122ECD"/>
    <w:rsid w:val="00124750"/>
    <w:rsid w:val="00125203"/>
    <w:rsid w:val="00127873"/>
    <w:rsid w:val="001307DA"/>
    <w:rsid w:val="00131842"/>
    <w:rsid w:val="00140068"/>
    <w:rsid w:val="00142825"/>
    <w:rsid w:val="00142EA8"/>
    <w:rsid w:val="00143CFA"/>
    <w:rsid w:val="00145DA9"/>
    <w:rsid w:val="00146DE3"/>
    <w:rsid w:val="00147E43"/>
    <w:rsid w:val="00147E69"/>
    <w:rsid w:val="00154C28"/>
    <w:rsid w:val="001627F1"/>
    <w:rsid w:val="00162EE2"/>
    <w:rsid w:val="0017312F"/>
    <w:rsid w:val="00183327"/>
    <w:rsid w:val="0019028C"/>
    <w:rsid w:val="00192333"/>
    <w:rsid w:val="00192E91"/>
    <w:rsid w:val="00195855"/>
    <w:rsid w:val="00195DA7"/>
    <w:rsid w:val="00196559"/>
    <w:rsid w:val="001A1C20"/>
    <w:rsid w:val="001A2611"/>
    <w:rsid w:val="001A2952"/>
    <w:rsid w:val="001A30DB"/>
    <w:rsid w:val="001A685E"/>
    <w:rsid w:val="001A7437"/>
    <w:rsid w:val="001A7830"/>
    <w:rsid w:val="001B3C51"/>
    <w:rsid w:val="001C01D1"/>
    <w:rsid w:val="001C0BB7"/>
    <w:rsid w:val="001C1FF5"/>
    <w:rsid w:val="001C3AF0"/>
    <w:rsid w:val="001C5ABF"/>
    <w:rsid w:val="001D27E2"/>
    <w:rsid w:val="001E03CD"/>
    <w:rsid w:val="001E19A8"/>
    <w:rsid w:val="001E4BE2"/>
    <w:rsid w:val="001E5616"/>
    <w:rsid w:val="001F2169"/>
    <w:rsid w:val="001F6E62"/>
    <w:rsid w:val="00202EBC"/>
    <w:rsid w:val="0020490B"/>
    <w:rsid w:val="00205406"/>
    <w:rsid w:val="00211F60"/>
    <w:rsid w:val="002148BE"/>
    <w:rsid w:val="002221ED"/>
    <w:rsid w:val="0022555F"/>
    <w:rsid w:val="00226089"/>
    <w:rsid w:val="00230635"/>
    <w:rsid w:val="002327B5"/>
    <w:rsid w:val="00233664"/>
    <w:rsid w:val="00234E2A"/>
    <w:rsid w:val="00236B63"/>
    <w:rsid w:val="00237601"/>
    <w:rsid w:val="00244399"/>
    <w:rsid w:val="00244EC9"/>
    <w:rsid w:val="0024734C"/>
    <w:rsid w:val="00250501"/>
    <w:rsid w:val="00251D87"/>
    <w:rsid w:val="00257692"/>
    <w:rsid w:val="002577B1"/>
    <w:rsid w:val="00257D14"/>
    <w:rsid w:val="00267BC5"/>
    <w:rsid w:val="0027585D"/>
    <w:rsid w:val="00277FF1"/>
    <w:rsid w:val="00282F17"/>
    <w:rsid w:val="00283921"/>
    <w:rsid w:val="00292925"/>
    <w:rsid w:val="002A0752"/>
    <w:rsid w:val="002A30A8"/>
    <w:rsid w:val="002A75BD"/>
    <w:rsid w:val="002B2A68"/>
    <w:rsid w:val="002C0018"/>
    <w:rsid w:val="002D2006"/>
    <w:rsid w:val="002D2FF2"/>
    <w:rsid w:val="002D333C"/>
    <w:rsid w:val="002D5ACB"/>
    <w:rsid w:val="002E23DE"/>
    <w:rsid w:val="002E492A"/>
    <w:rsid w:val="002E6C26"/>
    <w:rsid w:val="002E78AB"/>
    <w:rsid w:val="002E7962"/>
    <w:rsid w:val="002F0281"/>
    <w:rsid w:val="002F6C82"/>
    <w:rsid w:val="003017FD"/>
    <w:rsid w:val="0030535C"/>
    <w:rsid w:val="00327370"/>
    <w:rsid w:val="00327D0F"/>
    <w:rsid w:val="00330590"/>
    <w:rsid w:val="00330625"/>
    <w:rsid w:val="00331CF2"/>
    <w:rsid w:val="00333691"/>
    <w:rsid w:val="00334F22"/>
    <w:rsid w:val="003352EF"/>
    <w:rsid w:val="00335E26"/>
    <w:rsid w:val="00337732"/>
    <w:rsid w:val="00341A7A"/>
    <w:rsid w:val="00341E2E"/>
    <w:rsid w:val="00343B4D"/>
    <w:rsid w:val="003457C0"/>
    <w:rsid w:val="00352C62"/>
    <w:rsid w:val="003530FD"/>
    <w:rsid w:val="003532EC"/>
    <w:rsid w:val="0035574F"/>
    <w:rsid w:val="003603B0"/>
    <w:rsid w:val="00363289"/>
    <w:rsid w:val="00387F6E"/>
    <w:rsid w:val="0039159F"/>
    <w:rsid w:val="00394529"/>
    <w:rsid w:val="003956B5"/>
    <w:rsid w:val="0039708C"/>
    <w:rsid w:val="003A1BC7"/>
    <w:rsid w:val="003A6226"/>
    <w:rsid w:val="003A6FA0"/>
    <w:rsid w:val="003B16CA"/>
    <w:rsid w:val="003B5C04"/>
    <w:rsid w:val="003B63A1"/>
    <w:rsid w:val="003B7112"/>
    <w:rsid w:val="003B7E54"/>
    <w:rsid w:val="003C034A"/>
    <w:rsid w:val="003C0DEE"/>
    <w:rsid w:val="003C12EE"/>
    <w:rsid w:val="003C1BE7"/>
    <w:rsid w:val="003C274F"/>
    <w:rsid w:val="003C30D1"/>
    <w:rsid w:val="003C5017"/>
    <w:rsid w:val="003C5FF5"/>
    <w:rsid w:val="003C6284"/>
    <w:rsid w:val="003D4A53"/>
    <w:rsid w:val="003D4AA3"/>
    <w:rsid w:val="003D6ED1"/>
    <w:rsid w:val="003E3EB0"/>
    <w:rsid w:val="003E5736"/>
    <w:rsid w:val="003E6C4A"/>
    <w:rsid w:val="003F3C9A"/>
    <w:rsid w:val="003F66F0"/>
    <w:rsid w:val="003F73E8"/>
    <w:rsid w:val="004023F6"/>
    <w:rsid w:val="00402D8B"/>
    <w:rsid w:val="0040478C"/>
    <w:rsid w:val="00411600"/>
    <w:rsid w:val="00412A24"/>
    <w:rsid w:val="00413069"/>
    <w:rsid w:val="004142B1"/>
    <w:rsid w:val="00414512"/>
    <w:rsid w:val="00414623"/>
    <w:rsid w:val="00416A7E"/>
    <w:rsid w:val="004178F2"/>
    <w:rsid w:val="004276D4"/>
    <w:rsid w:val="00427D26"/>
    <w:rsid w:val="00430CA2"/>
    <w:rsid w:val="004310AE"/>
    <w:rsid w:val="0043591C"/>
    <w:rsid w:val="0044487B"/>
    <w:rsid w:val="00445BA9"/>
    <w:rsid w:val="0044708C"/>
    <w:rsid w:val="00450DC3"/>
    <w:rsid w:val="0046486D"/>
    <w:rsid w:val="00465452"/>
    <w:rsid w:val="00467442"/>
    <w:rsid w:val="00471138"/>
    <w:rsid w:val="004719D3"/>
    <w:rsid w:val="00471FDE"/>
    <w:rsid w:val="00475A55"/>
    <w:rsid w:val="00477277"/>
    <w:rsid w:val="004850AF"/>
    <w:rsid w:val="00485503"/>
    <w:rsid w:val="00487948"/>
    <w:rsid w:val="00490D7A"/>
    <w:rsid w:val="004914BD"/>
    <w:rsid w:val="004A0087"/>
    <w:rsid w:val="004A2F04"/>
    <w:rsid w:val="004A5A06"/>
    <w:rsid w:val="004A7A2E"/>
    <w:rsid w:val="004B42CD"/>
    <w:rsid w:val="004B6CA5"/>
    <w:rsid w:val="004C0F9F"/>
    <w:rsid w:val="004C2F13"/>
    <w:rsid w:val="004D2080"/>
    <w:rsid w:val="004D2F22"/>
    <w:rsid w:val="004D31AD"/>
    <w:rsid w:val="004D5F39"/>
    <w:rsid w:val="004E0EEA"/>
    <w:rsid w:val="004E124A"/>
    <w:rsid w:val="004E4480"/>
    <w:rsid w:val="004F39E3"/>
    <w:rsid w:val="004F42DE"/>
    <w:rsid w:val="00500E46"/>
    <w:rsid w:val="00501519"/>
    <w:rsid w:val="00505C8D"/>
    <w:rsid w:val="005068DA"/>
    <w:rsid w:val="00511FE7"/>
    <w:rsid w:val="00512AD9"/>
    <w:rsid w:val="00513759"/>
    <w:rsid w:val="0052053F"/>
    <w:rsid w:val="0052203A"/>
    <w:rsid w:val="00525596"/>
    <w:rsid w:val="005330C6"/>
    <w:rsid w:val="00533EC8"/>
    <w:rsid w:val="00534E39"/>
    <w:rsid w:val="0053662A"/>
    <w:rsid w:val="0054118D"/>
    <w:rsid w:val="005435A0"/>
    <w:rsid w:val="00546C67"/>
    <w:rsid w:val="0055193B"/>
    <w:rsid w:val="00553966"/>
    <w:rsid w:val="00555E61"/>
    <w:rsid w:val="0055602B"/>
    <w:rsid w:val="00556A4A"/>
    <w:rsid w:val="00564CB0"/>
    <w:rsid w:val="00571B59"/>
    <w:rsid w:val="00575C8C"/>
    <w:rsid w:val="00577DEE"/>
    <w:rsid w:val="005804F7"/>
    <w:rsid w:val="00581B43"/>
    <w:rsid w:val="00581F87"/>
    <w:rsid w:val="005845BD"/>
    <w:rsid w:val="00590434"/>
    <w:rsid w:val="005A02EB"/>
    <w:rsid w:val="005A0701"/>
    <w:rsid w:val="005A203B"/>
    <w:rsid w:val="005A2C93"/>
    <w:rsid w:val="005A5160"/>
    <w:rsid w:val="005A7F76"/>
    <w:rsid w:val="005B2376"/>
    <w:rsid w:val="005B415E"/>
    <w:rsid w:val="005B43B4"/>
    <w:rsid w:val="005C06F8"/>
    <w:rsid w:val="005C0A33"/>
    <w:rsid w:val="005C6899"/>
    <w:rsid w:val="005D1B33"/>
    <w:rsid w:val="005D2D97"/>
    <w:rsid w:val="005D7D11"/>
    <w:rsid w:val="005D7F18"/>
    <w:rsid w:val="005E1936"/>
    <w:rsid w:val="005E1E32"/>
    <w:rsid w:val="005E3E8B"/>
    <w:rsid w:val="005E7040"/>
    <w:rsid w:val="005F6227"/>
    <w:rsid w:val="00606030"/>
    <w:rsid w:val="0060761D"/>
    <w:rsid w:val="006134DD"/>
    <w:rsid w:val="00616E69"/>
    <w:rsid w:val="006202B6"/>
    <w:rsid w:val="00622F3D"/>
    <w:rsid w:val="00623787"/>
    <w:rsid w:val="00624E49"/>
    <w:rsid w:val="00626EC4"/>
    <w:rsid w:val="006278EF"/>
    <w:rsid w:val="00630144"/>
    <w:rsid w:val="006302D5"/>
    <w:rsid w:val="00631E14"/>
    <w:rsid w:val="00635E90"/>
    <w:rsid w:val="0064150A"/>
    <w:rsid w:val="00641FCD"/>
    <w:rsid w:val="0064392E"/>
    <w:rsid w:val="006444BB"/>
    <w:rsid w:val="006454EC"/>
    <w:rsid w:val="00646A5B"/>
    <w:rsid w:val="006502D1"/>
    <w:rsid w:val="00652293"/>
    <w:rsid w:val="00654474"/>
    <w:rsid w:val="00654954"/>
    <w:rsid w:val="006602B9"/>
    <w:rsid w:val="006607A5"/>
    <w:rsid w:val="00667FB0"/>
    <w:rsid w:val="0068059A"/>
    <w:rsid w:val="0068792B"/>
    <w:rsid w:val="00687F95"/>
    <w:rsid w:val="0069644D"/>
    <w:rsid w:val="006A06F9"/>
    <w:rsid w:val="006A38D0"/>
    <w:rsid w:val="006A75FD"/>
    <w:rsid w:val="006B0BFC"/>
    <w:rsid w:val="006B1E3F"/>
    <w:rsid w:val="006B28EF"/>
    <w:rsid w:val="006C4528"/>
    <w:rsid w:val="006C4A8B"/>
    <w:rsid w:val="006D3AEE"/>
    <w:rsid w:val="006D5186"/>
    <w:rsid w:val="006E691D"/>
    <w:rsid w:val="006E7561"/>
    <w:rsid w:val="006F26B4"/>
    <w:rsid w:val="006F3A5E"/>
    <w:rsid w:val="006F3C80"/>
    <w:rsid w:val="006F785A"/>
    <w:rsid w:val="00701D3B"/>
    <w:rsid w:val="00704B8A"/>
    <w:rsid w:val="007052CA"/>
    <w:rsid w:val="00705F68"/>
    <w:rsid w:val="0070708C"/>
    <w:rsid w:val="00707764"/>
    <w:rsid w:val="0071002A"/>
    <w:rsid w:val="00714A56"/>
    <w:rsid w:val="007178C3"/>
    <w:rsid w:val="00722576"/>
    <w:rsid w:val="00725AE7"/>
    <w:rsid w:val="007278FA"/>
    <w:rsid w:val="007303BF"/>
    <w:rsid w:val="007314B6"/>
    <w:rsid w:val="007335AD"/>
    <w:rsid w:val="00735CEC"/>
    <w:rsid w:val="007453FA"/>
    <w:rsid w:val="00747B23"/>
    <w:rsid w:val="00752B0B"/>
    <w:rsid w:val="007531D7"/>
    <w:rsid w:val="0075674E"/>
    <w:rsid w:val="00757941"/>
    <w:rsid w:val="00764FE0"/>
    <w:rsid w:val="00780A3E"/>
    <w:rsid w:val="00780C08"/>
    <w:rsid w:val="00781377"/>
    <w:rsid w:val="007824EF"/>
    <w:rsid w:val="00783BDD"/>
    <w:rsid w:val="00791E89"/>
    <w:rsid w:val="007936AD"/>
    <w:rsid w:val="007A104B"/>
    <w:rsid w:val="007A60F1"/>
    <w:rsid w:val="007B02F0"/>
    <w:rsid w:val="007B04F6"/>
    <w:rsid w:val="007B1261"/>
    <w:rsid w:val="007B1793"/>
    <w:rsid w:val="007B2014"/>
    <w:rsid w:val="007B30CC"/>
    <w:rsid w:val="007B7A40"/>
    <w:rsid w:val="007B7F28"/>
    <w:rsid w:val="007C0FCB"/>
    <w:rsid w:val="007C2757"/>
    <w:rsid w:val="007C6AE5"/>
    <w:rsid w:val="007D1269"/>
    <w:rsid w:val="007D23E5"/>
    <w:rsid w:val="007D4928"/>
    <w:rsid w:val="007E4144"/>
    <w:rsid w:val="007E7F26"/>
    <w:rsid w:val="007F16C2"/>
    <w:rsid w:val="007F3FBA"/>
    <w:rsid w:val="007F4529"/>
    <w:rsid w:val="00806902"/>
    <w:rsid w:val="008071B2"/>
    <w:rsid w:val="008106A5"/>
    <w:rsid w:val="00810B60"/>
    <w:rsid w:val="00811C3E"/>
    <w:rsid w:val="008142F0"/>
    <w:rsid w:val="00814BC9"/>
    <w:rsid w:val="00814C9A"/>
    <w:rsid w:val="00814D2F"/>
    <w:rsid w:val="0082066C"/>
    <w:rsid w:val="008255BD"/>
    <w:rsid w:val="00827D6F"/>
    <w:rsid w:val="00831B4A"/>
    <w:rsid w:val="00831FDE"/>
    <w:rsid w:val="00832ED4"/>
    <w:rsid w:val="00833D77"/>
    <w:rsid w:val="00834386"/>
    <w:rsid w:val="00837A29"/>
    <w:rsid w:val="008421BA"/>
    <w:rsid w:val="0084299A"/>
    <w:rsid w:val="00842D99"/>
    <w:rsid w:val="00843B86"/>
    <w:rsid w:val="00845C75"/>
    <w:rsid w:val="0085291F"/>
    <w:rsid w:val="00854496"/>
    <w:rsid w:val="00856F82"/>
    <w:rsid w:val="008602D1"/>
    <w:rsid w:val="008656C6"/>
    <w:rsid w:val="008658A6"/>
    <w:rsid w:val="00866B55"/>
    <w:rsid w:val="00866DD0"/>
    <w:rsid w:val="00867267"/>
    <w:rsid w:val="00870619"/>
    <w:rsid w:val="0087621B"/>
    <w:rsid w:val="00877A67"/>
    <w:rsid w:val="008810AA"/>
    <w:rsid w:val="008851EF"/>
    <w:rsid w:val="008929ED"/>
    <w:rsid w:val="008938A4"/>
    <w:rsid w:val="008A6BB6"/>
    <w:rsid w:val="008A79A3"/>
    <w:rsid w:val="008B1002"/>
    <w:rsid w:val="008B21CE"/>
    <w:rsid w:val="008B5705"/>
    <w:rsid w:val="008C3B8E"/>
    <w:rsid w:val="008D0108"/>
    <w:rsid w:val="008E005F"/>
    <w:rsid w:val="008E1664"/>
    <w:rsid w:val="008E1911"/>
    <w:rsid w:val="008E2E3D"/>
    <w:rsid w:val="008E735D"/>
    <w:rsid w:val="008E796D"/>
    <w:rsid w:val="008F23D5"/>
    <w:rsid w:val="0090005A"/>
    <w:rsid w:val="00901968"/>
    <w:rsid w:val="0090292A"/>
    <w:rsid w:val="00903076"/>
    <w:rsid w:val="00905110"/>
    <w:rsid w:val="009155E8"/>
    <w:rsid w:val="00915660"/>
    <w:rsid w:val="0091583E"/>
    <w:rsid w:val="00915F2E"/>
    <w:rsid w:val="009164A4"/>
    <w:rsid w:val="00921EC5"/>
    <w:rsid w:val="0092313D"/>
    <w:rsid w:val="00923164"/>
    <w:rsid w:val="009238C2"/>
    <w:rsid w:val="0092539C"/>
    <w:rsid w:val="0092747B"/>
    <w:rsid w:val="009332B4"/>
    <w:rsid w:val="00952F09"/>
    <w:rsid w:val="0095313B"/>
    <w:rsid w:val="00956F0C"/>
    <w:rsid w:val="00963900"/>
    <w:rsid w:val="009678AD"/>
    <w:rsid w:val="00972190"/>
    <w:rsid w:val="00972FE6"/>
    <w:rsid w:val="00973187"/>
    <w:rsid w:val="00975720"/>
    <w:rsid w:val="00981D89"/>
    <w:rsid w:val="00982497"/>
    <w:rsid w:val="00986B37"/>
    <w:rsid w:val="009929D1"/>
    <w:rsid w:val="009A08E7"/>
    <w:rsid w:val="009A3600"/>
    <w:rsid w:val="009A3AC6"/>
    <w:rsid w:val="009A5720"/>
    <w:rsid w:val="009B011A"/>
    <w:rsid w:val="009B5B7C"/>
    <w:rsid w:val="009B629B"/>
    <w:rsid w:val="009B7BCD"/>
    <w:rsid w:val="009C3368"/>
    <w:rsid w:val="009C5C43"/>
    <w:rsid w:val="009C5C52"/>
    <w:rsid w:val="009E4649"/>
    <w:rsid w:val="009E6070"/>
    <w:rsid w:val="009E6FC6"/>
    <w:rsid w:val="009F4DA8"/>
    <w:rsid w:val="00A014A5"/>
    <w:rsid w:val="00A053E9"/>
    <w:rsid w:val="00A10893"/>
    <w:rsid w:val="00A114D9"/>
    <w:rsid w:val="00A1197E"/>
    <w:rsid w:val="00A13704"/>
    <w:rsid w:val="00A144F1"/>
    <w:rsid w:val="00A2184B"/>
    <w:rsid w:val="00A21C67"/>
    <w:rsid w:val="00A2209D"/>
    <w:rsid w:val="00A2280E"/>
    <w:rsid w:val="00A23395"/>
    <w:rsid w:val="00A23654"/>
    <w:rsid w:val="00A24E35"/>
    <w:rsid w:val="00A2751C"/>
    <w:rsid w:val="00A275FD"/>
    <w:rsid w:val="00A3426D"/>
    <w:rsid w:val="00A36DB0"/>
    <w:rsid w:val="00A37D05"/>
    <w:rsid w:val="00A410F0"/>
    <w:rsid w:val="00A4776C"/>
    <w:rsid w:val="00A50013"/>
    <w:rsid w:val="00A5119F"/>
    <w:rsid w:val="00A53245"/>
    <w:rsid w:val="00A54197"/>
    <w:rsid w:val="00A55D9E"/>
    <w:rsid w:val="00A573FE"/>
    <w:rsid w:val="00A61DA7"/>
    <w:rsid w:val="00A64B46"/>
    <w:rsid w:val="00A67889"/>
    <w:rsid w:val="00A7025B"/>
    <w:rsid w:val="00A7740D"/>
    <w:rsid w:val="00A86943"/>
    <w:rsid w:val="00A86C31"/>
    <w:rsid w:val="00A87A06"/>
    <w:rsid w:val="00A90210"/>
    <w:rsid w:val="00A922BF"/>
    <w:rsid w:val="00A97D5F"/>
    <w:rsid w:val="00A97FF7"/>
    <w:rsid w:val="00AA096B"/>
    <w:rsid w:val="00AA6E91"/>
    <w:rsid w:val="00AB1433"/>
    <w:rsid w:val="00AB4210"/>
    <w:rsid w:val="00AB545C"/>
    <w:rsid w:val="00AB5A2E"/>
    <w:rsid w:val="00AB6E0B"/>
    <w:rsid w:val="00AB79AF"/>
    <w:rsid w:val="00AC3A02"/>
    <w:rsid w:val="00AC42D3"/>
    <w:rsid w:val="00AC6261"/>
    <w:rsid w:val="00AD3436"/>
    <w:rsid w:val="00AD587E"/>
    <w:rsid w:val="00AD7D79"/>
    <w:rsid w:val="00AE3F32"/>
    <w:rsid w:val="00AE4E4A"/>
    <w:rsid w:val="00AF40E5"/>
    <w:rsid w:val="00AF63E4"/>
    <w:rsid w:val="00B04C95"/>
    <w:rsid w:val="00B0549C"/>
    <w:rsid w:val="00B13ED0"/>
    <w:rsid w:val="00B21D3F"/>
    <w:rsid w:val="00B24C7C"/>
    <w:rsid w:val="00B253A8"/>
    <w:rsid w:val="00B31A6D"/>
    <w:rsid w:val="00B33A88"/>
    <w:rsid w:val="00B3545B"/>
    <w:rsid w:val="00B35F66"/>
    <w:rsid w:val="00B4026D"/>
    <w:rsid w:val="00B41819"/>
    <w:rsid w:val="00B42EF7"/>
    <w:rsid w:val="00B434E6"/>
    <w:rsid w:val="00B445ED"/>
    <w:rsid w:val="00B44D60"/>
    <w:rsid w:val="00B479F1"/>
    <w:rsid w:val="00B62286"/>
    <w:rsid w:val="00B6228C"/>
    <w:rsid w:val="00B6562E"/>
    <w:rsid w:val="00B72C89"/>
    <w:rsid w:val="00B76077"/>
    <w:rsid w:val="00B81252"/>
    <w:rsid w:val="00B814C2"/>
    <w:rsid w:val="00B82535"/>
    <w:rsid w:val="00B84556"/>
    <w:rsid w:val="00B86649"/>
    <w:rsid w:val="00B9003E"/>
    <w:rsid w:val="00B910C0"/>
    <w:rsid w:val="00B91F0E"/>
    <w:rsid w:val="00B94919"/>
    <w:rsid w:val="00BA0194"/>
    <w:rsid w:val="00BA11F0"/>
    <w:rsid w:val="00BA71A1"/>
    <w:rsid w:val="00BC7069"/>
    <w:rsid w:val="00BC768F"/>
    <w:rsid w:val="00BD2F64"/>
    <w:rsid w:val="00BD62CA"/>
    <w:rsid w:val="00BD6E73"/>
    <w:rsid w:val="00BE3A62"/>
    <w:rsid w:val="00BE5671"/>
    <w:rsid w:val="00BE62F8"/>
    <w:rsid w:val="00BE71C9"/>
    <w:rsid w:val="00BF0461"/>
    <w:rsid w:val="00BF08AE"/>
    <w:rsid w:val="00BF2195"/>
    <w:rsid w:val="00BF384F"/>
    <w:rsid w:val="00C02D09"/>
    <w:rsid w:val="00C04BED"/>
    <w:rsid w:val="00C05A36"/>
    <w:rsid w:val="00C06F60"/>
    <w:rsid w:val="00C101C8"/>
    <w:rsid w:val="00C12AE0"/>
    <w:rsid w:val="00C1343D"/>
    <w:rsid w:val="00C13BAE"/>
    <w:rsid w:val="00C22932"/>
    <w:rsid w:val="00C24034"/>
    <w:rsid w:val="00C24E6D"/>
    <w:rsid w:val="00C252C4"/>
    <w:rsid w:val="00C30235"/>
    <w:rsid w:val="00C334F9"/>
    <w:rsid w:val="00C35DBF"/>
    <w:rsid w:val="00C4189F"/>
    <w:rsid w:val="00C4386A"/>
    <w:rsid w:val="00C46743"/>
    <w:rsid w:val="00C50183"/>
    <w:rsid w:val="00C63BC5"/>
    <w:rsid w:val="00C64DA8"/>
    <w:rsid w:val="00C656B5"/>
    <w:rsid w:val="00C6682A"/>
    <w:rsid w:val="00C731C8"/>
    <w:rsid w:val="00C7764A"/>
    <w:rsid w:val="00C8039D"/>
    <w:rsid w:val="00C803FF"/>
    <w:rsid w:val="00C830C8"/>
    <w:rsid w:val="00C86E28"/>
    <w:rsid w:val="00C87D9D"/>
    <w:rsid w:val="00C93387"/>
    <w:rsid w:val="00C95DCF"/>
    <w:rsid w:val="00C95ED7"/>
    <w:rsid w:val="00CA1523"/>
    <w:rsid w:val="00CB2298"/>
    <w:rsid w:val="00CB437A"/>
    <w:rsid w:val="00CB7359"/>
    <w:rsid w:val="00CB7705"/>
    <w:rsid w:val="00CB778C"/>
    <w:rsid w:val="00CC2D09"/>
    <w:rsid w:val="00CC337C"/>
    <w:rsid w:val="00CC5311"/>
    <w:rsid w:val="00CD2C8C"/>
    <w:rsid w:val="00CD37A0"/>
    <w:rsid w:val="00CD54EE"/>
    <w:rsid w:val="00CD6F43"/>
    <w:rsid w:val="00CE1055"/>
    <w:rsid w:val="00CE57A5"/>
    <w:rsid w:val="00CE6E76"/>
    <w:rsid w:val="00CF2D5C"/>
    <w:rsid w:val="00CF68D7"/>
    <w:rsid w:val="00D014AC"/>
    <w:rsid w:val="00D0225F"/>
    <w:rsid w:val="00D0375D"/>
    <w:rsid w:val="00D0390B"/>
    <w:rsid w:val="00D04FC4"/>
    <w:rsid w:val="00D10F2B"/>
    <w:rsid w:val="00D12224"/>
    <w:rsid w:val="00D125CE"/>
    <w:rsid w:val="00D132ED"/>
    <w:rsid w:val="00D136D6"/>
    <w:rsid w:val="00D14C12"/>
    <w:rsid w:val="00D25EBC"/>
    <w:rsid w:val="00D26215"/>
    <w:rsid w:val="00D27B74"/>
    <w:rsid w:val="00D302C2"/>
    <w:rsid w:val="00D31D26"/>
    <w:rsid w:val="00D43201"/>
    <w:rsid w:val="00D432F2"/>
    <w:rsid w:val="00D44000"/>
    <w:rsid w:val="00D47769"/>
    <w:rsid w:val="00D5167C"/>
    <w:rsid w:val="00D52220"/>
    <w:rsid w:val="00D557D2"/>
    <w:rsid w:val="00D62CE2"/>
    <w:rsid w:val="00D71A66"/>
    <w:rsid w:val="00D76596"/>
    <w:rsid w:val="00D76B01"/>
    <w:rsid w:val="00D80777"/>
    <w:rsid w:val="00D83C48"/>
    <w:rsid w:val="00D854A0"/>
    <w:rsid w:val="00D85630"/>
    <w:rsid w:val="00D92BF5"/>
    <w:rsid w:val="00DA1A41"/>
    <w:rsid w:val="00DA3FFE"/>
    <w:rsid w:val="00DA4A16"/>
    <w:rsid w:val="00DA7470"/>
    <w:rsid w:val="00DA78A9"/>
    <w:rsid w:val="00DB0261"/>
    <w:rsid w:val="00DB0708"/>
    <w:rsid w:val="00DB0C68"/>
    <w:rsid w:val="00DB300A"/>
    <w:rsid w:val="00DC073B"/>
    <w:rsid w:val="00DC0ED3"/>
    <w:rsid w:val="00DD17C1"/>
    <w:rsid w:val="00DD6902"/>
    <w:rsid w:val="00DE0D6F"/>
    <w:rsid w:val="00DE10AD"/>
    <w:rsid w:val="00DE1F75"/>
    <w:rsid w:val="00DE5A70"/>
    <w:rsid w:val="00DF16DE"/>
    <w:rsid w:val="00DF3A2D"/>
    <w:rsid w:val="00DF6C6C"/>
    <w:rsid w:val="00E0013E"/>
    <w:rsid w:val="00E03014"/>
    <w:rsid w:val="00E047F0"/>
    <w:rsid w:val="00E04CAE"/>
    <w:rsid w:val="00E07907"/>
    <w:rsid w:val="00E104B3"/>
    <w:rsid w:val="00E109B1"/>
    <w:rsid w:val="00E11DB7"/>
    <w:rsid w:val="00E1204B"/>
    <w:rsid w:val="00E12D7C"/>
    <w:rsid w:val="00E146BE"/>
    <w:rsid w:val="00E1700E"/>
    <w:rsid w:val="00E302DA"/>
    <w:rsid w:val="00E320DE"/>
    <w:rsid w:val="00E344B4"/>
    <w:rsid w:val="00E358F8"/>
    <w:rsid w:val="00E35F67"/>
    <w:rsid w:val="00E43465"/>
    <w:rsid w:val="00E4619E"/>
    <w:rsid w:val="00E47F63"/>
    <w:rsid w:val="00E53DCE"/>
    <w:rsid w:val="00E5445E"/>
    <w:rsid w:val="00E57A79"/>
    <w:rsid w:val="00E611CF"/>
    <w:rsid w:val="00E61A9A"/>
    <w:rsid w:val="00E66590"/>
    <w:rsid w:val="00E66CC3"/>
    <w:rsid w:val="00E67789"/>
    <w:rsid w:val="00E705BD"/>
    <w:rsid w:val="00E72E60"/>
    <w:rsid w:val="00E74A8B"/>
    <w:rsid w:val="00E806DD"/>
    <w:rsid w:val="00E844D8"/>
    <w:rsid w:val="00E87377"/>
    <w:rsid w:val="00E91AEB"/>
    <w:rsid w:val="00E94A35"/>
    <w:rsid w:val="00EA28BD"/>
    <w:rsid w:val="00EB38B7"/>
    <w:rsid w:val="00EB4212"/>
    <w:rsid w:val="00EB4687"/>
    <w:rsid w:val="00EB5B9C"/>
    <w:rsid w:val="00EB6DB9"/>
    <w:rsid w:val="00EC5892"/>
    <w:rsid w:val="00EC629A"/>
    <w:rsid w:val="00EC7002"/>
    <w:rsid w:val="00ED11E9"/>
    <w:rsid w:val="00ED4C1D"/>
    <w:rsid w:val="00ED697E"/>
    <w:rsid w:val="00ED7F45"/>
    <w:rsid w:val="00EE5067"/>
    <w:rsid w:val="00EF1F76"/>
    <w:rsid w:val="00EF2228"/>
    <w:rsid w:val="00EF2B41"/>
    <w:rsid w:val="00EF524E"/>
    <w:rsid w:val="00EF7B97"/>
    <w:rsid w:val="00F00790"/>
    <w:rsid w:val="00F03F11"/>
    <w:rsid w:val="00F05F21"/>
    <w:rsid w:val="00F23717"/>
    <w:rsid w:val="00F23F25"/>
    <w:rsid w:val="00F23FF1"/>
    <w:rsid w:val="00F33D7E"/>
    <w:rsid w:val="00F43C0E"/>
    <w:rsid w:val="00F459A5"/>
    <w:rsid w:val="00F464EF"/>
    <w:rsid w:val="00F54154"/>
    <w:rsid w:val="00F6038C"/>
    <w:rsid w:val="00F64798"/>
    <w:rsid w:val="00F7076D"/>
    <w:rsid w:val="00F7120F"/>
    <w:rsid w:val="00F72945"/>
    <w:rsid w:val="00F7582A"/>
    <w:rsid w:val="00F820BF"/>
    <w:rsid w:val="00F85DF3"/>
    <w:rsid w:val="00F87DC3"/>
    <w:rsid w:val="00F90D69"/>
    <w:rsid w:val="00F914B0"/>
    <w:rsid w:val="00F917DB"/>
    <w:rsid w:val="00F925C2"/>
    <w:rsid w:val="00F94D12"/>
    <w:rsid w:val="00F95FA8"/>
    <w:rsid w:val="00FA186B"/>
    <w:rsid w:val="00FA1A85"/>
    <w:rsid w:val="00FA1F95"/>
    <w:rsid w:val="00FA336A"/>
    <w:rsid w:val="00FA5335"/>
    <w:rsid w:val="00FB11C1"/>
    <w:rsid w:val="00FC2633"/>
    <w:rsid w:val="00FC69F8"/>
    <w:rsid w:val="00FD2DF0"/>
    <w:rsid w:val="00FD4922"/>
    <w:rsid w:val="00FD5CB8"/>
    <w:rsid w:val="00FD7450"/>
    <w:rsid w:val="00FE25DC"/>
    <w:rsid w:val="00FE2C1D"/>
    <w:rsid w:val="00FE3716"/>
    <w:rsid w:val="00FE404E"/>
    <w:rsid w:val="00FF0C00"/>
    <w:rsid w:val="00FF1A61"/>
    <w:rsid w:val="00FF24C2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CCDF0-61A5-4734-BDC9-0E3BA1D3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0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1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3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CA2"/>
  </w:style>
  <w:style w:type="paragraph" w:styleId="a8">
    <w:name w:val="footer"/>
    <w:basedOn w:val="a"/>
    <w:link w:val="a9"/>
    <w:uiPriority w:val="99"/>
    <w:unhideWhenUsed/>
    <w:rsid w:val="00430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CA2"/>
  </w:style>
  <w:style w:type="character" w:customStyle="1" w:styleId="10">
    <w:name w:val="Заголовок 1 Знак"/>
    <w:basedOn w:val="a0"/>
    <w:link w:val="1"/>
    <w:uiPriority w:val="9"/>
    <w:rsid w:val="00430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69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Объём отгруженной промышленной продукции за 2022 год, </a:t>
            </a:r>
          </a:p>
          <a:p>
            <a:pPr>
              <a:defRPr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млн.руб.</a:t>
            </a:r>
          </a:p>
          <a:p>
            <a:pPr>
              <a:defRPr/>
            </a:pPr>
            <a:r>
              <a:rPr lang="ru-RU" sz="14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</a:t>
            </a:r>
            <a:r>
              <a:rPr lang="ru-RU" sz="1200" b="0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нарастающим итогом  с начала года)</a:t>
            </a:r>
            <a:endParaRPr lang="ru-RU" sz="12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563905633358783"/>
          <c:y val="2.203856749311294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125584137267035E-2"/>
          <c:y val="0.2438723671937702"/>
          <c:w val="0.95171165832925009"/>
          <c:h val="0.510914730699984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2"/>
              <c:layout>
                <c:manualLayout>
                  <c:x val="-3.983610206150788E-2"/>
                  <c:y val="-8.10390882053578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7993246502653157E-2"/>
                  <c:y val="-7.54635835809780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4.5620634940637242E-2"/>
                  <c:y val="-8.54614217558614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8562545817807506E-2"/>
                  <c:y val="-0.115867623985018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7548875493312971E-2"/>
                  <c:y val="6.58846156627115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5.0590621444926147E-2"/>
                  <c:y val="-8.98837240074824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6.1717393864117204E-2"/>
                  <c:y val="7.5133294288627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0844263135704274E-2"/>
                  <c:y val="9.34987671995546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1223250969448333E-2"/>
                  <c:y val="-8.98936781509122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781.1</c:v>
                </c:pt>
                <c:pt idx="1">
                  <c:v>1360.8</c:v>
                </c:pt>
                <c:pt idx="2">
                  <c:v>1876.8</c:v>
                </c:pt>
                <c:pt idx="3">
                  <c:v>2295.9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417144"/>
        <c:axId val="234350896"/>
      </c:lineChart>
      <c:catAx>
        <c:axId val="274417144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34350896"/>
        <c:crosses val="autoZero"/>
        <c:auto val="1"/>
        <c:lblAlgn val="ctr"/>
        <c:lblOffset val="100"/>
        <c:noMultiLvlLbl val="0"/>
      </c:catAx>
      <c:valAx>
        <c:axId val="234350896"/>
        <c:scaling>
          <c:orientation val="minMax"/>
          <c:max val="7500"/>
          <c:min val="0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74417144"/>
        <c:crosses val="autoZero"/>
        <c:crossBetween val="between"/>
        <c:minorUnit val="5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Производство сельхозпродукции, 2022 год, тонн</a:t>
            </a:r>
            <a:endParaRPr lang="ru-RU" sz="13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839561721451482"/>
          <c:y val="1.877927206001904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8071065772167313E-2"/>
          <c:y val="0.1052903165865329"/>
          <c:w val="0.90010445663988969"/>
          <c:h val="0.64651996376559129"/>
        </c:manualLayout>
      </c:layou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молоко, тонн</c:v>
                </c:pt>
              </c:strCache>
            </c:strRef>
          </c:tx>
          <c:dLbls>
            <c:dLbl>
              <c:idx val="0"/>
              <c:layout>
                <c:manualLayout>
                  <c:x val="-4.9214559386973181E-2"/>
                  <c:y val="-5.1783914334651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8347814281835461E-2"/>
                  <c:y val="6.089214200337636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2421</c:v>
                </c:pt>
                <c:pt idx="1">
                  <c:v>4656</c:v>
                </c:pt>
                <c:pt idx="2">
                  <c:v>7083</c:v>
                </c:pt>
                <c:pt idx="3">
                  <c:v>9455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547392"/>
        <c:axId val="275547776"/>
      </c:lineChar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мясо скота и птицы,тонн</c:v>
                </c:pt>
              </c:strCache>
            </c:strRef>
          </c:tx>
          <c:dLbls>
            <c:dLbl>
              <c:idx val="0"/>
              <c:layout>
                <c:manualLayout>
                  <c:x val="1.9891694572661176E-3"/>
                  <c:y val="-2.52370214286594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35</c:v>
                </c:pt>
                <c:pt idx="1">
                  <c:v>79</c:v>
                </c:pt>
                <c:pt idx="2">
                  <c:v>146</c:v>
                </c:pt>
                <c:pt idx="3">
                  <c:v>174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548544"/>
        <c:axId val="275548160"/>
      </c:lineChart>
      <c:catAx>
        <c:axId val="27554739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75547776"/>
        <c:crosses val="autoZero"/>
        <c:auto val="1"/>
        <c:lblAlgn val="ctr"/>
        <c:lblOffset val="100"/>
        <c:noMultiLvlLbl val="0"/>
      </c:catAx>
      <c:valAx>
        <c:axId val="275547776"/>
        <c:scaling>
          <c:orientation val="minMax"/>
          <c:max val="22000"/>
          <c:min val="0"/>
        </c:scaling>
        <c:delete val="1"/>
        <c:axPos val="l"/>
        <c:minorGridlines/>
        <c:numFmt formatCode="General" sourceLinked="1"/>
        <c:majorTickMark val="out"/>
        <c:minorTickMark val="none"/>
        <c:tickLblPos val="nextTo"/>
        <c:crossAx val="275547392"/>
        <c:crosses val="autoZero"/>
        <c:crossBetween val="between"/>
        <c:minorUnit val="500"/>
      </c:valAx>
      <c:valAx>
        <c:axId val="275548160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75548544"/>
        <c:crosses val="max"/>
        <c:crossBetween val="between"/>
      </c:valAx>
      <c:catAx>
        <c:axId val="2755485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75548160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0.24432703487821597"/>
          <c:y val="0.91956834599214921"/>
          <c:w val="0.48440990330754108"/>
          <c:h val="4.2673541913455508E-2"/>
        </c:manualLayout>
      </c:layout>
      <c:overlay val="0"/>
    </c:legend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Потребительский рынок, 2022 год,</a:t>
            </a:r>
            <a:r>
              <a:rPr lang="ru-RU" sz="13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3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млн.рублей</a:t>
            </a:r>
            <a:endParaRPr lang="ru-RU" sz="13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6161346687188181"/>
          <c:y val="1.6807009752847933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435992951306016E-2"/>
          <c:y val="5.3109923081740597E-2"/>
          <c:w val="0.74021250176589115"/>
          <c:h val="0.7619109433446632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dLbls>
            <c:dLbl>
              <c:idx val="0"/>
              <c:layout>
                <c:manualLayout>
                  <c:x val="-4.8606446318104041E-2"/>
                  <c:y val="-5.2199374358780692E-2"/>
                </c:manualLayout>
              </c:layout>
              <c:spPr/>
              <c:txPr>
                <a:bodyPr wrap="square" lIns="36000" numCol="1"/>
                <a:lstStyle/>
                <a:p>
                  <a:pPr>
                    <a:defRPr sz="1400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317.39999999999998</c:v>
                </c:pt>
                <c:pt idx="1">
                  <c:v>604.6</c:v>
                </c:pt>
                <c:pt idx="2">
                  <c:v>956.2</c:v>
                </c:pt>
                <c:pt idx="3">
                  <c:v>1246.3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оборот общественного питания</c:v>
                </c:pt>
              </c:strCache>
            </c:strRef>
          </c:tx>
          <c:dLbls>
            <c:dLbl>
              <c:idx val="0"/>
              <c:layout>
                <c:manualLayout>
                  <c:x val="-1.2750552073342107E-2"/>
                  <c:y val="-4.3529699785358695E-3"/>
                </c:manualLayout>
              </c:layout>
              <c:spPr/>
              <c:txPr>
                <a:bodyPr/>
                <a:lstStyle/>
                <a:p>
                  <a:pPr>
                    <a:defRPr sz="1400"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5.7952458492263534E-3"/>
                  <c:y val="-2.2796499678321121E-3"/>
                </c:manualLayout>
              </c:layout>
              <c:spPr/>
              <c:txPr>
                <a:bodyPr rot="0" vert="horz"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432371945008291E-2"/>
                  <c:y val="-1.18655666957031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9895013123359231E-3"/>
                  <c:y val="-2.9651391189994719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84.3</c:v>
                </c:pt>
                <c:pt idx="1">
                  <c:v>177</c:v>
                </c:pt>
                <c:pt idx="2">
                  <c:v>280.8</c:v>
                </c:pt>
                <c:pt idx="3">
                  <c:v>393.8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4207488"/>
        <c:axId val="274207880"/>
      </c:lineChart>
      <c:catAx>
        <c:axId val="274207488"/>
        <c:scaling>
          <c:orientation val="minMax"/>
        </c:scaling>
        <c:delete val="0"/>
        <c:axPos val="b"/>
        <c:majorGridlines>
          <c:spPr>
            <a:ln w="6350"/>
          </c:spPr>
        </c:majorGridlines>
        <c:numFmt formatCode="General" sourceLinked="0"/>
        <c:majorTickMark val="out"/>
        <c:minorTickMark val="none"/>
        <c:tickLblPos val="low"/>
        <c:spPr>
          <a:ln>
            <a:noFill/>
          </a:ln>
        </c:spPr>
        <c:crossAx val="274207880"/>
        <c:crosses val="autoZero"/>
        <c:auto val="1"/>
        <c:lblAlgn val="ctr"/>
        <c:lblOffset val="10"/>
        <c:noMultiLvlLbl val="0"/>
      </c:catAx>
      <c:valAx>
        <c:axId val="274207880"/>
        <c:scaling>
          <c:orientation val="minMax"/>
          <c:max val="10000"/>
          <c:min val="0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crossAx val="274207488"/>
        <c:crosses val="autoZero"/>
        <c:crossBetween val="between"/>
        <c:majorUnit val="1000"/>
        <c:minorUnit val="500"/>
      </c:valAx>
    </c:plotArea>
    <c:legend>
      <c:legendPos val="r"/>
      <c:layout>
        <c:manualLayout>
          <c:xMode val="edge"/>
          <c:yMode val="edge"/>
          <c:x val="0.82968838526912181"/>
          <c:y val="0.23070012127009074"/>
          <c:w val="0.14198300283286119"/>
          <c:h val="0.312844039831246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2965685419307822E-2"/>
          <c:y val="6.4927015701984614E-2"/>
          <c:w val="0.89733958292141103"/>
          <c:h val="0.5097080628079384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средняя за месяц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92D050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3.9389463318562105E-3"/>
                  <c:y val="-4.0935672514619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3.508771929824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9084194977843431E-3"/>
                  <c:y val="-5.8479532163742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9389463318562287E-2"/>
                  <c:y val="7.0175438596491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40375</c:v>
                </c:pt>
                <c:pt idx="1">
                  <c:v>40418</c:v>
                </c:pt>
                <c:pt idx="2">
                  <c:v>44807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5581224"/>
        <c:axId val="275580048"/>
      </c:lineChart>
      <c:catAx>
        <c:axId val="275581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5580048"/>
        <c:crosses val="autoZero"/>
        <c:auto val="1"/>
        <c:lblAlgn val="ctr"/>
        <c:lblOffset val="100"/>
        <c:noMultiLvlLbl val="0"/>
      </c:catAx>
      <c:valAx>
        <c:axId val="275580048"/>
        <c:scaling>
          <c:orientation val="minMax"/>
          <c:max val="50000"/>
        </c:scaling>
        <c:delete val="0"/>
        <c:axPos val="l"/>
        <c:numFmt formatCode="General" sourceLinked="1"/>
        <c:majorTickMark val="none"/>
        <c:minorTickMark val="none"/>
        <c:tickLblPos val="nextTo"/>
        <c:crossAx val="275581224"/>
        <c:crosses val="autoZero"/>
        <c:crossBetween val="between"/>
        <c:majorUnit val="10000"/>
      </c:valAx>
    </c:plotArea>
    <c:legend>
      <c:legendPos val="b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Численность безработных, </a:t>
            </a:r>
          </a:p>
          <a:p>
            <a:pPr>
              <a:defRPr sz="1300"/>
            </a:pPr>
            <a:r>
              <a:rPr lang="ru-RU" sz="13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человек (на начало месяца)</a:t>
            </a:r>
            <a:endParaRPr lang="ru-RU" sz="13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1388463143444365E-2"/>
          <c:y val="0.34750407383911136"/>
          <c:w val="0.91681857004130052"/>
          <c:h val="0.6139334005050316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303</c:v>
                </c:pt>
                <c:pt idx="1">
                  <c:v>253</c:v>
                </c:pt>
                <c:pt idx="2">
                  <c:v>258</c:v>
                </c:pt>
                <c:pt idx="3">
                  <c:v>260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5574168"/>
        <c:axId val="275576520"/>
      </c:lineChart>
      <c:catAx>
        <c:axId val="2755741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>
            <a:noFill/>
          </a:ln>
        </c:spPr>
        <c:crossAx val="275576520"/>
        <c:crossesAt val="300"/>
        <c:auto val="1"/>
        <c:lblAlgn val="ctr"/>
        <c:lblOffset val="50"/>
        <c:tickMarkSkip val="10"/>
        <c:noMultiLvlLbl val="0"/>
      </c:catAx>
      <c:valAx>
        <c:axId val="275576520"/>
        <c:scaling>
          <c:orientation val="minMax"/>
          <c:min val="10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5574168"/>
        <c:crosses val="autoZero"/>
        <c:crossBetween val="between"/>
        <c:majorUnit val="20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Естественное движение населения, 2022 год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4.0654844395198057E-2"/>
          <c:y val="0.17437866562975923"/>
          <c:w val="0.66184157579671632"/>
          <c:h val="0.5508920644178736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родившихся, чел.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8.570004982561036E-4"/>
                  <c:y val="8.009598800149980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6277302943969611E-2"/>
                  <c:y val="4.25383895978519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2488203931773485E-2"/>
                  <c:y val="6.1695477720457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26</c:v>
                </c:pt>
                <c:pt idx="1">
                  <c:v>32</c:v>
                </c:pt>
                <c:pt idx="2">
                  <c:v>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умерших, чел.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rgbClr val="0070C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72</c:v>
                </c:pt>
                <c:pt idx="1">
                  <c:v>83</c:v>
                </c:pt>
                <c:pt idx="2">
                  <c:v>81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dLbls>
            <c:numFmt formatCode="@" sourceLinked="0"/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5574952"/>
        <c:axId val="275578480"/>
      </c:lineChart>
      <c:catAx>
        <c:axId val="27557495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75578480"/>
        <c:crosses val="autoZero"/>
        <c:auto val="1"/>
        <c:lblAlgn val="ctr"/>
        <c:lblOffset val="100"/>
        <c:noMultiLvlLbl val="0"/>
      </c:catAx>
      <c:valAx>
        <c:axId val="275578480"/>
        <c:scaling>
          <c:orientation val="minMax"/>
          <c:max val="1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5574952"/>
        <c:crosses val="autoZero"/>
        <c:crossBetween val="between"/>
        <c:majorUnit val="100"/>
      </c:valAx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4419550079899321"/>
          <c:y val="0.45457632610738474"/>
          <c:w val="0.23687705440605414"/>
          <c:h val="0.2846330319821133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BADD-B4AC-44B6-B113-CFE8BAB3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4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WIN10</cp:lastModifiedBy>
  <cp:revision>30</cp:revision>
  <cp:lastPrinted>2022-03-14T12:12:00Z</cp:lastPrinted>
  <dcterms:created xsi:type="dcterms:W3CDTF">2020-02-12T12:10:00Z</dcterms:created>
  <dcterms:modified xsi:type="dcterms:W3CDTF">2022-06-21T08:23:00Z</dcterms:modified>
</cp:coreProperties>
</file>